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B23D1"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05F9D86E"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w:t>
      </w:r>
      <w:r w:rsidR="00BE444E">
        <w:rPr>
          <w:b/>
          <w:smallCaps/>
          <w:szCs w:val="24"/>
          <w:lang w:val="en-GB"/>
        </w:rPr>
        <w:t xml:space="preserve">ISO 20022 API resources as </w:t>
      </w:r>
      <w:r w:rsidRPr="00865C2F">
        <w:rPr>
          <w:b/>
          <w:smallCaps/>
          <w:szCs w:val="24"/>
          <w:lang w:val="en-GB"/>
        </w:rPr>
        <w:t>ISO 20022 financial repository</w:t>
      </w:r>
      <w:r w:rsidR="0011751D">
        <w:rPr>
          <w:b/>
          <w:smallCaps/>
          <w:szCs w:val="24"/>
          <w:lang w:val="en-GB"/>
        </w:rPr>
        <w:t xml:space="preserve"> items</w:t>
      </w:r>
      <w:r w:rsidR="00BE444E">
        <w:rPr>
          <w:b/>
          <w:smallCaps/>
          <w:szCs w:val="24"/>
          <w:lang w:val="en-GB"/>
        </w:rPr>
        <w:t>)</w:t>
      </w:r>
    </w:p>
    <w:p w14:paraId="5CF09CB8"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w:t>
      </w:r>
      <w:r w:rsidR="008F6D15">
        <w:rPr>
          <w:i/>
          <w:szCs w:val="24"/>
          <w:lang w:val="en-GB"/>
        </w:rPr>
        <w:t xml:space="preserve">API resource </w:t>
      </w:r>
      <w:r w:rsidR="00352660">
        <w:rPr>
          <w:i/>
          <w:szCs w:val="24"/>
          <w:lang w:val="en-GB"/>
        </w:rPr>
        <w:t>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0"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 xml:space="preserve">must include the following captions, as described. Business justifications are to be sent via e-mail to </w:t>
      </w:r>
      <w:hyperlink r:id="rId11" w:history="1">
        <w:r w:rsidR="0021260F" w:rsidRPr="00AB6B4F">
          <w:rPr>
            <w:rStyle w:val="Hyperlink"/>
            <w:i/>
            <w:szCs w:val="24"/>
            <w:lang w:val="en-GB"/>
          </w:rPr>
          <w:t>iso20022ra@iso20022.org</w:t>
        </w:r>
      </w:hyperlink>
      <w:r w:rsidR="0021260F">
        <w:rPr>
          <w:i/>
          <w:szCs w:val="24"/>
          <w:lang w:val="en-GB"/>
        </w:rPr>
        <w:t xml:space="preserve"> </w:t>
      </w:r>
    </w:p>
    <w:p w14:paraId="15B937DB" w14:textId="77777777" w:rsidR="00732F78" w:rsidRDefault="00732F78" w:rsidP="005D2709">
      <w:pPr>
        <w:suppressLineNumbers/>
        <w:rPr>
          <w:i/>
          <w:szCs w:val="24"/>
          <w:lang w:val="en-GB"/>
        </w:rPr>
      </w:pPr>
    </w:p>
    <w:p w14:paraId="7DA08D71" w14:textId="77777777" w:rsidR="00865C2F" w:rsidRDefault="00D123C1" w:rsidP="003F666C">
      <w:pPr>
        <w:numPr>
          <w:ilvl w:val="0"/>
          <w:numId w:val="8"/>
        </w:numPr>
        <w:suppressLineNumbers/>
        <w:rPr>
          <w:b/>
          <w:szCs w:val="24"/>
          <w:lang w:val="en-GB"/>
        </w:rPr>
      </w:pPr>
      <w:r>
        <w:rPr>
          <w:b/>
          <w:szCs w:val="24"/>
          <w:lang w:val="en-GB"/>
        </w:rPr>
        <w:t>Name of the request:</w:t>
      </w:r>
    </w:p>
    <w:p w14:paraId="135F33CC" w14:textId="399AEF61" w:rsidR="00101212" w:rsidRDefault="00D52DE2" w:rsidP="00D52DE2">
      <w:pPr>
        <w:suppressLineNumbers/>
        <w:ind w:firstLine="720"/>
        <w:rPr>
          <w:szCs w:val="24"/>
          <w:lang w:val="en-GB"/>
        </w:rPr>
      </w:pPr>
      <w:r>
        <w:rPr>
          <w:szCs w:val="24"/>
          <w:lang w:val="en-GB"/>
        </w:rPr>
        <w:t>“</w:t>
      </w:r>
      <w:r w:rsidR="00CD0C23">
        <w:rPr>
          <w:szCs w:val="24"/>
          <w:lang w:val="en-GB"/>
        </w:rPr>
        <w:t xml:space="preserve">Central </w:t>
      </w:r>
      <w:r>
        <w:rPr>
          <w:szCs w:val="24"/>
          <w:lang w:val="en-GB"/>
        </w:rPr>
        <w:t xml:space="preserve">Payment </w:t>
      </w:r>
      <w:r w:rsidR="00437DD7">
        <w:rPr>
          <w:szCs w:val="24"/>
          <w:lang w:val="en-GB"/>
        </w:rPr>
        <w:t>Tra</w:t>
      </w:r>
      <w:r w:rsidR="00CD0C23">
        <w:rPr>
          <w:szCs w:val="24"/>
          <w:lang w:val="en-GB"/>
        </w:rPr>
        <w:t>cking</w:t>
      </w:r>
      <w:r w:rsidR="00437DD7">
        <w:rPr>
          <w:szCs w:val="24"/>
          <w:lang w:val="en-GB"/>
        </w:rPr>
        <w:t xml:space="preserve"> and </w:t>
      </w:r>
      <w:r w:rsidR="00CD0C23">
        <w:rPr>
          <w:szCs w:val="24"/>
          <w:lang w:val="en-GB"/>
        </w:rPr>
        <w:t xml:space="preserve">Investigation </w:t>
      </w:r>
      <w:r w:rsidR="00437DD7">
        <w:rPr>
          <w:szCs w:val="24"/>
          <w:lang w:val="en-GB"/>
        </w:rPr>
        <w:t>Management</w:t>
      </w:r>
      <w:r>
        <w:rPr>
          <w:szCs w:val="24"/>
          <w:lang w:val="en-GB"/>
        </w:rPr>
        <w:t xml:space="preserve"> Resources”</w:t>
      </w:r>
    </w:p>
    <w:p w14:paraId="4652C372" w14:textId="77777777" w:rsidR="00577BCC"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7020B7F0" w14:textId="0A222709" w:rsidR="00D52DE2" w:rsidRDefault="00D52DE2" w:rsidP="00D52DE2">
      <w:pPr>
        <w:suppressLineNumbers/>
        <w:ind w:left="720"/>
        <w:rPr>
          <w:bCs/>
          <w:szCs w:val="24"/>
          <w:lang w:val="en-GB"/>
        </w:rPr>
      </w:pPr>
      <w:r>
        <w:rPr>
          <w:bCs/>
          <w:szCs w:val="24"/>
          <w:lang w:val="en-GB"/>
        </w:rPr>
        <w:t>Swift</w:t>
      </w:r>
      <w:r w:rsidR="000F1D5E">
        <w:rPr>
          <w:bCs/>
          <w:szCs w:val="24"/>
          <w:lang w:val="en-GB"/>
        </w:rPr>
        <w:t xml:space="preserve">, Avenue Adèle 1, 1310 La </w:t>
      </w:r>
      <w:proofErr w:type="spellStart"/>
      <w:r w:rsidR="000F1D5E">
        <w:rPr>
          <w:bCs/>
          <w:szCs w:val="24"/>
          <w:lang w:val="en-GB"/>
        </w:rPr>
        <w:t>Hulpe</w:t>
      </w:r>
      <w:proofErr w:type="spellEnd"/>
      <w:r w:rsidR="000F1D5E">
        <w:rPr>
          <w:bCs/>
          <w:szCs w:val="24"/>
          <w:lang w:val="en-GB"/>
        </w:rPr>
        <w:t>, Belgium</w:t>
      </w:r>
    </w:p>
    <w:p w14:paraId="1F59EC04"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57C00B53" w14:textId="77777777" w:rsidR="00437DD7" w:rsidRDefault="00D52DE2" w:rsidP="00D52DE2">
      <w:pPr>
        <w:suppressLineNumbers/>
        <w:rPr>
          <w:szCs w:val="24"/>
          <w:lang w:val="en-GB"/>
        </w:rPr>
      </w:pPr>
      <w:r>
        <w:rPr>
          <w:szCs w:val="24"/>
          <w:lang w:val="en-GB"/>
        </w:rPr>
        <w:t>The scope encompasses</w:t>
      </w:r>
      <w:r w:rsidR="00437DD7">
        <w:rPr>
          <w:szCs w:val="24"/>
          <w:lang w:val="en-GB"/>
        </w:rPr>
        <w:t>:</w:t>
      </w:r>
    </w:p>
    <w:p w14:paraId="7D7F5FFE" w14:textId="4F755970" w:rsidR="00D52DE2" w:rsidRDefault="00437DD7" w:rsidP="00D52DE2">
      <w:pPr>
        <w:suppressLineNumbers/>
        <w:rPr>
          <w:szCs w:val="24"/>
          <w:lang w:val="en-GB"/>
        </w:rPr>
      </w:pPr>
      <w:r>
        <w:rPr>
          <w:szCs w:val="24"/>
          <w:lang w:val="en-GB"/>
        </w:rPr>
        <w:t>1/T</w:t>
      </w:r>
      <w:r w:rsidR="00D52DE2">
        <w:rPr>
          <w:szCs w:val="24"/>
          <w:lang w:val="en-GB"/>
        </w:rPr>
        <w:t xml:space="preserve">he tracking </w:t>
      </w:r>
      <w:r w:rsidR="00EC2EF5">
        <w:rPr>
          <w:szCs w:val="24"/>
          <w:lang w:val="en-GB"/>
        </w:rPr>
        <w:t xml:space="preserve">(via a central system) </w:t>
      </w:r>
      <w:r w:rsidR="00D52DE2">
        <w:rPr>
          <w:szCs w:val="24"/>
          <w:lang w:val="en-GB"/>
        </w:rPr>
        <w:t xml:space="preserve">of </w:t>
      </w:r>
      <w:r w:rsidR="00EC2EF5">
        <w:rPr>
          <w:szCs w:val="24"/>
          <w:lang w:val="en-GB"/>
        </w:rPr>
        <w:t xml:space="preserve">customer </w:t>
      </w:r>
      <w:r w:rsidR="00D52DE2">
        <w:rPr>
          <w:szCs w:val="24"/>
          <w:lang w:val="en-GB"/>
        </w:rPr>
        <w:t>credit transfer</w:t>
      </w:r>
      <w:r w:rsidR="00EC2EF5">
        <w:rPr>
          <w:szCs w:val="24"/>
          <w:lang w:val="en-GB"/>
        </w:rPr>
        <w:t>s</w:t>
      </w:r>
      <w:r w:rsidR="00D52DE2">
        <w:rPr>
          <w:szCs w:val="24"/>
          <w:lang w:val="en-GB"/>
        </w:rPr>
        <w:t xml:space="preserve"> as well as of financial institution credit transfers:</w:t>
      </w:r>
    </w:p>
    <w:p w14:paraId="1A92823F" w14:textId="77777777" w:rsidR="00D52DE2" w:rsidRDefault="006E57C1" w:rsidP="00D52DE2">
      <w:pPr>
        <w:numPr>
          <w:ilvl w:val="0"/>
          <w:numId w:val="14"/>
        </w:numPr>
        <w:suppressLineNumbers/>
        <w:rPr>
          <w:szCs w:val="24"/>
          <w:lang w:val="en-GB"/>
        </w:rPr>
      </w:pPr>
      <w:r>
        <w:rPr>
          <w:szCs w:val="24"/>
          <w:lang w:val="en-GB"/>
        </w:rPr>
        <w:t>Domestic and international / cross-border (including currency conversion)</w:t>
      </w:r>
    </w:p>
    <w:p w14:paraId="019B5ED1" w14:textId="77777777" w:rsidR="006E57C1" w:rsidRDefault="006E57C1" w:rsidP="00D52DE2">
      <w:pPr>
        <w:numPr>
          <w:ilvl w:val="0"/>
          <w:numId w:val="14"/>
        </w:numPr>
        <w:suppressLineNumbers/>
        <w:rPr>
          <w:szCs w:val="24"/>
          <w:lang w:val="en-GB"/>
        </w:rPr>
      </w:pPr>
      <w:r>
        <w:rPr>
          <w:szCs w:val="24"/>
          <w:lang w:val="en-GB"/>
        </w:rPr>
        <w:t>Customer and Financial Institution credit transfers</w:t>
      </w:r>
    </w:p>
    <w:p w14:paraId="409126AE" w14:textId="5F77016A" w:rsidR="006E57C1" w:rsidRDefault="006E57C1" w:rsidP="00D52DE2">
      <w:pPr>
        <w:numPr>
          <w:ilvl w:val="0"/>
          <w:numId w:val="14"/>
        </w:numPr>
        <w:suppressLineNumbers/>
        <w:rPr>
          <w:szCs w:val="24"/>
          <w:lang w:val="en-GB"/>
        </w:rPr>
      </w:pPr>
      <w:r>
        <w:rPr>
          <w:szCs w:val="24"/>
          <w:lang w:val="en-GB"/>
        </w:rPr>
        <w:t>Serial and cover method</w:t>
      </w:r>
      <w:r w:rsidR="00081194">
        <w:rPr>
          <w:szCs w:val="24"/>
          <w:lang w:val="en-GB"/>
        </w:rPr>
        <w:t>s</w:t>
      </w:r>
    </w:p>
    <w:p w14:paraId="1B85C83E" w14:textId="77777777" w:rsidR="006E57C1" w:rsidRDefault="006E57C1" w:rsidP="00D52DE2">
      <w:pPr>
        <w:numPr>
          <w:ilvl w:val="0"/>
          <w:numId w:val="14"/>
        </w:numPr>
        <w:suppressLineNumbers/>
        <w:rPr>
          <w:szCs w:val="24"/>
          <w:lang w:val="en-GB"/>
        </w:rPr>
      </w:pPr>
      <w:r>
        <w:rPr>
          <w:szCs w:val="24"/>
          <w:lang w:val="en-GB"/>
        </w:rPr>
        <w:t>Rejects and returns</w:t>
      </w:r>
    </w:p>
    <w:p w14:paraId="6F961365" w14:textId="130676C3" w:rsidR="0053666D" w:rsidRPr="00DF4FC3" w:rsidRDefault="0053666D" w:rsidP="0053666D">
      <w:pPr>
        <w:suppressLineNumbers/>
        <w:rPr>
          <w:sz w:val="20"/>
          <w:lang w:val="en-GB"/>
        </w:rPr>
      </w:pPr>
      <w:r w:rsidRPr="00DF4FC3">
        <w:rPr>
          <w:sz w:val="20"/>
          <w:lang w:val="en-GB"/>
        </w:rPr>
        <w:t xml:space="preserve">Note: </w:t>
      </w:r>
      <w:r w:rsidR="004A1CD1" w:rsidRPr="00DF4FC3">
        <w:rPr>
          <w:sz w:val="20"/>
          <w:lang w:val="en-GB"/>
        </w:rPr>
        <w:t xml:space="preserve">we consider </w:t>
      </w:r>
      <w:r w:rsidR="00A867DE">
        <w:rPr>
          <w:sz w:val="20"/>
          <w:lang w:val="en-GB"/>
        </w:rPr>
        <w:t>extending</w:t>
      </w:r>
      <w:r w:rsidR="004A1CD1" w:rsidRPr="00DF4FC3">
        <w:rPr>
          <w:sz w:val="20"/>
          <w:lang w:val="en-GB"/>
        </w:rPr>
        <w:t xml:space="preserve"> to direct debit if this in the future is requested by the community. </w:t>
      </w:r>
    </w:p>
    <w:p w14:paraId="765FA818" w14:textId="77777777" w:rsidR="006E57C1" w:rsidRDefault="006E57C1" w:rsidP="006E57C1">
      <w:pPr>
        <w:suppressLineNumbers/>
        <w:rPr>
          <w:szCs w:val="24"/>
          <w:lang w:val="en-GB"/>
        </w:rPr>
      </w:pPr>
      <w:r>
        <w:rPr>
          <w:szCs w:val="24"/>
          <w:lang w:val="en-GB"/>
        </w:rPr>
        <w:t xml:space="preserve">In terms of existing ISO 20022 business areas, the scope encompasses: </w:t>
      </w:r>
    </w:p>
    <w:p w14:paraId="4EC09C0D" w14:textId="50D08A34" w:rsidR="006E57C1" w:rsidRDefault="00EC2EF5" w:rsidP="006E57C1">
      <w:pPr>
        <w:numPr>
          <w:ilvl w:val="0"/>
          <w:numId w:val="15"/>
        </w:numPr>
        <w:suppressLineNumbers/>
        <w:rPr>
          <w:szCs w:val="24"/>
          <w:lang w:val="en-GB"/>
        </w:rPr>
      </w:pPr>
      <w:proofErr w:type="spellStart"/>
      <w:r>
        <w:rPr>
          <w:szCs w:val="24"/>
          <w:lang w:val="en-GB"/>
        </w:rPr>
        <w:t>p</w:t>
      </w:r>
      <w:r w:rsidR="006E57C1">
        <w:rPr>
          <w:szCs w:val="24"/>
          <w:lang w:val="en-GB"/>
        </w:rPr>
        <w:t>acs</w:t>
      </w:r>
      <w:proofErr w:type="spellEnd"/>
      <w:r w:rsidR="006E57C1">
        <w:rPr>
          <w:szCs w:val="24"/>
          <w:lang w:val="en-GB"/>
        </w:rPr>
        <w:t xml:space="preserve"> (payment clearing and settlement)</w:t>
      </w:r>
    </w:p>
    <w:p w14:paraId="2446C3FD" w14:textId="77777777" w:rsidR="00CD4A91" w:rsidRPr="00CD4A91" w:rsidRDefault="00A867DE" w:rsidP="00095E38">
      <w:pPr>
        <w:numPr>
          <w:ilvl w:val="0"/>
          <w:numId w:val="15"/>
        </w:numPr>
        <w:suppressLineNumbers/>
        <w:rPr>
          <w:sz w:val="22"/>
          <w:szCs w:val="28"/>
          <w:lang w:val="en-GB"/>
        </w:rPr>
      </w:pPr>
      <w:r w:rsidRPr="00CD4A91">
        <w:rPr>
          <w:szCs w:val="24"/>
          <w:lang w:val="en-GB"/>
        </w:rPr>
        <w:t>pain (payment initiation)</w:t>
      </w:r>
    </w:p>
    <w:p w14:paraId="4E2F77F6" w14:textId="0BB7C680" w:rsidR="00437DD7" w:rsidRPr="00CD4A91" w:rsidRDefault="006A71E9" w:rsidP="00095E38">
      <w:pPr>
        <w:numPr>
          <w:ilvl w:val="0"/>
          <w:numId w:val="15"/>
        </w:numPr>
        <w:suppressLineNumbers/>
        <w:rPr>
          <w:szCs w:val="32"/>
          <w:lang w:val="en-GB"/>
        </w:rPr>
      </w:pPr>
      <w:proofErr w:type="spellStart"/>
      <w:r w:rsidRPr="00CD4A91">
        <w:rPr>
          <w:szCs w:val="32"/>
          <w:lang w:val="en-GB"/>
        </w:rPr>
        <w:t>trck</w:t>
      </w:r>
      <w:proofErr w:type="spellEnd"/>
      <w:r w:rsidRPr="00CD4A91">
        <w:rPr>
          <w:szCs w:val="32"/>
          <w:lang w:val="en-GB"/>
        </w:rPr>
        <w:t xml:space="preserve"> (tracking</w:t>
      </w:r>
      <w:r w:rsidR="005B7CE0" w:rsidRPr="00CD4A91">
        <w:rPr>
          <w:szCs w:val="32"/>
          <w:lang w:val="en-GB"/>
        </w:rPr>
        <w:t>) /</w:t>
      </w:r>
      <w:r w:rsidR="004A1DBE" w:rsidRPr="00CD4A91">
        <w:rPr>
          <w:szCs w:val="32"/>
          <w:lang w:val="en-GB"/>
        </w:rPr>
        <w:t>not yet registered but Business Justification approved.</w:t>
      </w:r>
    </w:p>
    <w:p w14:paraId="0E19FF06" w14:textId="3CBD311B" w:rsidR="00437DD7" w:rsidRDefault="00437DD7" w:rsidP="00437DD7">
      <w:pPr>
        <w:suppressLineNumbers/>
        <w:rPr>
          <w:szCs w:val="24"/>
          <w:lang w:val="en-GB"/>
        </w:rPr>
      </w:pPr>
      <w:r>
        <w:rPr>
          <w:szCs w:val="24"/>
          <w:lang w:val="en-GB"/>
        </w:rPr>
        <w:t xml:space="preserve">2/The management </w:t>
      </w:r>
      <w:r w:rsidR="00EC2EF5">
        <w:rPr>
          <w:szCs w:val="24"/>
          <w:lang w:val="en-GB"/>
        </w:rPr>
        <w:t xml:space="preserve">and orchestration of </w:t>
      </w:r>
      <w:r w:rsidR="00426A90">
        <w:rPr>
          <w:szCs w:val="24"/>
          <w:lang w:val="en-GB"/>
        </w:rPr>
        <w:t xml:space="preserve">payment cancellation </w:t>
      </w:r>
      <w:r w:rsidR="00EC2EF5">
        <w:rPr>
          <w:szCs w:val="24"/>
          <w:lang w:val="en-GB"/>
        </w:rPr>
        <w:t xml:space="preserve">and </w:t>
      </w:r>
      <w:r w:rsidR="00426A90">
        <w:rPr>
          <w:szCs w:val="24"/>
          <w:lang w:val="en-GB"/>
        </w:rPr>
        <w:t>investigation (</w:t>
      </w:r>
      <w:proofErr w:type="gramStart"/>
      <w:r w:rsidR="00EC2EF5">
        <w:rPr>
          <w:szCs w:val="24"/>
          <w:lang w:val="en-GB"/>
        </w:rPr>
        <w:t>i.e.</w:t>
      </w:r>
      <w:proofErr w:type="gramEnd"/>
      <w:r w:rsidR="00EC2EF5">
        <w:rPr>
          <w:szCs w:val="24"/>
          <w:lang w:val="en-GB"/>
        </w:rPr>
        <w:t xml:space="preserve"> E</w:t>
      </w:r>
      <w:r w:rsidR="00B84FAF">
        <w:rPr>
          <w:szCs w:val="24"/>
          <w:lang w:val="en-GB"/>
        </w:rPr>
        <w:t xml:space="preserve">xceptions </w:t>
      </w:r>
      <w:r w:rsidR="00EC2EF5">
        <w:rPr>
          <w:szCs w:val="24"/>
          <w:lang w:val="en-GB"/>
        </w:rPr>
        <w:t>&amp;</w:t>
      </w:r>
      <w:r w:rsidR="00B84FAF">
        <w:rPr>
          <w:szCs w:val="24"/>
          <w:lang w:val="en-GB"/>
        </w:rPr>
        <w:t xml:space="preserve"> </w:t>
      </w:r>
      <w:r w:rsidR="00EC2EF5">
        <w:rPr>
          <w:szCs w:val="24"/>
          <w:lang w:val="en-GB"/>
        </w:rPr>
        <w:t>I</w:t>
      </w:r>
      <w:r w:rsidR="00B84FAF">
        <w:rPr>
          <w:szCs w:val="24"/>
          <w:lang w:val="en-GB"/>
        </w:rPr>
        <w:t>nvestigations</w:t>
      </w:r>
      <w:r w:rsidR="00EC2EF5">
        <w:rPr>
          <w:szCs w:val="24"/>
          <w:lang w:val="en-GB"/>
        </w:rPr>
        <w:t>) requests and responses via a central system in relation to customer credit transfer</w:t>
      </w:r>
      <w:r w:rsidR="00160E39">
        <w:rPr>
          <w:szCs w:val="24"/>
          <w:lang w:val="en-GB"/>
        </w:rPr>
        <w:t>s</w:t>
      </w:r>
      <w:r w:rsidR="00EC2EF5">
        <w:rPr>
          <w:szCs w:val="24"/>
          <w:lang w:val="en-GB"/>
        </w:rPr>
        <w:t xml:space="preserve"> as well as of financial institution credit transfers</w:t>
      </w:r>
      <w:r w:rsidR="00426A90">
        <w:rPr>
          <w:szCs w:val="24"/>
          <w:lang w:val="en-GB"/>
        </w:rPr>
        <w:t>.</w:t>
      </w:r>
    </w:p>
    <w:p w14:paraId="165936D0" w14:textId="77777777" w:rsidR="00EC2EF5" w:rsidRDefault="00EC2EF5" w:rsidP="00EC2EF5">
      <w:pPr>
        <w:suppressLineNumbers/>
        <w:rPr>
          <w:szCs w:val="24"/>
          <w:lang w:val="en-GB"/>
        </w:rPr>
      </w:pPr>
      <w:r>
        <w:rPr>
          <w:szCs w:val="24"/>
          <w:lang w:val="en-GB"/>
        </w:rPr>
        <w:t xml:space="preserve">In terms of existing ISO 20022 business areas, the scope encompasses: </w:t>
      </w:r>
    </w:p>
    <w:p w14:paraId="779894CA" w14:textId="77777777" w:rsidR="00EC2EF5" w:rsidRDefault="00EC2EF5" w:rsidP="00EC2EF5">
      <w:pPr>
        <w:numPr>
          <w:ilvl w:val="0"/>
          <w:numId w:val="15"/>
        </w:numPr>
        <w:suppressLineNumbers/>
        <w:rPr>
          <w:szCs w:val="24"/>
          <w:lang w:val="en-GB"/>
        </w:rPr>
      </w:pPr>
      <w:proofErr w:type="spellStart"/>
      <w:r>
        <w:rPr>
          <w:szCs w:val="24"/>
          <w:lang w:val="en-GB"/>
        </w:rPr>
        <w:t>camt</w:t>
      </w:r>
      <w:proofErr w:type="spellEnd"/>
      <w:r>
        <w:rPr>
          <w:szCs w:val="24"/>
          <w:lang w:val="en-GB"/>
        </w:rPr>
        <w:t xml:space="preserve"> (cash management)</w:t>
      </w:r>
    </w:p>
    <w:p w14:paraId="0B07079A" w14:textId="3A67A65E" w:rsidR="00B76C2A" w:rsidRDefault="00B76C2A" w:rsidP="00EC2EF5">
      <w:pPr>
        <w:numPr>
          <w:ilvl w:val="0"/>
          <w:numId w:val="15"/>
        </w:numPr>
        <w:suppressLineNumbers/>
        <w:rPr>
          <w:szCs w:val="24"/>
          <w:lang w:val="en-GB"/>
        </w:rPr>
      </w:pPr>
      <w:proofErr w:type="spellStart"/>
      <w:r>
        <w:rPr>
          <w:szCs w:val="24"/>
          <w:lang w:val="en-GB"/>
        </w:rPr>
        <w:t>pacs</w:t>
      </w:r>
      <w:proofErr w:type="spellEnd"/>
      <w:r w:rsidR="00D0064B">
        <w:rPr>
          <w:szCs w:val="24"/>
          <w:lang w:val="en-GB"/>
        </w:rPr>
        <w:t xml:space="preserve"> (</w:t>
      </w:r>
      <w:r w:rsidR="005772C8">
        <w:rPr>
          <w:szCs w:val="24"/>
          <w:lang w:val="en-GB"/>
        </w:rPr>
        <w:t>payment clearing and settlement in context of E&amp;I)</w:t>
      </w:r>
    </w:p>
    <w:p w14:paraId="3390F14F" w14:textId="77777777" w:rsidR="00EC2EF5" w:rsidRDefault="00EC2EF5" w:rsidP="00437DD7">
      <w:pPr>
        <w:suppressLineNumbers/>
        <w:rPr>
          <w:szCs w:val="24"/>
          <w:lang w:val="en-GB"/>
        </w:rPr>
      </w:pPr>
    </w:p>
    <w:p w14:paraId="5A863B24" w14:textId="77777777" w:rsidR="00EC2EF5" w:rsidRDefault="00EC2EF5" w:rsidP="00437DD7">
      <w:pPr>
        <w:suppressLineNumbers/>
        <w:rPr>
          <w:szCs w:val="24"/>
          <w:lang w:val="en-GB"/>
        </w:rPr>
      </w:pPr>
    </w:p>
    <w:p w14:paraId="6A97ACF1" w14:textId="77777777" w:rsidR="00EC2EF5" w:rsidRDefault="00EC2EF5" w:rsidP="00437DD7">
      <w:pPr>
        <w:suppressLineNumbers/>
        <w:rPr>
          <w:szCs w:val="24"/>
          <w:lang w:val="en-GB"/>
        </w:rPr>
      </w:pPr>
    </w:p>
    <w:p w14:paraId="57D283B9" w14:textId="77777777" w:rsidR="006E57C1" w:rsidRDefault="006E57C1" w:rsidP="006E57C1">
      <w:pPr>
        <w:suppressLineNumbers/>
        <w:rPr>
          <w:szCs w:val="24"/>
          <w:lang w:val="en-GB"/>
        </w:rPr>
      </w:pPr>
    </w:p>
    <w:p w14:paraId="421438CF" w14:textId="77777777" w:rsidR="006E57C1" w:rsidRDefault="006E57C1" w:rsidP="006E57C1">
      <w:pPr>
        <w:suppressLineNumbers/>
        <w:rPr>
          <w:szCs w:val="24"/>
          <w:lang w:val="en-GB"/>
        </w:rPr>
      </w:pPr>
      <w:r>
        <w:rPr>
          <w:szCs w:val="24"/>
          <w:lang w:val="en-GB"/>
        </w:rPr>
        <w:t xml:space="preserve">Actors interacting via APIs with the </w:t>
      </w:r>
      <w:r w:rsidR="00EC2EF5">
        <w:rPr>
          <w:szCs w:val="24"/>
          <w:lang w:val="en-GB"/>
        </w:rPr>
        <w:t>central system</w:t>
      </w:r>
      <w:r>
        <w:rPr>
          <w:szCs w:val="24"/>
          <w:lang w:val="en-GB"/>
        </w:rPr>
        <w:t xml:space="preserve"> would include:</w:t>
      </w:r>
    </w:p>
    <w:p w14:paraId="1CD4268E" w14:textId="77777777" w:rsidR="006E57C1" w:rsidRDefault="006E57C1" w:rsidP="006E57C1">
      <w:pPr>
        <w:numPr>
          <w:ilvl w:val="0"/>
          <w:numId w:val="15"/>
        </w:numPr>
        <w:suppressLineNumbers/>
        <w:rPr>
          <w:szCs w:val="24"/>
          <w:lang w:val="en-GB"/>
        </w:rPr>
      </w:pPr>
      <w:r>
        <w:rPr>
          <w:szCs w:val="24"/>
          <w:lang w:val="en-GB"/>
        </w:rPr>
        <w:t>Financial Institution (FI)</w:t>
      </w:r>
    </w:p>
    <w:p w14:paraId="11D7E8C2" w14:textId="77777777" w:rsidR="006E57C1" w:rsidRDefault="006E57C1" w:rsidP="006E57C1">
      <w:pPr>
        <w:numPr>
          <w:ilvl w:val="0"/>
          <w:numId w:val="15"/>
        </w:numPr>
        <w:suppressLineNumbers/>
        <w:rPr>
          <w:szCs w:val="24"/>
          <w:lang w:val="en-GB"/>
        </w:rPr>
      </w:pPr>
      <w:r>
        <w:rPr>
          <w:szCs w:val="24"/>
          <w:lang w:val="en-GB"/>
        </w:rPr>
        <w:t>Payment Market Infrastructures (PMIs)</w:t>
      </w:r>
    </w:p>
    <w:p w14:paraId="230925C8" w14:textId="321CD876" w:rsidR="006E57C1" w:rsidRDefault="006E57C1" w:rsidP="006E57C1">
      <w:pPr>
        <w:numPr>
          <w:ilvl w:val="0"/>
          <w:numId w:val="15"/>
        </w:numPr>
        <w:suppressLineNumbers/>
        <w:rPr>
          <w:szCs w:val="24"/>
          <w:lang w:val="en-GB"/>
        </w:rPr>
      </w:pPr>
      <w:r w:rsidRPr="001D5B9E">
        <w:rPr>
          <w:szCs w:val="24"/>
          <w:lang w:val="en-GB"/>
        </w:rPr>
        <w:t>Payment Service Providers (PSPs)</w:t>
      </w:r>
    </w:p>
    <w:p w14:paraId="17A8E92E" w14:textId="28107703" w:rsidR="000868E4" w:rsidRPr="001D5B9E" w:rsidRDefault="000868E4" w:rsidP="006E57C1">
      <w:pPr>
        <w:numPr>
          <w:ilvl w:val="0"/>
          <w:numId w:val="15"/>
        </w:numPr>
        <w:suppressLineNumbers/>
        <w:rPr>
          <w:szCs w:val="24"/>
          <w:lang w:val="en-GB"/>
        </w:rPr>
      </w:pPr>
      <w:r>
        <w:rPr>
          <w:szCs w:val="24"/>
          <w:lang w:val="en-GB"/>
        </w:rPr>
        <w:t xml:space="preserve">NBFI </w:t>
      </w:r>
      <w:r w:rsidR="002E0705">
        <w:rPr>
          <w:szCs w:val="24"/>
          <w:lang w:val="en-GB"/>
        </w:rPr>
        <w:t xml:space="preserve">(Non-Bank Financial </w:t>
      </w:r>
      <w:proofErr w:type="spellStart"/>
      <w:r w:rsidR="002E0705">
        <w:rPr>
          <w:szCs w:val="24"/>
          <w:lang w:val="en-GB"/>
        </w:rPr>
        <w:t>Insitutions</w:t>
      </w:r>
      <w:proofErr w:type="spellEnd"/>
      <w:r w:rsidR="002E0705">
        <w:rPr>
          <w:szCs w:val="24"/>
          <w:lang w:val="en-GB"/>
        </w:rPr>
        <w:t>)</w:t>
      </w:r>
    </w:p>
    <w:p w14:paraId="30FB3230" w14:textId="77777777" w:rsidR="006E57C1" w:rsidRDefault="006E57C1" w:rsidP="006E57C1">
      <w:pPr>
        <w:numPr>
          <w:ilvl w:val="0"/>
          <w:numId w:val="15"/>
        </w:numPr>
        <w:suppressLineNumbers/>
        <w:rPr>
          <w:szCs w:val="24"/>
          <w:lang w:val="en-GB"/>
        </w:rPr>
      </w:pPr>
      <w:r>
        <w:rPr>
          <w:szCs w:val="24"/>
          <w:lang w:val="en-GB"/>
        </w:rPr>
        <w:t xml:space="preserve">Businesses </w:t>
      </w:r>
      <w:r w:rsidR="00FA1E37">
        <w:rPr>
          <w:szCs w:val="24"/>
          <w:lang w:val="en-GB"/>
        </w:rPr>
        <w:t xml:space="preserve">(from multinational corporations </w:t>
      </w:r>
      <w:r w:rsidR="00FA1E37" w:rsidRPr="00AC56D5">
        <w:rPr>
          <w:szCs w:val="24"/>
          <w:lang w:val="en-GB"/>
        </w:rPr>
        <w:t>to SMEs and sole traders),</w:t>
      </w:r>
      <w:r w:rsidR="00FA1E37">
        <w:rPr>
          <w:szCs w:val="24"/>
          <w:lang w:val="en-GB"/>
        </w:rPr>
        <w:t xml:space="preserve"> including corporate payments factories. </w:t>
      </w:r>
    </w:p>
    <w:p w14:paraId="2128C1D9" w14:textId="77777777" w:rsidR="00FA1E37" w:rsidRPr="00AC56D5" w:rsidRDefault="00FA1E37" w:rsidP="006E57C1">
      <w:pPr>
        <w:numPr>
          <w:ilvl w:val="0"/>
          <w:numId w:val="15"/>
        </w:numPr>
        <w:suppressLineNumbers/>
        <w:rPr>
          <w:szCs w:val="24"/>
          <w:lang w:val="en-GB"/>
        </w:rPr>
      </w:pPr>
      <w:r w:rsidRPr="00AC56D5">
        <w:rPr>
          <w:szCs w:val="24"/>
          <w:lang w:val="en-GB"/>
        </w:rPr>
        <w:t>Value-added network service providers</w:t>
      </w:r>
    </w:p>
    <w:p w14:paraId="33A1663E" w14:textId="77777777" w:rsidR="00ED3BDF" w:rsidRDefault="00ED3BDF" w:rsidP="00ED3BDF">
      <w:pPr>
        <w:suppressLineNumbers/>
        <w:ind w:left="720"/>
        <w:rPr>
          <w:strike/>
          <w:szCs w:val="24"/>
          <w:lang w:val="en-GB"/>
        </w:rPr>
      </w:pPr>
    </w:p>
    <w:p w14:paraId="51DC2C25" w14:textId="77777777" w:rsidR="00ED3BDF" w:rsidRDefault="00ED3BDF" w:rsidP="0012601F">
      <w:pPr>
        <w:suppressLineNumbers/>
        <w:rPr>
          <w:szCs w:val="24"/>
          <w:lang w:val="en-GB"/>
        </w:rPr>
      </w:pPr>
      <w:r>
        <w:rPr>
          <w:szCs w:val="24"/>
          <w:lang w:val="en-GB"/>
        </w:rPr>
        <w:t xml:space="preserve">Some (non-exhaustive) business </w:t>
      </w:r>
      <w:r w:rsidR="0012601F">
        <w:rPr>
          <w:szCs w:val="24"/>
          <w:lang w:val="en-GB"/>
        </w:rPr>
        <w:t xml:space="preserve">flows </w:t>
      </w:r>
      <w:r>
        <w:rPr>
          <w:szCs w:val="24"/>
          <w:lang w:val="en-GB"/>
        </w:rPr>
        <w:t>to illustrate the scope:</w:t>
      </w:r>
    </w:p>
    <w:p w14:paraId="06965632" w14:textId="77777777" w:rsidR="00ED3BDF" w:rsidRDefault="00ED3BDF" w:rsidP="00ED3BDF">
      <w:pPr>
        <w:suppressLineNumbers/>
        <w:ind w:left="720"/>
        <w:rPr>
          <w:szCs w:val="24"/>
          <w:lang w:val="en-GB"/>
        </w:rPr>
      </w:pPr>
    </w:p>
    <w:p w14:paraId="50756BF8" w14:textId="2F31A73F" w:rsidR="00ED3BDF" w:rsidRDefault="0012601F" w:rsidP="00ED3BDF">
      <w:pPr>
        <w:numPr>
          <w:ilvl w:val="0"/>
          <w:numId w:val="16"/>
        </w:numPr>
        <w:suppressLineNumbers/>
        <w:rPr>
          <w:szCs w:val="24"/>
          <w:lang w:val="en-GB"/>
        </w:rPr>
      </w:pPr>
      <w:r>
        <w:rPr>
          <w:szCs w:val="24"/>
          <w:lang w:val="en-GB"/>
        </w:rPr>
        <w:t>Tracking of cross-border customer credit transfer</w:t>
      </w:r>
      <w:r w:rsidR="00E1191C">
        <w:rPr>
          <w:szCs w:val="24"/>
          <w:lang w:val="en-GB"/>
        </w:rPr>
        <w:t>s</w:t>
      </w:r>
      <w:r>
        <w:rPr>
          <w:szCs w:val="24"/>
          <w:lang w:val="en-GB"/>
        </w:rPr>
        <w:t xml:space="preserve"> (with</w:t>
      </w:r>
      <w:r w:rsidR="00C1193B">
        <w:rPr>
          <w:szCs w:val="24"/>
          <w:lang w:val="en-GB"/>
        </w:rPr>
        <w:t xml:space="preserve"> or without</w:t>
      </w:r>
      <w:r>
        <w:rPr>
          <w:szCs w:val="24"/>
          <w:lang w:val="en-GB"/>
        </w:rPr>
        <w:t xml:space="preserve"> domestic leg) via central system</w:t>
      </w:r>
      <w:r w:rsidR="00D3162E">
        <w:rPr>
          <w:szCs w:val="24"/>
          <w:lang w:val="en-GB"/>
        </w:rPr>
        <w:t xml:space="preserve"> where </w:t>
      </w:r>
      <w:r w:rsidR="00C1193B">
        <w:rPr>
          <w:szCs w:val="24"/>
          <w:lang w:val="en-GB"/>
        </w:rPr>
        <w:t>users</w:t>
      </w:r>
      <w:r w:rsidR="00D3162E">
        <w:rPr>
          <w:szCs w:val="24"/>
          <w:lang w:val="en-GB"/>
        </w:rPr>
        <w:t xml:space="preserve"> of the resource data are FIs.</w:t>
      </w:r>
    </w:p>
    <w:p w14:paraId="43BBDE96" w14:textId="77777777" w:rsidR="00B037AE" w:rsidRDefault="00B037AE" w:rsidP="00B037AE">
      <w:pPr>
        <w:suppressLineNumbers/>
        <w:rPr>
          <w:szCs w:val="24"/>
          <w:lang w:val="en-GB"/>
        </w:rPr>
      </w:pPr>
    </w:p>
    <w:p w14:paraId="19570400" w14:textId="750017FC" w:rsidR="00B037AE" w:rsidRDefault="00E2121F" w:rsidP="00B037AE">
      <w:pPr>
        <w:suppressLineNumbers/>
        <w:rPr>
          <w:szCs w:val="24"/>
          <w:lang w:val="en-GB"/>
        </w:rPr>
      </w:pPr>
      <w:r w:rsidRPr="00E2121F">
        <w:rPr>
          <w:noProof/>
          <w:szCs w:val="24"/>
          <w:lang w:val="en-GB"/>
        </w:rPr>
        <w:drawing>
          <wp:inline distT="0" distB="0" distL="0" distR="0" wp14:anchorId="1FA50640" wp14:editId="260E8FDD">
            <wp:extent cx="5701030" cy="2402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2402840"/>
                    </a:xfrm>
                    <a:prstGeom prst="rect">
                      <a:avLst/>
                    </a:prstGeom>
                  </pic:spPr>
                </pic:pic>
              </a:graphicData>
            </a:graphic>
          </wp:inline>
        </w:drawing>
      </w:r>
    </w:p>
    <w:p w14:paraId="3A412FDE" w14:textId="0A4D4AF0" w:rsidR="0012601F" w:rsidRDefault="0012601F" w:rsidP="00B36146">
      <w:pPr>
        <w:suppressLineNumbers/>
        <w:rPr>
          <w:szCs w:val="24"/>
          <w:lang w:val="en-GB"/>
        </w:rPr>
      </w:pPr>
    </w:p>
    <w:p w14:paraId="71D63681" w14:textId="77777777" w:rsidR="0012601F" w:rsidRDefault="0012601F" w:rsidP="0012601F">
      <w:pPr>
        <w:suppressLineNumbers/>
        <w:ind w:left="1080"/>
        <w:rPr>
          <w:szCs w:val="24"/>
          <w:lang w:val="en-GB"/>
        </w:rPr>
      </w:pPr>
    </w:p>
    <w:p w14:paraId="41F5F16B" w14:textId="77777777" w:rsidR="00ED3BDF" w:rsidRDefault="00ED3BDF" w:rsidP="00ED3BDF">
      <w:pPr>
        <w:suppressLineNumbers/>
        <w:ind w:left="1080"/>
        <w:rPr>
          <w:szCs w:val="24"/>
          <w:lang w:val="en-GB"/>
        </w:rPr>
      </w:pPr>
    </w:p>
    <w:p w14:paraId="133B67C5" w14:textId="77777777" w:rsidR="00B037AE" w:rsidRDefault="00B037AE" w:rsidP="00ED3BDF">
      <w:pPr>
        <w:suppressLineNumbers/>
        <w:ind w:left="1080"/>
        <w:rPr>
          <w:szCs w:val="24"/>
          <w:lang w:val="en-GB"/>
        </w:rPr>
      </w:pPr>
    </w:p>
    <w:p w14:paraId="6908B87F" w14:textId="77777777" w:rsidR="00B037AE" w:rsidRDefault="00B037AE" w:rsidP="00ED3BDF">
      <w:pPr>
        <w:suppressLineNumbers/>
        <w:ind w:left="1080"/>
        <w:rPr>
          <w:szCs w:val="24"/>
          <w:lang w:val="en-GB"/>
        </w:rPr>
      </w:pPr>
    </w:p>
    <w:p w14:paraId="0E9AC85E" w14:textId="77777777" w:rsidR="00B037AE" w:rsidRDefault="00B037AE" w:rsidP="00ED3BDF">
      <w:pPr>
        <w:suppressLineNumbers/>
        <w:ind w:left="1080"/>
        <w:rPr>
          <w:szCs w:val="24"/>
          <w:lang w:val="en-GB"/>
        </w:rPr>
      </w:pPr>
    </w:p>
    <w:p w14:paraId="630564A9" w14:textId="77777777" w:rsidR="00B037AE" w:rsidRDefault="00B037AE" w:rsidP="00ED3BDF">
      <w:pPr>
        <w:suppressLineNumbers/>
        <w:ind w:left="1080"/>
        <w:rPr>
          <w:szCs w:val="24"/>
          <w:lang w:val="en-GB"/>
        </w:rPr>
      </w:pPr>
    </w:p>
    <w:p w14:paraId="60F38F2B" w14:textId="77777777" w:rsidR="00B037AE" w:rsidRDefault="00B037AE" w:rsidP="00ED3BDF">
      <w:pPr>
        <w:suppressLineNumbers/>
        <w:ind w:left="1080"/>
        <w:rPr>
          <w:szCs w:val="24"/>
          <w:lang w:val="en-GB"/>
        </w:rPr>
      </w:pPr>
    </w:p>
    <w:p w14:paraId="7AC85469" w14:textId="77777777" w:rsidR="00B037AE" w:rsidRDefault="00B037AE" w:rsidP="00ED3BDF">
      <w:pPr>
        <w:suppressLineNumbers/>
        <w:ind w:left="1080"/>
        <w:rPr>
          <w:szCs w:val="24"/>
          <w:lang w:val="en-GB"/>
        </w:rPr>
      </w:pPr>
    </w:p>
    <w:p w14:paraId="725B40A5" w14:textId="77777777" w:rsidR="00B74113" w:rsidRDefault="00B74113" w:rsidP="00ED3BDF">
      <w:pPr>
        <w:suppressLineNumbers/>
        <w:ind w:left="1080"/>
        <w:rPr>
          <w:szCs w:val="24"/>
          <w:lang w:val="en-GB"/>
        </w:rPr>
      </w:pPr>
    </w:p>
    <w:p w14:paraId="31CBE790" w14:textId="77777777" w:rsidR="00ED3BDF" w:rsidRDefault="00ED3BDF" w:rsidP="00ED3BDF">
      <w:pPr>
        <w:numPr>
          <w:ilvl w:val="0"/>
          <w:numId w:val="16"/>
        </w:numPr>
        <w:suppressLineNumbers/>
        <w:rPr>
          <w:szCs w:val="24"/>
          <w:lang w:val="en-GB"/>
        </w:rPr>
      </w:pPr>
      <w:r>
        <w:rPr>
          <w:szCs w:val="24"/>
          <w:lang w:val="en-GB"/>
        </w:rPr>
        <w:t xml:space="preserve">Tracking of </w:t>
      </w:r>
      <w:r w:rsidR="0012601F">
        <w:rPr>
          <w:szCs w:val="24"/>
          <w:lang w:val="en-GB"/>
        </w:rPr>
        <w:t xml:space="preserve">cross-border </w:t>
      </w:r>
      <w:r w:rsidR="00B36146">
        <w:rPr>
          <w:szCs w:val="24"/>
          <w:lang w:val="en-GB"/>
        </w:rPr>
        <w:t>financial institution</w:t>
      </w:r>
      <w:r w:rsidR="0012601F">
        <w:rPr>
          <w:szCs w:val="24"/>
          <w:lang w:val="en-GB"/>
        </w:rPr>
        <w:t xml:space="preserve"> credit transfer</w:t>
      </w:r>
      <w:r w:rsidR="00E1191C">
        <w:rPr>
          <w:szCs w:val="24"/>
          <w:lang w:val="en-GB"/>
        </w:rPr>
        <w:t>s</w:t>
      </w:r>
      <w:r w:rsidR="0012601F">
        <w:rPr>
          <w:szCs w:val="24"/>
          <w:lang w:val="en-GB"/>
        </w:rPr>
        <w:t xml:space="preserve"> </w:t>
      </w:r>
      <w:r w:rsidR="00D3162E">
        <w:rPr>
          <w:szCs w:val="24"/>
          <w:lang w:val="en-GB"/>
        </w:rPr>
        <w:t>where consumers of the resource data are FIs</w:t>
      </w:r>
      <w:r w:rsidR="00B36146">
        <w:rPr>
          <w:szCs w:val="24"/>
          <w:lang w:val="en-GB"/>
        </w:rPr>
        <w:t>.</w:t>
      </w:r>
    </w:p>
    <w:p w14:paraId="767F4F42" w14:textId="171BA732" w:rsidR="00B36146" w:rsidRDefault="00192988" w:rsidP="00B36146">
      <w:pPr>
        <w:suppressLineNumbers/>
        <w:rPr>
          <w:szCs w:val="24"/>
          <w:lang w:val="en-GB"/>
        </w:rPr>
      </w:pPr>
      <w:r w:rsidRPr="00806082">
        <w:rPr>
          <w:noProof/>
        </w:rPr>
        <w:drawing>
          <wp:inline distT="0" distB="0" distL="0" distR="0" wp14:anchorId="4C2A31D4" wp14:editId="7779CF89">
            <wp:extent cx="5702300" cy="2590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2300" cy="2590800"/>
                    </a:xfrm>
                    <a:prstGeom prst="rect">
                      <a:avLst/>
                    </a:prstGeom>
                    <a:noFill/>
                    <a:ln>
                      <a:noFill/>
                    </a:ln>
                  </pic:spPr>
                </pic:pic>
              </a:graphicData>
            </a:graphic>
          </wp:inline>
        </w:drawing>
      </w:r>
    </w:p>
    <w:p w14:paraId="0D108FEA" w14:textId="77777777" w:rsidR="00B36146" w:rsidRDefault="00B36146" w:rsidP="00B36146">
      <w:pPr>
        <w:suppressLineNumbers/>
        <w:ind w:left="720"/>
        <w:rPr>
          <w:szCs w:val="24"/>
          <w:lang w:val="en-GB"/>
        </w:rPr>
      </w:pPr>
    </w:p>
    <w:p w14:paraId="4F6DBE14" w14:textId="672EE567" w:rsidR="00B36146" w:rsidRPr="00B36146" w:rsidRDefault="00B36146" w:rsidP="00B36146">
      <w:pPr>
        <w:numPr>
          <w:ilvl w:val="0"/>
          <w:numId w:val="16"/>
        </w:numPr>
        <w:rPr>
          <w:szCs w:val="24"/>
          <w:lang w:val="en-GB"/>
        </w:rPr>
      </w:pPr>
      <w:r w:rsidRPr="00B36146">
        <w:rPr>
          <w:szCs w:val="24"/>
          <w:lang w:val="en-GB"/>
        </w:rPr>
        <w:t>Tracking of cross-border customer credit transfer</w:t>
      </w:r>
      <w:r w:rsidR="00CB263B">
        <w:rPr>
          <w:szCs w:val="24"/>
          <w:lang w:val="en-GB"/>
        </w:rPr>
        <w:t>s</w:t>
      </w:r>
      <w:r w:rsidRPr="00B36146">
        <w:rPr>
          <w:szCs w:val="24"/>
          <w:lang w:val="en-GB"/>
        </w:rPr>
        <w:t xml:space="preserve"> where consumers of the resource data are FIs (and indirectly their corporate customers)</w:t>
      </w:r>
    </w:p>
    <w:p w14:paraId="4021D657" w14:textId="10CDA9CF" w:rsidR="00ED3BDF" w:rsidRDefault="00192988" w:rsidP="00ED3BDF">
      <w:pPr>
        <w:suppressLineNumbers/>
        <w:rPr>
          <w:szCs w:val="24"/>
          <w:lang w:val="en-GB"/>
        </w:rPr>
      </w:pPr>
      <w:r w:rsidRPr="00806082">
        <w:rPr>
          <w:noProof/>
        </w:rPr>
        <w:drawing>
          <wp:inline distT="0" distB="0" distL="0" distR="0" wp14:anchorId="09C66976" wp14:editId="1DE5B7EC">
            <wp:extent cx="5702300" cy="2114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2300" cy="2114550"/>
                    </a:xfrm>
                    <a:prstGeom prst="rect">
                      <a:avLst/>
                    </a:prstGeom>
                    <a:noFill/>
                    <a:ln>
                      <a:noFill/>
                    </a:ln>
                  </pic:spPr>
                </pic:pic>
              </a:graphicData>
            </a:graphic>
          </wp:inline>
        </w:drawing>
      </w:r>
    </w:p>
    <w:p w14:paraId="6D288F9C" w14:textId="77777777" w:rsidR="00ED3BDF" w:rsidRDefault="00ED3BDF" w:rsidP="00ED3BDF">
      <w:pPr>
        <w:suppressLineNumbers/>
        <w:rPr>
          <w:noProof/>
        </w:rPr>
      </w:pPr>
    </w:p>
    <w:p w14:paraId="481A42DE" w14:textId="77777777" w:rsidR="00E8445A" w:rsidRDefault="00B74113" w:rsidP="006949AF">
      <w:pPr>
        <w:numPr>
          <w:ilvl w:val="0"/>
          <w:numId w:val="16"/>
        </w:numPr>
        <w:suppressLineNumbers/>
        <w:rPr>
          <w:szCs w:val="24"/>
          <w:lang w:val="en-GB"/>
        </w:rPr>
      </w:pPr>
      <w:r>
        <w:rPr>
          <w:szCs w:val="24"/>
          <w:lang w:val="en-GB"/>
        </w:rPr>
        <w:t>Generic</w:t>
      </w:r>
      <w:r w:rsidR="00186FAD">
        <w:rPr>
          <w:szCs w:val="24"/>
          <w:lang w:val="en-GB"/>
        </w:rPr>
        <w:t xml:space="preserve"> and simplified</w:t>
      </w:r>
      <w:r>
        <w:rPr>
          <w:szCs w:val="24"/>
          <w:lang w:val="en-GB"/>
        </w:rPr>
        <w:t xml:space="preserve"> investigation flow via central system</w:t>
      </w:r>
    </w:p>
    <w:p w14:paraId="32840768" w14:textId="62AEF749" w:rsidR="006949AF" w:rsidRDefault="006949AF" w:rsidP="006949AF">
      <w:pPr>
        <w:suppressLineNumbers/>
        <w:rPr>
          <w:noProof/>
        </w:rPr>
      </w:pPr>
    </w:p>
    <w:p w14:paraId="0E1CE292" w14:textId="11C27FDE" w:rsidR="003D09B4" w:rsidRDefault="00B15EE8" w:rsidP="00FE5416">
      <w:pPr>
        <w:suppressLineNumbers/>
        <w:rPr>
          <w:szCs w:val="24"/>
          <w:lang w:val="en-GB"/>
        </w:rPr>
      </w:pPr>
      <w:r w:rsidRPr="00B15EE8">
        <w:rPr>
          <w:noProof/>
          <w:szCs w:val="24"/>
          <w:lang w:val="en-GB"/>
        </w:rPr>
        <w:lastRenderedPageBreak/>
        <w:drawing>
          <wp:inline distT="0" distB="0" distL="0" distR="0" wp14:anchorId="6DB0131B" wp14:editId="2510B93C">
            <wp:extent cx="5701030" cy="25203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01030" cy="2520315"/>
                    </a:xfrm>
                    <a:prstGeom prst="rect">
                      <a:avLst/>
                    </a:prstGeom>
                  </pic:spPr>
                </pic:pic>
              </a:graphicData>
            </a:graphic>
          </wp:inline>
        </w:drawing>
      </w:r>
    </w:p>
    <w:p w14:paraId="052CC0F3" w14:textId="67A57C85" w:rsidR="003D09B4" w:rsidRPr="001354CC" w:rsidRDefault="001354CC" w:rsidP="001354CC">
      <w:pPr>
        <w:numPr>
          <w:ilvl w:val="0"/>
          <w:numId w:val="16"/>
        </w:numPr>
        <w:suppressLineNumbers/>
        <w:rPr>
          <w:szCs w:val="24"/>
          <w:lang w:val="en-GB"/>
        </w:rPr>
      </w:pPr>
      <w:r w:rsidRPr="001354CC">
        <w:rPr>
          <w:szCs w:val="24"/>
          <w:lang w:val="en-GB"/>
        </w:rPr>
        <w:t>Generic</w:t>
      </w:r>
      <w:r w:rsidR="00186FAD">
        <w:rPr>
          <w:szCs w:val="24"/>
          <w:lang w:val="en-GB"/>
        </w:rPr>
        <w:t xml:space="preserve"> and simplified</w:t>
      </w:r>
      <w:r w:rsidRPr="001354CC">
        <w:rPr>
          <w:szCs w:val="24"/>
          <w:lang w:val="en-GB"/>
        </w:rPr>
        <w:t xml:space="preserve"> </w:t>
      </w:r>
      <w:r>
        <w:rPr>
          <w:szCs w:val="24"/>
          <w:lang w:val="en-GB"/>
        </w:rPr>
        <w:t>payment cancellation flow</w:t>
      </w:r>
      <w:r w:rsidRPr="001354CC">
        <w:rPr>
          <w:szCs w:val="24"/>
          <w:lang w:val="en-GB"/>
        </w:rPr>
        <w:t xml:space="preserve"> via central system</w:t>
      </w:r>
      <w:r w:rsidR="00C36CC8">
        <w:rPr>
          <w:szCs w:val="24"/>
          <w:lang w:val="en-GB"/>
        </w:rPr>
        <w:t xml:space="preserve"> (main function is stopping a payment as soon as cancellation is issued</w:t>
      </w:r>
      <w:r w:rsidR="00C94ECE">
        <w:rPr>
          <w:szCs w:val="24"/>
          <w:lang w:val="en-GB"/>
        </w:rPr>
        <w:t>):</w:t>
      </w:r>
    </w:p>
    <w:p w14:paraId="20F2EFD0" w14:textId="77777777" w:rsidR="003D09B4" w:rsidRDefault="003D09B4" w:rsidP="00FE5416">
      <w:pPr>
        <w:suppressLineNumbers/>
        <w:rPr>
          <w:szCs w:val="24"/>
          <w:lang w:val="en-GB"/>
        </w:rPr>
      </w:pPr>
    </w:p>
    <w:p w14:paraId="4F767AE3" w14:textId="48E317E5" w:rsidR="007946EC" w:rsidRDefault="007946EC" w:rsidP="00FE5416">
      <w:pPr>
        <w:suppressLineNumbers/>
        <w:rPr>
          <w:szCs w:val="24"/>
          <w:lang w:val="en-GB"/>
        </w:rPr>
      </w:pPr>
      <w:r w:rsidRPr="007946EC">
        <w:rPr>
          <w:noProof/>
          <w:szCs w:val="24"/>
          <w:lang w:val="en-GB"/>
        </w:rPr>
        <w:drawing>
          <wp:inline distT="0" distB="0" distL="0" distR="0" wp14:anchorId="4B189311" wp14:editId="53995570">
            <wp:extent cx="5701030" cy="26708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01030" cy="2670810"/>
                    </a:xfrm>
                    <a:prstGeom prst="rect">
                      <a:avLst/>
                    </a:prstGeom>
                  </pic:spPr>
                </pic:pic>
              </a:graphicData>
            </a:graphic>
          </wp:inline>
        </w:drawing>
      </w:r>
    </w:p>
    <w:p w14:paraId="4233F95E" w14:textId="7A4A48EC" w:rsidR="00F15AF8" w:rsidRDefault="00873406" w:rsidP="00FE5416">
      <w:pPr>
        <w:suppressLineNumbers/>
        <w:rPr>
          <w:szCs w:val="24"/>
          <w:lang w:val="en-GB"/>
        </w:rPr>
      </w:pPr>
      <w:r>
        <w:rPr>
          <w:szCs w:val="24"/>
          <w:lang w:val="en-GB"/>
        </w:rPr>
        <w:t xml:space="preserve"> </w:t>
      </w:r>
    </w:p>
    <w:p w14:paraId="2514D93D" w14:textId="77777777" w:rsidR="0073769D" w:rsidRDefault="00703966" w:rsidP="00FE5416">
      <w:pPr>
        <w:suppressLineNumbers/>
        <w:rPr>
          <w:szCs w:val="24"/>
          <w:lang w:val="en-GB"/>
        </w:rPr>
      </w:pPr>
      <w:r>
        <w:rPr>
          <w:szCs w:val="24"/>
          <w:lang w:val="en-GB"/>
        </w:rPr>
        <w:t>Resources to be foreseen:</w:t>
      </w:r>
    </w:p>
    <w:p w14:paraId="2BDEC032" w14:textId="26C2F1B4" w:rsidR="0073769D" w:rsidRDefault="0073769D" w:rsidP="0073769D">
      <w:pPr>
        <w:numPr>
          <w:ilvl w:val="0"/>
          <w:numId w:val="20"/>
        </w:numPr>
        <w:suppressLineNumbers/>
        <w:rPr>
          <w:szCs w:val="24"/>
          <w:lang w:val="en-GB"/>
        </w:rPr>
      </w:pPr>
      <w:r>
        <w:rPr>
          <w:szCs w:val="24"/>
          <w:lang w:val="en-GB"/>
        </w:rPr>
        <w:t>For the tracking</w:t>
      </w:r>
      <w:r w:rsidR="002367F6">
        <w:rPr>
          <w:szCs w:val="24"/>
          <w:lang w:val="en-GB"/>
        </w:rPr>
        <w:t xml:space="preserve"> of international payment transactions</w:t>
      </w:r>
      <w:r>
        <w:rPr>
          <w:szCs w:val="24"/>
          <w:lang w:val="en-GB"/>
        </w:rPr>
        <w:t xml:space="preserve"> by the central system,</w:t>
      </w:r>
      <w:r w:rsidR="00085A32">
        <w:rPr>
          <w:szCs w:val="24"/>
          <w:lang w:val="en-GB"/>
        </w:rPr>
        <w:t xml:space="preserve"> supporting business flows 1</w:t>
      </w:r>
      <w:r w:rsidR="001340AA">
        <w:rPr>
          <w:szCs w:val="24"/>
          <w:lang w:val="en-GB"/>
        </w:rPr>
        <w:t xml:space="preserve">, </w:t>
      </w:r>
      <w:r w:rsidR="00085A32">
        <w:rPr>
          <w:szCs w:val="24"/>
          <w:lang w:val="en-GB"/>
        </w:rPr>
        <w:t>2</w:t>
      </w:r>
      <w:r w:rsidR="001340AA">
        <w:rPr>
          <w:szCs w:val="24"/>
          <w:lang w:val="en-GB"/>
        </w:rPr>
        <w:t xml:space="preserve"> and </w:t>
      </w:r>
      <w:r w:rsidR="00085A32">
        <w:rPr>
          <w:szCs w:val="24"/>
          <w:lang w:val="en-GB"/>
        </w:rPr>
        <w:t xml:space="preserve">3 above, </w:t>
      </w:r>
      <w:r>
        <w:rPr>
          <w:szCs w:val="24"/>
          <w:lang w:val="en-GB"/>
        </w:rPr>
        <w:t>two resources are</w:t>
      </w:r>
      <w:r w:rsidR="00703966">
        <w:rPr>
          <w:szCs w:val="24"/>
          <w:lang w:val="en-GB"/>
        </w:rPr>
        <w:t xml:space="preserve"> foreseen</w:t>
      </w:r>
      <w:r>
        <w:rPr>
          <w:szCs w:val="24"/>
          <w:lang w:val="en-GB"/>
        </w:rPr>
        <w:t>:</w:t>
      </w:r>
    </w:p>
    <w:p w14:paraId="1B7FF923" w14:textId="77777777" w:rsidR="0073769D" w:rsidRDefault="00085A32" w:rsidP="00FE5416">
      <w:pPr>
        <w:numPr>
          <w:ilvl w:val="1"/>
          <w:numId w:val="20"/>
        </w:numPr>
        <w:suppressLineNumbers/>
        <w:rPr>
          <w:szCs w:val="24"/>
          <w:lang w:val="en-GB"/>
        </w:rPr>
      </w:pPr>
      <w:r>
        <w:rPr>
          <w:szCs w:val="24"/>
          <w:lang w:val="en-GB"/>
        </w:rPr>
        <w:t>‘</w:t>
      </w:r>
      <w:r w:rsidR="0073769D" w:rsidRPr="0073769D">
        <w:rPr>
          <w:szCs w:val="24"/>
          <w:lang w:val="en-GB"/>
        </w:rPr>
        <w:t>Status of transaction in the central system</w:t>
      </w:r>
      <w:r>
        <w:rPr>
          <w:szCs w:val="24"/>
          <w:lang w:val="en-GB"/>
        </w:rPr>
        <w:t>’</w:t>
      </w:r>
      <w:r w:rsidR="0073769D" w:rsidRPr="0073769D">
        <w:rPr>
          <w:szCs w:val="24"/>
          <w:lang w:val="en-GB"/>
        </w:rPr>
        <w:t xml:space="preserve"> (</w:t>
      </w:r>
      <w:r w:rsidR="0073769D">
        <w:rPr>
          <w:szCs w:val="24"/>
          <w:lang w:val="en-GB"/>
        </w:rPr>
        <w:t xml:space="preserve">where details are captured such as the </w:t>
      </w:r>
      <w:r w:rsidR="0073769D" w:rsidRPr="0073769D">
        <w:rPr>
          <w:szCs w:val="24"/>
          <w:lang w:val="en-GB"/>
        </w:rPr>
        <w:t>transaction status, transaction status rea</w:t>
      </w:r>
      <w:r w:rsidR="0073769D">
        <w:rPr>
          <w:szCs w:val="24"/>
          <w:lang w:val="en-GB"/>
        </w:rPr>
        <w:t>son, etc, …)</w:t>
      </w:r>
    </w:p>
    <w:p w14:paraId="17856552" w14:textId="60E6676C" w:rsidR="00085A32" w:rsidRPr="00B4416F" w:rsidRDefault="00085A32">
      <w:pPr>
        <w:numPr>
          <w:ilvl w:val="1"/>
          <w:numId w:val="20"/>
        </w:numPr>
        <w:suppressLineNumbers/>
        <w:rPr>
          <w:sz w:val="22"/>
          <w:szCs w:val="22"/>
          <w:lang w:val="en-GB"/>
        </w:rPr>
      </w:pPr>
      <w:r w:rsidRPr="00085A32">
        <w:rPr>
          <w:szCs w:val="24"/>
          <w:lang w:val="en-GB"/>
        </w:rPr>
        <w:t>‘</w:t>
      </w:r>
      <w:r w:rsidR="0073769D" w:rsidRPr="00085A32">
        <w:rPr>
          <w:szCs w:val="24"/>
          <w:lang w:val="en-GB"/>
        </w:rPr>
        <w:t>Payment events</w:t>
      </w:r>
      <w:r w:rsidRPr="00085A32">
        <w:rPr>
          <w:szCs w:val="24"/>
          <w:lang w:val="en-GB"/>
        </w:rPr>
        <w:t>’</w:t>
      </w:r>
      <w:r w:rsidR="0073769D" w:rsidRPr="00085A32">
        <w:rPr>
          <w:szCs w:val="24"/>
          <w:lang w:val="en-GB"/>
        </w:rPr>
        <w:t xml:space="preserve"> (where details are captured related to the individual events </w:t>
      </w:r>
      <w:r w:rsidRPr="00085A32">
        <w:rPr>
          <w:szCs w:val="24"/>
          <w:lang w:val="en-GB"/>
        </w:rPr>
        <w:t xml:space="preserve">that compose a </w:t>
      </w:r>
      <w:r>
        <w:rPr>
          <w:szCs w:val="24"/>
          <w:lang w:val="en-GB"/>
        </w:rPr>
        <w:t xml:space="preserve">transaction </w:t>
      </w:r>
      <w:r w:rsidRPr="00085A32">
        <w:rPr>
          <w:szCs w:val="24"/>
          <w:lang w:val="en-GB"/>
        </w:rPr>
        <w:t>tracking life</w:t>
      </w:r>
      <w:r>
        <w:rPr>
          <w:szCs w:val="24"/>
          <w:lang w:val="en-GB"/>
        </w:rPr>
        <w:t xml:space="preserve"> </w:t>
      </w:r>
      <w:r w:rsidRPr="00085A32">
        <w:rPr>
          <w:szCs w:val="24"/>
          <w:lang w:val="en-GB"/>
        </w:rPr>
        <w:t>cy</w:t>
      </w:r>
      <w:r>
        <w:rPr>
          <w:szCs w:val="24"/>
          <w:lang w:val="en-GB"/>
        </w:rPr>
        <w:t>c</w:t>
      </w:r>
      <w:r w:rsidRPr="00085A32">
        <w:rPr>
          <w:szCs w:val="24"/>
          <w:lang w:val="en-GB"/>
        </w:rPr>
        <w:t>le</w:t>
      </w:r>
      <w:r w:rsidR="001340AA">
        <w:rPr>
          <w:szCs w:val="24"/>
          <w:lang w:val="en-GB"/>
        </w:rPr>
        <w:t>,</w:t>
      </w:r>
      <w:r w:rsidRPr="00085A32">
        <w:rPr>
          <w:szCs w:val="24"/>
          <w:lang w:val="en-GB"/>
        </w:rPr>
        <w:t xml:space="preserve"> </w:t>
      </w:r>
      <w:r>
        <w:rPr>
          <w:szCs w:val="24"/>
          <w:lang w:val="en-GB"/>
        </w:rPr>
        <w:t xml:space="preserve">such as </w:t>
      </w:r>
      <w:r w:rsidRPr="00085A32">
        <w:rPr>
          <w:szCs w:val="24"/>
          <w:lang w:val="en-GB"/>
        </w:rPr>
        <w:t>payment transfer, pending-reject-credit c</w:t>
      </w:r>
      <w:r w:rsidR="002367F6">
        <w:rPr>
          <w:szCs w:val="24"/>
          <w:lang w:val="en-GB"/>
        </w:rPr>
        <w:t>onfirmation</w:t>
      </w:r>
      <w:r w:rsidRPr="00085A32">
        <w:rPr>
          <w:szCs w:val="24"/>
          <w:lang w:val="en-GB"/>
        </w:rPr>
        <w:t xml:space="preserve"> </w:t>
      </w:r>
      <w:r w:rsidR="0073769D" w:rsidRPr="00085A32">
        <w:rPr>
          <w:szCs w:val="24"/>
          <w:lang w:val="en-GB"/>
        </w:rPr>
        <w:t>update</w:t>
      </w:r>
      <w:r w:rsidRPr="00085A32">
        <w:rPr>
          <w:szCs w:val="24"/>
          <w:lang w:val="en-GB"/>
        </w:rPr>
        <w:t xml:space="preserve">s to central system, etc, </w:t>
      </w:r>
      <w:proofErr w:type="gramStart"/>
      <w:r w:rsidRPr="00085A32">
        <w:rPr>
          <w:szCs w:val="24"/>
          <w:lang w:val="en-GB"/>
        </w:rPr>
        <w:t>… )</w:t>
      </w:r>
      <w:proofErr w:type="gramEnd"/>
    </w:p>
    <w:p w14:paraId="609BD7FA" w14:textId="31A59D58" w:rsidR="00B4416F" w:rsidRDefault="00B4416F" w:rsidP="00703966">
      <w:pPr>
        <w:suppressLineNumbers/>
        <w:ind w:left="1440"/>
        <w:rPr>
          <w:szCs w:val="24"/>
          <w:lang w:val="en-GB"/>
        </w:rPr>
      </w:pPr>
      <w:r>
        <w:rPr>
          <w:szCs w:val="24"/>
          <w:lang w:val="en-GB"/>
        </w:rPr>
        <w:lastRenderedPageBreak/>
        <w:t xml:space="preserve">Note: </w:t>
      </w:r>
      <w:r w:rsidR="00A1143B">
        <w:rPr>
          <w:szCs w:val="24"/>
          <w:lang w:val="en-GB"/>
        </w:rPr>
        <w:t>The above resources will make use of the credit transfer resources that have been submitted in the context of the B</w:t>
      </w:r>
      <w:r w:rsidR="008E3CFF">
        <w:rPr>
          <w:szCs w:val="24"/>
          <w:lang w:val="en-GB"/>
        </w:rPr>
        <w:t xml:space="preserve">usiness Justification 220 (Credit Transfer API resources). </w:t>
      </w:r>
    </w:p>
    <w:p w14:paraId="738CB7B4" w14:textId="17E0DBE6" w:rsidR="00703966" w:rsidRDefault="00703966" w:rsidP="00703966">
      <w:pPr>
        <w:suppressLineNumbers/>
        <w:ind w:left="1440"/>
        <w:rPr>
          <w:szCs w:val="24"/>
          <w:lang w:val="en-GB"/>
        </w:rPr>
      </w:pPr>
      <w:r>
        <w:rPr>
          <w:szCs w:val="24"/>
          <w:lang w:val="en-GB"/>
        </w:rPr>
        <w:t>Note: the development of the</w:t>
      </w:r>
      <w:r w:rsidR="00F10C5B">
        <w:rPr>
          <w:szCs w:val="24"/>
          <w:lang w:val="en-GB"/>
        </w:rPr>
        <w:t>se</w:t>
      </w:r>
      <w:r>
        <w:rPr>
          <w:szCs w:val="24"/>
          <w:lang w:val="en-GB"/>
        </w:rPr>
        <w:t xml:space="preserve"> resources needs to be linked to the BJ144 (Tracking Business Transaction) that was submitted for the registration of the </w:t>
      </w:r>
      <w:proofErr w:type="spellStart"/>
      <w:r>
        <w:rPr>
          <w:szCs w:val="24"/>
          <w:lang w:val="en-GB"/>
        </w:rPr>
        <w:t>trck</w:t>
      </w:r>
      <w:proofErr w:type="spellEnd"/>
      <w:r>
        <w:rPr>
          <w:szCs w:val="24"/>
          <w:lang w:val="en-GB"/>
        </w:rPr>
        <w:t xml:space="preserve"> messages as the </w:t>
      </w:r>
      <w:proofErr w:type="spellStart"/>
      <w:r>
        <w:rPr>
          <w:szCs w:val="24"/>
          <w:lang w:val="en-GB"/>
        </w:rPr>
        <w:t>trck</w:t>
      </w:r>
      <w:proofErr w:type="spellEnd"/>
      <w:r>
        <w:rPr>
          <w:szCs w:val="24"/>
          <w:lang w:val="en-GB"/>
        </w:rPr>
        <w:t xml:space="preserve"> message</w:t>
      </w:r>
      <w:r w:rsidR="001340AA">
        <w:rPr>
          <w:szCs w:val="24"/>
          <w:lang w:val="en-GB"/>
        </w:rPr>
        <w:t>s</w:t>
      </w:r>
      <w:r>
        <w:rPr>
          <w:szCs w:val="24"/>
          <w:lang w:val="en-GB"/>
        </w:rPr>
        <w:t xml:space="preserve"> partly share the same resource model. </w:t>
      </w:r>
    </w:p>
    <w:p w14:paraId="78706814" w14:textId="77777777" w:rsidR="00703966" w:rsidRPr="00085A32" w:rsidRDefault="00703966" w:rsidP="00703966">
      <w:pPr>
        <w:suppressLineNumbers/>
        <w:ind w:left="1440"/>
        <w:rPr>
          <w:sz w:val="22"/>
          <w:szCs w:val="22"/>
          <w:lang w:val="en-GB"/>
        </w:rPr>
      </w:pPr>
    </w:p>
    <w:p w14:paraId="0B55B27E" w14:textId="3F4B60C3" w:rsidR="00085A32" w:rsidRDefault="00085A32" w:rsidP="00085A32">
      <w:pPr>
        <w:numPr>
          <w:ilvl w:val="0"/>
          <w:numId w:val="20"/>
        </w:numPr>
        <w:suppressLineNumbers/>
        <w:rPr>
          <w:sz w:val="22"/>
          <w:szCs w:val="22"/>
          <w:lang w:val="en-GB"/>
        </w:rPr>
      </w:pPr>
      <w:r>
        <w:rPr>
          <w:sz w:val="22"/>
          <w:szCs w:val="22"/>
          <w:lang w:val="en-GB"/>
        </w:rPr>
        <w:t xml:space="preserve">For the investigation </w:t>
      </w:r>
      <w:r w:rsidR="004B1BA2">
        <w:rPr>
          <w:sz w:val="22"/>
          <w:szCs w:val="22"/>
          <w:lang w:val="en-GB"/>
        </w:rPr>
        <w:t xml:space="preserve">management and </w:t>
      </w:r>
      <w:r>
        <w:rPr>
          <w:sz w:val="22"/>
          <w:szCs w:val="22"/>
          <w:lang w:val="en-GB"/>
        </w:rPr>
        <w:t xml:space="preserve">orchestration by central system, supporting business flows 4-5 above, </w:t>
      </w:r>
      <w:r w:rsidR="001F5E08">
        <w:rPr>
          <w:sz w:val="22"/>
          <w:szCs w:val="22"/>
          <w:lang w:val="en-GB"/>
        </w:rPr>
        <w:t xml:space="preserve">at least one </w:t>
      </w:r>
      <w:r>
        <w:rPr>
          <w:sz w:val="22"/>
          <w:szCs w:val="22"/>
          <w:lang w:val="en-GB"/>
        </w:rPr>
        <w:t xml:space="preserve">resource is </w:t>
      </w:r>
      <w:r w:rsidR="00703966">
        <w:rPr>
          <w:sz w:val="22"/>
          <w:szCs w:val="22"/>
          <w:lang w:val="en-GB"/>
        </w:rPr>
        <w:t>to be foreseen</w:t>
      </w:r>
      <w:r>
        <w:rPr>
          <w:sz w:val="22"/>
          <w:szCs w:val="22"/>
          <w:lang w:val="en-GB"/>
        </w:rPr>
        <w:t>:</w:t>
      </w:r>
    </w:p>
    <w:p w14:paraId="486C8B69" w14:textId="3B2189A8" w:rsidR="00EA522E" w:rsidRDefault="00855CD1" w:rsidP="00703966">
      <w:pPr>
        <w:suppressLineNumbers/>
        <w:ind w:left="1800"/>
        <w:rPr>
          <w:sz w:val="22"/>
          <w:szCs w:val="22"/>
          <w:lang w:val="en-GB"/>
        </w:rPr>
      </w:pPr>
      <w:r>
        <w:rPr>
          <w:sz w:val="22"/>
          <w:szCs w:val="22"/>
          <w:lang w:val="en-GB"/>
        </w:rPr>
        <w:t xml:space="preserve">a. </w:t>
      </w:r>
      <w:r w:rsidR="00DC64D1">
        <w:rPr>
          <w:sz w:val="22"/>
          <w:szCs w:val="22"/>
          <w:lang w:val="en-GB"/>
        </w:rPr>
        <w:t xml:space="preserve">Generic </w:t>
      </w:r>
      <w:r w:rsidR="00085A32">
        <w:rPr>
          <w:sz w:val="22"/>
          <w:szCs w:val="22"/>
          <w:lang w:val="en-GB"/>
        </w:rPr>
        <w:t>‘Investigation resource’ which</w:t>
      </w:r>
      <w:r>
        <w:rPr>
          <w:sz w:val="22"/>
          <w:szCs w:val="22"/>
          <w:lang w:val="en-GB"/>
        </w:rPr>
        <w:t xml:space="preserve"> includes attributes related to the investigation itself. </w:t>
      </w:r>
      <w:r w:rsidR="00085A32">
        <w:rPr>
          <w:sz w:val="22"/>
          <w:szCs w:val="22"/>
          <w:lang w:val="en-GB"/>
        </w:rPr>
        <w:t xml:space="preserve"> </w:t>
      </w:r>
    </w:p>
    <w:p w14:paraId="71AD3C8D" w14:textId="052A6270" w:rsidR="00085A32" w:rsidRDefault="001B4CCE" w:rsidP="00703966">
      <w:pPr>
        <w:suppressLineNumbers/>
        <w:ind w:left="1800"/>
        <w:rPr>
          <w:sz w:val="22"/>
          <w:szCs w:val="22"/>
          <w:lang w:val="en-GB"/>
        </w:rPr>
      </w:pPr>
      <w:r>
        <w:rPr>
          <w:sz w:val="22"/>
          <w:szCs w:val="22"/>
          <w:lang w:val="en-GB"/>
        </w:rPr>
        <w:t xml:space="preserve">The purpose of the resource will be to </w:t>
      </w:r>
      <w:r w:rsidR="00085A32">
        <w:rPr>
          <w:sz w:val="22"/>
          <w:szCs w:val="22"/>
          <w:lang w:val="en-GB"/>
        </w:rPr>
        <w:t>capture details</w:t>
      </w:r>
      <w:r w:rsidR="00C50294">
        <w:rPr>
          <w:sz w:val="22"/>
          <w:szCs w:val="22"/>
          <w:lang w:val="en-GB"/>
        </w:rPr>
        <w:t xml:space="preserve">, responses and notifications </w:t>
      </w:r>
      <w:r w:rsidR="005D54F8">
        <w:rPr>
          <w:sz w:val="22"/>
          <w:szCs w:val="22"/>
          <w:lang w:val="en-GB"/>
        </w:rPr>
        <w:t>related to</w:t>
      </w:r>
      <w:r w:rsidR="00085A32">
        <w:rPr>
          <w:sz w:val="22"/>
          <w:szCs w:val="22"/>
          <w:lang w:val="en-GB"/>
        </w:rPr>
        <w:t xml:space="preserve"> the exception and investigation as well as payment cancellation </w:t>
      </w:r>
      <w:r w:rsidR="005D54F8">
        <w:rPr>
          <w:sz w:val="22"/>
          <w:szCs w:val="22"/>
          <w:lang w:val="en-GB"/>
        </w:rPr>
        <w:t xml:space="preserve">business processes. </w:t>
      </w:r>
    </w:p>
    <w:p w14:paraId="2AF1D037" w14:textId="629CB2FC" w:rsidR="00855CD1" w:rsidRDefault="00855CD1" w:rsidP="00703966">
      <w:pPr>
        <w:suppressLineNumbers/>
        <w:ind w:left="1800"/>
        <w:rPr>
          <w:sz w:val="22"/>
          <w:szCs w:val="22"/>
          <w:lang w:val="en-GB"/>
        </w:rPr>
      </w:pPr>
      <w:r>
        <w:rPr>
          <w:sz w:val="22"/>
          <w:szCs w:val="22"/>
          <w:lang w:val="en-GB"/>
        </w:rPr>
        <w:t>b. ‘</w:t>
      </w:r>
      <w:r w:rsidR="006D4F3B">
        <w:rPr>
          <w:sz w:val="22"/>
          <w:szCs w:val="22"/>
          <w:lang w:val="en-GB"/>
        </w:rPr>
        <w:t xml:space="preserve">Use case related attributes’ </w:t>
      </w:r>
      <w:r w:rsidR="00EC53FC">
        <w:rPr>
          <w:sz w:val="22"/>
          <w:szCs w:val="22"/>
          <w:lang w:val="en-GB"/>
        </w:rPr>
        <w:t xml:space="preserve">such as cancellation, debit authorisation, use of funds, compensation, </w:t>
      </w:r>
      <w:r w:rsidR="001340AA">
        <w:rPr>
          <w:sz w:val="22"/>
          <w:szCs w:val="22"/>
          <w:lang w:val="en-GB"/>
        </w:rPr>
        <w:t>etc</w:t>
      </w:r>
      <w:r w:rsidR="00901CBE">
        <w:rPr>
          <w:sz w:val="22"/>
          <w:szCs w:val="22"/>
          <w:lang w:val="en-GB"/>
        </w:rPr>
        <w:t>…</w:t>
      </w:r>
      <w:r w:rsidR="006A18CE">
        <w:rPr>
          <w:sz w:val="22"/>
          <w:szCs w:val="22"/>
          <w:lang w:val="en-GB"/>
        </w:rPr>
        <w:t xml:space="preserve">. </w:t>
      </w:r>
      <w:r w:rsidR="00901CBE">
        <w:rPr>
          <w:sz w:val="22"/>
          <w:szCs w:val="22"/>
          <w:lang w:val="en-GB"/>
        </w:rPr>
        <w:t>Several resources</w:t>
      </w:r>
      <w:r w:rsidR="00DA71E6">
        <w:rPr>
          <w:sz w:val="22"/>
          <w:szCs w:val="22"/>
          <w:lang w:val="en-GB"/>
        </w:rPr>
        <w:t xml:space="preserve"> required</w:t>
      </w:r>
      <w:r w:rsidR="00901CBE">
        <w:rPr>
          <w:sz w:val="22"/>
          <w:szCs w:val="22"/>
          <w:lang w:val="en-GB"/>
        </w:rPr>
        <w:t xml:space="preserve"> to support </w:t>
      </w:r>
      <w:r w:rsidR="008E0609">
        <w:rPr>
          <w:sz w:val="22"/>
          <w:szCs w:val="22"/>
          <w:lang w:val="en-GB"/>
        </w:rPr>
        <w:t>various use</w:t>
      </w:r>
      <w:r w:rsidR="00901CBE">
        <w:rPr>
          <w:sz w:val="22"/>
          <w:szCs w:val="22"/>
          <w:lang w:val="en-GB"/>
        </w:rPr>
        <w:t xml:space="preserve"> cases. </w:t>
      </w:r>
    </w:p>
    <w:p w14:paraId="1DF8D094" w14:textId="77777777" w:rsidR="005D54F8" w:rsidRDefault="005D54F8" w:rsidP="005D54F8">
      <w:pPr>
        <w:suppressLineNumbers/>
        <w:ind w:left="1800"/>
        <w:rPr>
          <w:sz w:val="22"/>
          <w:szCs w:val="22"/>
          <w:lang w:val="en-GB"/>
        </w:rPr>
      </w:pPr>
      <w:r>
        <w:rPr>
          <w:sz w:val="22"/>
          <w:szCs w:val="22"/>
          <w:lang w:val="en-GB"/>
        </w:rPr>
        <w:t xml:space="preserve">Note: </w:t>
      </w:r>
    </w:p>
    <w:p w14:paraId="6D669235" w14:textId="562AC170" w:rsidR="005D54F8" w:rsidRDefault="005D54F8" w:rsidP="005D54F8">
      <w:pPr>
        <w:numPr>
          <w:ilvl w:val="0"/>
          <w:numId w:val="21"/>
        </w:numPr>
        <w:suppressLineNumbers/>
        <w:rPr>
          <w:sz w:val="22"/>
          <w:szCs w:val="22"/>
          <w:lang w:val="en-GB"/>
        </w:rPr>
      </w:pPr>
      <w:r>
        <w:rPr>
          <w:sz w:val="22"/>
          <w:szCs w:val="22"/>
          <w:lang w:val="en-GB"/>
        </w:rPr>
        <w:t>The development and registration of this resource</w:t>
      </w:r>
      <w:r w:rsidR="003C03E0">
        <w:rPr>
          <w:sz w:val="22"/>
          <w:szCs w:val="22"/>
          <w:lang w:val="en-GB"/>
        </w:rPr>
        <w:t>(s)</w:t>
      </w:r>
      <w:r>
        <w:rPr>
          <w:sz w:val="22"/>
          <w:szCs w:val="22"/>
          <w:lang w:val="en-GB"/>
        </w:rPr>
        <w:t xml:space="preserve"> should be linked to the BJ204</w:t>
      </w:r>
      <w:r w:rsidR="00703966">
        <w:rPr>
          <w:sz w:val="22"/>
          <w:szCs w:val="22"/>
          <w:lang w:val="en-GB"/>
        </w:rPr>
        <w:t xml:space="preserve"> (</w:t>
      </w:r>
      <w:r w:rsidR="00703966" w:rsidRPr="00703966">
        <w:rPr>
          <w:sz w:val="22"/>
          <w:szCs w:val="22"/>
          <w:lang w:val="en-GB"/>
        </w:rPr>
        <w:t>Exception and Investigation modernization)</w:t>
      </w:r>
      <w:r w:rsidR="001B6634">
        <w:rPr>
          <w:sz w:val="22"/>
          <w:szCs w:val="22"/>
          <w:lang w:val="en-GB"/>
        </w:rPr>
        <w:t xml:space="preserve"> and ex</w:t>
      </w:r>
      <w:r w:rsidR="0062574C">
        <w:rPr>
          <w:sz w:val="22"/>
          <w:szCs w:val="22"/>
          <w:lang w:val="en-GB"/>
        </w:rPr>
        <w:t xml:space="preserve">isting </w:t>
      </w:r>
      <w:proofErr w:type="spellStart"/>
      <w:r w:rsidR="0062574C">
        <w:rPr>
          <w:sz w:val="22"/>
          <w:szCs w:val="22"/>
          <w:lang w:val="en-GB"/>
        </w:rPr>
        <w:t>camt</w:t>
      </w:r>
      <w:proofErr w:type="spellEnd"/>
      <w:r w:rsidR="0062574C">
        <w:rPr>
          <w:sz w:val="22"/>
          <w:szCs w:val="22"/>
          <w:lang w:val="en-GB"/>
        </w:rPr>
        <w:t xml:space="preserve"> messages like camt.056, camt.029 as well as negative pacs.002s. </w:t>
      </w:r>
    </w:p>
    <w:p w14:paraId="1303F04C" w14:textId="77777777" w:rsidR="005D54F8" w:rsidRPr="005D54F8" w:rsidRDefault="005D54F8" w:rsidP="005D54F8">
      <w:pPr>
        <w:numPr>
          <w:ilvl w:val="0"/>
          <w:numId w:val="21"/>
        </w:numPr>
        <w:suppressLineNumbers/>
        <w:rPr>
          <w:sz w:val="22"/>
          <w:szCs w:val="22"/>
          <w:lang w:val="en-GB"/>
        </w:rPr>
      </w:pPr>
      <w:r>
        <w:rPr>
          <w:sz w:val="22"/>
          <w:szCs w:val="22"/>
          <w:lang w:val="en-GB"/>
        </w:rPr>
        <w:t>Additional resources may need to be developed along the process.</w:t>
      </w:r>
    </w:p>
    <w:p w14:paraId="19263C99" w14:textId="77777777" w:rsidR="0073769D" w:rsidRPr="00085A32" w:rsidRDefault="0073769D" w:rsidP="00085A32">
      <w:pPr>
        <w:suppressLineNumbers/>
        <w:ind w:left="1440"/>
        <w:rPr>
          <w:sz w:val="22"/>
          <w:szCs w:val="22"/>
          <w:lang w:val="en-GB"/>
        </w:rPr>
      </w:pPr>
    </w:p>
    <w:p w14:paraId="6AEF7AC4" w14:textId="77777777" w:rsidR="0073769D" w:rsidRPr="0073769D" w:rsidRDefault="0073769D" w:rsidP="0073769D">
      <w:pPr>
        <w:rPr>
          <w:rFonts w:eastAsia="Calibri"/>
          <w:sz w:val="22"/>
          <w:szCs w:val="22"/>
          <w:lang w:val="en-GB"/>
        </w:rPr>
      </w:pPr>
    </w:p>
    <w:p w14:paraId="0045B275" w14:textId="77777777" w:rsidR="00F50735" w:rsidRDefault="007E7162" w:rsidP="00FE5416">
      <w:pPr>
        <w:suppressLineNumbers/>
        <w:rPr>
          <w:szCs w:val="24"/>
          <w:lang w:val="en-GB"/>
        </w:rPr>
      </w:pPr>
      <w:r>
        <w:rPr>
          <w:szCs w:val="24"/>
          <w:lang w:val="en-GB"/>
        </w:rPr>
        <w:t xml:space="preserve">Following actors might get direct or indirect access to the </w:t>
      </w:r>
      <w:r w:rsidR="00600729">
        <w:rPr>
          <w:szCs w:val="24"/>
          <w:lang w:val="en-GB"/>
        </w:rPr>
        <w:t>described resources (subject to</w:t>
      </w:r>
      <w:r>
        <w:rPr>
          <w:szCs w:val="24"/>
          <w:lang w:val="en-GB"/>
        </w:rPr>
        <w:t xml:space="preserve"> the visibility rights linked to their role):</w:t>
      </w:r>
    </w:p>
    <w:p w14:paraId="0CDBF2B9" w14:textId="31F6D8EE" w:rsidR="007E7162" w:rsidRDefault="00192988" w:rsidP="00FE5416">
      <w:pPr>
        <w:suppressLineNumbers/>
        <w:rPr>
          <w:szCs w:val="24"/>
          <w:lang w:val="en-GB"/>
        </w:rPr>
      </w:pPr>
      <w:r w:rsidRPr="00066457">
        <w:rPr>
          <w:noProof/>
        </w:rPr>
        <w:drawing>
          <wp:inline distT="0" distB="0" distL="0" distR="0" wp14:anchorId="4B476863" wp14:editId="5DE193FA">
            <wp:extent cx="5702300" cy="26924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2300" cy="2692400"/>
                    </a:xfrm>
                    <a:prstGeom prst="rect">
                      <a:avLst/>
                    </a:prstGeom>
                    <a:noFill/>
                    <a:ln>
                      <a:noFill/>
                    </a:ln>
                  </pic:spPr>
                </pic:pic>
              </a:graphicData>
            </a:graphic>
          </wp:inline>
        </w:drawing>
      </w:r>
    </w:p>
    <w:p w14:paraId="6CFB49DE" w14:textId="77777777" w:rsidR="007E7162" w:rsidRDefault="00BB309C" w:rsidP="00FE5416">
      <w:pPr>
        <w:suppressLineNumbers/>
        <w:rPr>
          <w:szCs w:val="24"/>
          <w:lang w:val="en-GB"/>
        </w:rPr>
      </w:pPr>
      <w:r>
        <w:rPr>
          <w:szCs w:val="24"/>
          <w:lang w:val="en-GB"/>
        </w:rPr>
        <w:lastRenderedPageBreak/>
        <w:t>The submitting organisation sees no reason why these ISO 20022 API resources could not be used by other business domains, entities, and/or processes where payment transactions need to be tracked.</w:t>
      </w:r>
    </w:p>
    <w:p w14:paraId="7F4DCDBC" w14:textId="2903EC1D" w:rsidR="00BB309C" w:rsidRDefault="00BB309C" w:rsidP="00FE5416">
      <w:pPr>
        <w:suppressLineNumbers/>
        <w:rPr>
          <w:szCs w:val="24"/>
          <w:lang w:val="en-GB"/>
        </w:rPr>
      </w:pPr>
      <w:r>
        <w:rPr>
          <w:szCs w:val="24"/>
          <w:lang w:val="en-GB"/>
        </w:rPr>
        <w:t>The submitting organisation will ensure that the repository items will be fully aligned with the existing ISO 20022 message definitions</w:t>
      </w:r>
      <w:r w:rsidR="0015571B">
        <w:rPr>
          <w:szCs w:val="24"/>
          <w:lang w:val="en-GB"/>
        </w:rPr>
        <w:t>.</w:t>
      </w:r>
      <w:r>
        <w:rPr>
          <w:szCs w:val="24"/>
          <w:lang w:val="en-GB"/>
        </w:rPr>
        <w:t xml:space="preserve"> </w:t>
      </w:r>
    </w:p>
    <w:p w14:paraId="66DA9F34" w14:textId="77777777" w:rsidR="00BB309C" w:rsidRDefault="00BB309C" w:rsidP="00FE5416">
      <w:pPr>
        <w:suppressLineNumbers/>
        <w:rPr>
          <w:szCs w:val="24"/>
          <w:lang w:val="en-GB"/>
        </w:rPr>
      </w:pPr>
    </w:p>
    <w:p w14:paraId="6C1A7C1C" w14:textId="77777777" w:rsidR="00ED3BDF" w:rsidRPr="00ED3BDF" w:rsidRDefault="00ED3BDF" w:rsidP="00ED3BDF">
      <w:pPr>
        <w:suppressLineNumbers/>
        <w:rPr>
          <w:szCs w:val="24"/>
          <w:lang w:val="en-GB"/>
        </w:rPr>
      </w:pPr>
    </w:p>
    <w:p w14:paraId="4F181F6E"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6B7A901B" w14:textId="77777777" w:rsidR="00BB309C" w:rsidRPr="00BB309C" w:rsidRDefault="00BB309C" w:rsidP="00BB309C">
      <w:pPr>
        <w:suppressLineNumbers/>
        <w:rPr>
          <w:szCs w:val="24"/>
          <w:lang w:val="en-GB"/>
        </w:rPr>
      </w:pPr>
      <w:r w:rsidRPr="00BB309C">
        <w:rPr>
          <w:szCs w:val="24"/>
          <w:lang w:val="en-GB"/>
        </w:rPr>
        <w:t xml:space="preserve">Use of APIs is emerging in many steps in the payments value chain, from payment initiation to settlement and reporting. In many end-to-end payments business processes, </w:t>
      </w:r>
      <w:proofErr w:type="gramStart"/>
      <w:r w:rsidRPr="00BB309C">
        <w:rPr>
          <w:szCs w:val="24"/>
          <w:lang w:val="en-GB"/>
        </w:rPr>
        <w:t>APIs</w:t>
      </w:r>
      <w:proofErr w:type="gramEnd"/>
      <w:r w:rsidRPr="00BB309C">
        <w:rPr>
          <w:szCs w:val="24"/>
          <w:lang w:val="en-GB"/>
        </w:rPr>
        <w:t xml:space="preserve"> and financial messages – increasingly ISO 20022 messages – will be used together. The industry has spent many years and billions of dollars already in the effort to converge on a common messaging standard from a starting point of extreme fragmentation (and we’re not done yet). </w:t>
      </w:r>
    </w:p>
    <w:p w14:paraId="57F75125" w14:textId="22AD5D0D" w:rsidR="002002E2" w:rsidRDefault="00BB309C" w:rsidP="00BB309C">
      <w:pPr>
        <w:suppressLineNumbers/>
        <w:rPr>
          <w:szCs w:val="24"/>
          <w:lang w:val="en-GB"/>
        </w:rPr>
      </w:pPr>
      <w:r w:rsidRPr="00BB309C">
        <w:rPr>
          <w:szCs w:val="24"/>
          <w:lang w:val="en-GB"/>
        </w:rPr>
        <w:t xml:space="preserve">We face creating a similar fragmentation problem in the use of APIs. Fragmentation introduces risk, </w:t>
      </w:r>
      <w:proofErr w:type="gramStart"/>
      <w:r w:rsidRPr="00BB309C">
        <w:rPr>
          <w:szCs w:val="24"/>
          <w:lang w:val="en-GB"/>
        </w:rPr>
        <w:t>cost</w:t>
      </w:r>
      <w:proofErr w:type="gramEnd"/>
      <w:r w:rsidRPr="00BB309C">
        <w:rPr>
          <w:szCs w:val="24"/>
          <w:lang w:val="en-GB"/>
        </w:rPr>
        <w:t xml:space="preserve"> and friction into end-to-end payments processes, without counterbalancing benefits. Use of APIs is evolving, as service providers compete to offer new products, so the industry needs a balanced approach to combat fragmentation without </w:t>
      </w:r>
      <w:r w:rsidRPr="002955EC">
        <w:rPr>
          <w:szCs w:val="24"/>
          <w:lang w:val="en-GB"/>
        </w:rPr>
        <w:t>constraining innovation. Standardisation of a common generic API resource for payments</w:t>
      </w:r>
      <w:r w:rsidR="00600729" w:rsidRPr="002955EC">
        <w:rPr>
          <w:szCs w:val="24"/>
          <w:lang w:val="en-GB"/>
        </w:rPr>
        <w:t xml:space="preserve">, </w:t>
      </w:r>
      <w:r w:rsidR="00A342C1" w:rsidRPr="002955EC">
        <w:rPr>
          <w:szCs w:val="24"/>
          <w:lang w:val="en-GB"/>
        </w:rPr>
        <w:t xml:space="preserve">payments </w:t>
      </w:r>
      <w:r w:rsidRPr="002955EC">
        <w:rPr>
          <w:szCs w:val="24"/>
          <w:lang w:val="en-GB"/>
        </w:rPr>
        <w:t>tracking</w:t>
      </w:r>
      <w:r w:rsidR="00600729" w:rsidRPr="002955EC">
        <w:rPr>
          <w:szCs w:val="24"/>
          <w:lang w:val="en-GB"/>
        </w:rPr>
        <w:t xml:space="preserve"> and investigation processes</w:t>
      </w:r>
      <w:r w:rsidRPr="002955EC">
        <w:rPr>
          <w:szCs w:val="24"/>
          <w:lang w:val="en-GB"/>
        </w:rPr>
        <w:t xml:space="preserve">, based </w:t>
      </w:r>
      <w:r w:rsidRPr="00BB309C">
        <w:rPr>
          <w:szCs w:val="24"/>
          <w:lang w:val="en-GB"/>
        </w:rPr>
        <w:t xml:space="preserve">on ISO 20022, promotes interoperability at the data level between the APIs and messages implemented by the multiple actors that together realize payments business processes. Benefits include ease of composing new business processes from existing services; preservation of structured data from end to end without truncation or loss of semantic precision; ease of integration with existing business processes, </w:t>
      </w:r>
      <w:proofErr w:type="gramStart"/>
      <w:r w:rsidRPr="00BB309C">
        <w:rPr>
          <w:szCs w:val="24"/>
          <w:lang w:val="en-GB"/>
        </w:rPr>
        <w:t>applications</w:t>
      </w:r>
      <w:proofErr w:type="gramEnd"/>
      <w:r w:rsidRPr="00BB309C">
        <w:rPr>
          <w:szCs w:val="24"/>
          <w:lang w:val="en-GB"/>
        </w:rPr>
        <w:t xml:space="preserve"> and infrastructure.</w:t>
      </w:r>
    </w:p>
    <w:p w14:paraId="6FD7884C" w14:textId="77777777" w:rsidR="0065038B" w:rsidRPr="00600729" w:rsidRDefault="0065038B" w:rsidP="00BB309C">
      <w:pPr>
        <w:suppressLineNumbers/>
        <w:rPr>
          <w:color w:val="FF0000"/>
          <w:szCs w:val="24"/>
          <w:lang w:val="en-GB"/>
        </w:rPr>
      </w:pPr>
    </w:p>
    <w:p w14:paraId="45F0E3AA"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455AC7D3" w14:textId="77777777" w:rsidR="00267897" w:rsidRDefault="00267897" w:rsidP="00267897">
      <w:pPr>
        <w:numPr>
          <w:ilvl w:val="0"/>
          <w:numId w:val="10"/>
        </w:numPr>
        <w:suppressLineNumbers/>
        <w:rPr>
          <w:szCs w:val="24"/>
          <w:lang w:val="en-GB"/>
        </w:rPr>
      </w:pPr>
      <w:r>
        <w:rPr>
          <w:szCs w:val="24"/>
          <w:lang w:val="en-GB"/>
        </w:rPr>
        <w:t xml:space="preserve">Benefits/savings: </w:t>
      </w:r>
    </w:p>
    <w:p w14:paraId="46B0C60A" w14:textId="0F55D6FC" w:rsidR="00BB309C" w:rsidRDefault="00BB309C" w:rsidP="00BB309C">
      <w:pPr>
        <w:suppressLineNumbers/>
        <w:ind w:left="720"/>
        <w:rPr>
          <w:szCs w:val="24"/>
          <w:lang w:val="en-GB"/>
        </w:rPr>
      </w:pPr>
      <w:r w:rsidRPr="002955EC">
        <w:rPr>
          <w:szCs w:val="24"/>
          <w:lang w:val="en-GB"/>
        </w:rPr>
        <w:t xml:space="preserve">As set out above, the benefit of standardization of a resource for APIs in the </w:t>
      </w:r>
      <w:r w:rsidR="00865993" w:rsidRPr="002955EC">
        <w:rPr>
          <w:szCs w:val="24"/>
          <w:lang w:val="en-GB"/>
        </w:rPr>
        <w:t xml:space="preserve">areas of </w:t>
      </w:r>
      <w:r w:rsidRPr="002955EC">
        <w:rPr>
          <w:szCs w:val="24"/>
          <w:lang w:val="en-GB"/>
        </w:rPr>
        <w:t>payments</w:t>
      </w:r>
      <w:r w:rsidR="00600729" w:rsidRPr="002955EC">
        <w:rPr>
          <w:szCs w:val="24"/>
          <w:lang w:val="en-GB"/>
        </w:rPr>
        <w:t xml:space="preserve">, </w:t>
      </w:r>
      <w:r w:rsidR="00A342C1" w:rsidRPr="002955EC">
        <w:rPr>
          <w:szCs w:val="24"/>
          <w:lang w:val="en-GB"/>
        </w:rPr>
        <w:t>payments tracking</w:t>
      </w:r>
      <w:r w:rsidR="00600729" w:rsidRPr="002955EC">
        <w:rPr>
          <w:szCs w:val="24"/>
          <w:lang w:val="en-GB"/>
        </w:rPr>
        <w:t xml:space="preserve"> and </w:t>
      </w:r>
      <w:r w:rsidR="0051128F" w:rsidRPr="002955EC">
        <w:rPr>
          <w:szCs w:val="24"/>
          <w:lang w:val="en-GB"/>
        </w:rPr>
        <w:t xml:space="preserve">payment </w:t>
      </w:r>
      <w:r w:rsidR="00600729" w:rsidRPr="002955EC">
        <w:rPr>
          <w:szCs w:val="24"/>
          <w:lang w:val="en-GB"/>
        </w:rPr>
        <w:t>investigation</w:t>
      </w:r>
      <w:r w:rsidR="00703966" w:rsidRPr="002955EC">
        <w:rPr>
          <w:szCs w:val="24"/>
          <w:lang w:val="en-GB"/>
        </w:rPr>
        <w:t xml:space="preserve"> management</w:t>
      </w:r>
      <w:r w:rsidR="00865993" w:rsidRPr="002955EC">
        <w:rPr>
          <w:szCs w:val="24"/>
          <w:lang w:val="en-GB"/>
        </w:rPr>
        <w:t xml:space="preserve">, </w:t>
      </w:r>
      <w:r w:rsidRPr="002955EC">
        <w:rPr>
          <w:szCs w:val="24"/>
          <w:lang w:val="en-GB"/>
        </w:rPr>
        <w:t xml:space="preserve">is to avoid the frictions and inefficiencies of the fragmentation that would otherwise </w:t>
      </w:r>
      <w:r w:rsidRPr="00BB309C">
        <w:rPr>
          <w:szCs w:val="24"/>
          <w:lang w:val="en-GB"/>
        </w:rPr>
        <w:t>result as APIs proliferate.</w:t>
      </w:r>
    </w:p>
    <w:p w14:paraId="06AA460D" w14:textId="77777777" w:rsidR="00267897" w:rsidRDefault="00267897" w:rsidP="00267897">
      <w:pPr>
        <w:numPr>
          <w:ilvl w:val="0"/>
          <w:numId w:val="10"/>
        </w:numPr>
        <w:suppressLineNumbers/>
        <w:rPr>
          <w:szCs w:val="24"/>
          <w:lang w:val="en-GB"/>
        </w:rPr>
      </w:pPr>
      <w:r>
        <w:rPr>
          <w:szCs w:val="24"/>
          <w:lang w:val="en-GB"/>
        </w:rPr>
        <w:t xml:space="preserve">Adoption scenario: </w:t>
      </w:r>
    </w:p>
    <w:p w14:paraId="4D4E2116" w14:textId="0EB990FD" w:rsidR="00A342C1" w:rsidRPr="00542C02" w:rsidRDefault="00A342C1" w:rsidP="00A342C1">
      <w:pPr>
        <w:suppressLineNumbers/>
        <w:ind w:left="720"/>
        <w:rPr>
          <w:szCs w:val="24"/>
          <w:lang w:val="en-GB"/>
        </w:rPr>
      </w:pPr>
      <w:r w:rsidRPr="002955EC">
        <w:rPr>
          <w:szCs w:val="24"/>
          <w:lang w:val="en-GB"/>
        </w:rPr>
        <w:t xml:space="preserve">As submitter, Swift undertakes to adopt the standard for </w:t>
      </w:r>
      <w:r w:rsidR="00865993" w:rsidRPr="002955EC">
        <w:rPr>
          <w:szCs w:val="24"/>
          <w:lang w:val="en-GB"/>
        </w:rPr>
        <w:t xml:space="preserve">central </w:t>
      </w:r>
      <w:r w:rsidRPr="002955EC">
        <w:rPr>
          <w:szCs w:val="24"/>
          <w:lang w:val="en-GB"/>
        </w:rPr>
        <w:t>payment</w:t>
      </w:r>
      <w:r w:rsidR="004243FA" w:rsidRPr="002955EC">
        <w:rPr>
          <w:szCs w:val="24"/>
          <w:lang w:val="en-GB"/>
        </w:rPr>
        <w:t>s</w:t>
      </w:r>
      <w:r w:rsidRPr="002955EC">
        <w:rPr>
          <w:szCs w:val="24"/>
          <w:lang w:val="en-GB"/>
        </w:rPr>
        <w:t xml:space="preserve"> tracking</w:t>
      </w:r>
      <w:r w:rsidR="004243FA" w:rsidRPr="002955EC">
        <w:rPr>
          <w:szCs w:val="24"/>
          <w:lang w:val="en-GB"/>
        </w:rPr>
        <w:t xml:space="preserve"> and payment investigation</w:t>
      </w:r>
      <w:r w:rsidR="00865993" w:rsidRPr="002955EC">
        <w:rPr>
          <w:szCs w:val="24"/>
          <w:lang w:val="en-GB"/>
        </w:rPr>
        <w:t xml:space="preserve"> management</w:t>
      </w:r>
      <w:r w:rsidRPr="002955EC">
        <w:rPr>
          <w:szCs w:val="24"/>
          <w:lang w:val="en-GB"/>
        </w:rPr>
        <w:t xml:space="preserve"> APIs developed for its community. Although many APIs already exist in the payments space, </w:t>
      </w:r>
      <w:r w:rsidR="00607541" w:rsidRPr="002955EC">
        <w:rPr>
          <w:szCs w:val="24"/>
          <w:lang w:val="en-GB"/>
        </w:rPr>
        <w:t>APIs specifically designed</w:t>
      </w:r>
      <w:r w:rsidR="008E0290" w:rsidRPr="002955EC">
        <w:rPr>
          <w:szCs w:val="24"/>
          <w:lang w:val="en-GB"/>
        </w:rPr>
        <w:t xml:space="preserve"> globally</w:t>
      </w:r>
      <w:r w:rsidR="00607541" w:rsidRPr="002955EC">
        <w:rPr>
          <w:szCs w:val="24"/>
          <w:lang w:val="en-GB"/>
        </w:rPr>
        <w:t xml:space="preserve"> for </w:t>
      </w:r>
      <w:r w:rsidR="00865993" w:rsidRPr="002955EC">
        <w:rPr>
          <w:szCs w:val="24"/>
          <w:lang w:val="en-GB"/>
        </w:rPr>
        <w:t>these two areas</w:t>
      </w:r>
      <w:r w:rsidR="007F3982" w:rsidRPr="002955EC">
        <w:rPr>
          <w:szCs w:val="24"/>
          <w:lang w:val="en-GB"/>
        </w:rPr>
        <w:t xml:space="preserve"> </w:t>
      </w:r>
      <w:r w:rsidR="00607541" w:rsidRPr="002955EC">
        <w:rPr>
          <w:szCs w:val="24"/>
          <w:lang w:val="en-GB"/>
        </w:rPr>
        <w:t xml:space="preserve">are currently – as far as we know – only supported by Swift. </w:t>
      </w:r>
      <w:proofErr w:type="gramStart"/>
      <w:r w:rsidR="00607541" w:rsidRPr="002955EC">
        <w:rPr>
          <w:szCs w:val="24"/>
          <w:lang w:val="en-GB"/>
        </w:rPr>
        <w:t>In order to</w:t>
      </w:r>
      <w:proofErr w:type="gramEnd"/>
      <w:r w:rsidR="00607541" w:rsidRPr="002955EC">
        <w:rPr>
          <w:szCs w:val="24"/>
          <w:lang w:val="en-GB"/>
        </w:rPr>
        <w:t xml:space="preserve"> anticipate possible</w:t>
      </w:r>
      <w:r w:rsidR="00542C02" w:rsidRPr="002955EC">
        <w:rPr>
          <w:szCs w:val="24"/>
          <w:lang w:val="en-GB"/>
        </w:rPr>
        <w:t xml:space="preserve"> API</w:t>
      </w:r>
      <w:r w:rsidR="00607541" w:rsidRPr="002955EC">
        <w:rPr>
          <w:szCs w:val="24"/>
          <w:lang w:val="en-GB"/>
        </w:rPr>
        <w:t xml:space="preserve"> implementations and potential fragmentation, </w:t>
      </w:r>
      <w:r w:rsidR="00895930" w:rsidRPr="002955EC">
        <w:rPr>
          <w:szCs w:val="24"/>
          <w:lang w:val="en-GB"/>
        </w:rPr>
        <w:t>it is</w:t>
      </w:r>
      <w:r w:rsidR="00895930" w:rsidRPr="00542C02">
        <w:rPr>
          <w:szCs w:val="24"/>
          <w:lang w:val="en-GB"/>
        </w:rPr>
        <w:t xml:space="preserve"> key to evolve towards a</w:t>
      </w:r>
      <w:r w:rsidR="000A2A29">
        <w:rPr>
          <w:szCs w:val="24"/>
          <w:lang w:val="en-GB"/>
        </w:rPr>
        <w:t>n</w:t>
      </w:r>
      <w:r w:rsidR="00895930" w:rsidRPr="00542C02">
        <w:rPr>
          <w:szCs w:val="24"/>
          <w:lang w:val="en-GB"/>
        </w:rPr>
        <w:t xml:space="preserve"> </w:t>
      </w:r>
      <w:r w:rsidRPr="00542C02">
        <w:rPr>
          <w:szCs w:val="24"/>
          <w:lang w:val="en-GB"/>
        </w:rPr>
        <w:t xml:space="preserve">API specification with a formally registered generic resource model, and that new API developments </w:t>
      </w:r>
      <w:r w:rsidR="00542C02" w:rsidRPr="00542C02">
        <w:rPr>
          <w:szCs w:val="24"/>
          <w:lang w:val="en-GB"/>
        </w:rPr>
        <w:t>in th</w:t>
      </w:r>
      <w:r w:rsidR="00865993">
        <w:rPr>
          <w:szCs w:val="24"/>
          <w:lang w:val="en-GB"/>
        </w:rPr>
        <w:t>ese</w:t>
      </w:r>
      <w:r w:rsidR="00542C02" w:rsidRPr="00542C02">
        <w:rPr>
          <w:szCs w:val="24"/>
          <w:lang w:val="en-GB"/>
        </w:rPr>
        <w:t xml:space="preserve"> area</w:t>
      </w:r>
      <w:r w:rsidR="00865993">
        <w:rPr>
          <w:szCs w:val="24"/>
          <w:lang w:val="en-GB"/>
        </w:rPr>
        <w:t>s</w:t>
      </w:r>
      <w:r w:rsidR="00542C02" w:rsidRPr="00542C02">
        <w:rPr>
          <w:szCs w:val="24"/>
          <w:lang w:val="en-GB"/>
        </w:rPr>
        <w:t xml:space="preserve"> </w:t>
      </w:r>
      <w:r w:rsidRPr="00542C02">
        <w:rPr>
          <w:szCs w:val="24"/>
          <w:lang w:val="en-GB"/>
        </w:rPr>
        <w:t>would also draw on a standard resource model as the best way to achieve interoperability and as a facilitator of adoption in their target markets.</w:t>
      </w:r>
    </w:p>
    <w:p w14:paraId="495823F4" w14:textId="50D6AA52" w:rsidR="00267897" w:rsidRPr="005330B6" w:rsidRDefault="00267897" w:rsidP="00267897">
      <w:pPr>
        <w:numPr>
          <w:ilvl w:val="0"/>
          <w:numId w:val="10"/>
        </w:numPr>
        <w:suppressLineNumbers/>
        <w:rPr>
          <w:szCs w:val="24"/>
          <w:lang w:val="en-GB"/>
        </w:rPr>
      </w:pPr>
      <w:r w:rsidRPr="005330B6">
        <w:rPr>
          <w:szCs w:val="24"/>
          <w:lang w:val="en-GB"/>
        </w:rPr>
        <w:lastRenderedPageBreak/>
        <w:t xml:space="preserve">Volumes: </w:t>
      </w:r>
      <w:r w:rsidR="00E53F1F" w:rsidRPr="005330B6">
        <w:rPr>
          <w:szCs w:val="24"/>
          <w:lang w:val="en-GB"/>
        </w:rPr>
        <w:t>for 2022, 200m+ API calls exchanged for payment tracking with expected increase of volumes in future.</w:t>
      </w:r>
      <w:r w:rsidR="008E55BE" w:rsidRPr="005330B6">
        <w:rPr>
          <w:szCs w:val="24"/>
          <w:lang w:val="en-GB"/>
        </w:rPr>
        <w:t xml:space="preserve"> </w:t>
      </w:r>
      <w:r w:rsidR="00E53F1F" w:rsidRPr="005330B6">
        <w:rPr>
          <w:szCs w:val="24"/>
          <w:lang w:val="en-GB"/>
        </w:rPr>
        <w:t>This figure does not include other areas like APIs exchanged in the context of central investigations.</w:t>
      </w:r>
    </w:p>
    <w:p w14:paraId="5568351C" w14:textId="0D5E16B2" w:rsidR="00267897" w:rsidRPr="005330B6" w:rsidRDefault="00267897" w:rsidP="00D5066D">
      <w:pPr>
        <w:numPr>
          <w:ilvl w:val="0"/>
          <w:numId w:val="10"/>
        </w:numPr>
        <w:rPr>
          <w:iCs/>
          <w:szCs w:val="24"/>
        </w:rPr>
      </w:pPr>
      <w:r w:rsidRPr="005330B6">
        <w:rPr>
          <w:szCs w:val="24"/>
          <w:lang w:val="en-GB"/>
        </w:rPr>
        <w:t xml:space="preserve">Sponsors and adopters: </w:t>
      </w:r>
      <w:r w:rsidR="0019160B" w:rsidRPr="005330B6">
        <w:rPr>
          <w:szCs w:val="24"/>
          <w:lang w:val="en-GB"/>
        </w:rPr>
        <w:t>Cross-border payments tracked across 211 countries</w:t>
      </w:r>
      <w:r w:rsidR="00226C5C" w:rsidRPr="005330B6">
        <w:rPr>
          <w:szCs w:val="24"/>
          <w:lang w:val="en-GB"/>
        </w:rPr>
        <w:t xml:space="preserve">, 3200+ country corridors and 900 banking groups worldwide with </w:t>
      </w:r>
      <w:r w:rsidR="000E4CE9" w:rsidRPr="005330B6">
        <w:rPr>
          <w:szCs w:val="24"/>
          <w:lang w:val="en-GB"/>
        </w:rPr>
        <w:t>appetite to use API likely to rise.</w:t>
      </w:r>
    </w:p>
    <w:p w14:paraId="19CA5B7A" w14:textId="77777777" w:rsidR="00D64613" w:rsidRPr="00D5066D" w:rsidRDefault="00D64613" w:rsidP="00D64613">
      <w:pPr>
        <w:ind w:left="720"/>
        <w:rPr>
          <w:iCs/>
          <w:szCs w:val="24"/>
        </w:rPr>
      </w:pPr>
    </w:p>
    <w:p w14:paraId="032404CE" w14:textId="77777777" w:rsidR="00427966" w:rsidRDefault="00427966" w:rsidP="003F666C">
      <w:pPr>
        <w:numPr>
          <w:ilvl w:val="0"/>
          <w:numId w:val="8"/>
        </w:numPr>
        <w:suppressLineNumbers/>
        <w:rPr>
          <w:b/>
          <w:szCs w:val="24"/>
          <w:lang w:val="en-GB"/>
        </w:rPr>
      </w:pPr>
      <w:r>
        <w:rPr>
          <w:b/>
          <w:szCs w:val="24"/>
          <w:lang w:val="en-GB"/>
        </w:rPr>
        <w:t>Timing and development:</w:t>
      </w:r>
    </w:p>
    <w:p w14:paraId="17D91021" w14:textId="302B1365" w:rsidR="008F0E36" w:rsidRDefault="008F0E36" w:rsidP="008F0E36">
      <w:pPr>
        <w:suppressLineNumbers/>
        <w:rPr>
          <w:szCs w:val="24"/>
          <w:lang w:val="en-GB"/>
        </w:rPr>
      </w:pPr>
      <w:r w:rsidRPr="008F0E36">
        <w:rPr>
          <w:szCs w:val="24"/>
          <w:lang w:val="en-GB"/>
        </w:rPr>
        <w:t xml:space="preserve">Swift believes that the risk of fragmentation in API specifications </w:t>
      </w:r>
      <w:proofErr w:type="gramStart"/>
      <w:r>
        <w:rPr>
          <w:szCs w:val="24"/>
          <w:lang w:val="en-GB"/>
        </w:rPr>
        <w:t>in the area of</w:t>
      </w:r>
      <w:proofErr w:type="gramEnd"/>
      <w:r w:rsidRPr="008F0E36">
        <w:rPr>
          <w:szCs w:val="24"/>
          <w:lang w:val="en-GB"/>
        </w:rPr>
        <w:t xml:space="preserve"> </w:t>
      </w:r>
      <w:r w:rsidR="00222371">
        <w:rPr>
          <w:szCs w:val="24"/>
          <w:lang w:val="en-GB"/>
        </w:rPr>
        <w:t xml:space="preserve">central </w:t>
      </w:r>
      <w:r w:rsidRPr="008F0E36">
        <w:rPr>
          <w:szCs w:val="24"/>
          <w:lang w:val="en-GB"/>
        </w:rPr>
        <w:t>payments</w:t>
      </w:r>
      <w:r>
        <w:rPr>
          <w:szCs w:val="24"/>
          <w:lang w:val="en-GB"/>
        </w:rPr>
        <w:t xml:space="preserve"> tracking</w:t>
      </w:r>
      <w:r w:rsidR="00703966">
        <w:rPr>
          <w:szCs w:val="24"/>
          <w:lang w:val="en-GB"/>
        </w:rPr>
        <w:t xml:space="preserve"> and payment investigation</w:t>
      </w:r>
      <w:r w:rsidR="00222371">
        <w:rPr>
          <w:szCs w:val="24"/>
          <w:lang w:val="en-GB"/>
        </w:rPr>
        <w:t xml:space="preserve"> management</w:t>
      </w:r>
      <w:r w:rsidRPr="008F0E36">
        <w:rPr>
          <w:szCs w:val="24"/>
          <w:lang w:val="en-GB"/>
        </w:rPr>
        <w:t xml:space="preserve"> </w:t>
      </w:r>
      <w:r>
        <w:rPr>
          <w:szCs w:val="24"/>
          <w:lang w:val="en-GB"/>
        </w:rPr>
        <w:t xml:space="preserve">is realistic and </w:t>
      </w:r>
      <w:r w:rsidRPr="008F0E36">
        <w:rPr>
          <w:szCs w:val="24"/>
          <w:lang w:val="en-GB"/>
        </w:rPr>
        <w:t>therefore</w:t>
      </w:r>
      <w:r>
        <w:rPr>
          <w:szCs w:val="24"/>
          <w:lang w:val="en-GB"/>
        </w:rPr>
        <w:t xml:space="preserve"> supports</w:t>
      </w:r>
      <w:r w:rsidRPr="008F0E36">
        <w:rPr>
          <w:szCs w:val="24"/>
          <w:lang w:val="en-GB"/>
        </w:rPr>
        <w:t xml:space="preserve"> that the industry addresses this </w:t>
      </w:r>
      <w:r>
        <w:rPr>
          <w:szCs w:val="24"/>
          <w:lang w:val="en-GB"/>
        </w:rPr>
        <w:t>problem thr</w:t>
      </w:r>
      <w:r w:rsidRPr="008F0E36">
        <w:rPr>
          <w:szCs w:val="24"/>
          <w:lang w:val="en-GB"/>
        </w:rPr>
        <w:t xml:space="preserve">ough standardisation. Swift would aim to present a draft specification to the API and </w:t>
      </w:r>
      <w:r w:rsidRPr="00BE6AB2">
        <w:rPr>
          <w:szCs w:val="24"/>
          <w:lang w:val="en-GB"/>
        </w:rPr>
        <w:t>Payments SEGs, Q4/202</w:t>
      </w:r>
      <w:r w:rsidR="00703966" w:rsidRPr="00BE6AB2">
        <w:rPr>
          <w:szCs w:val="24"/>
          <w:lang w:val="en-GB"/>
        </w:rPr>
        <w:t>6</w:t>
      </w:r>
      <w:r w:rsidR="0065038B">
        <w:rPr>
          <w:szCs w:val="24"/>
          <w:lang w:val="en-GB"/>
        </w:rPr>
        <w:t>.</w:t>
      </w:r>
    </w:p>
    <w:p w14:paraId="7745145C" w14:textId="77777777" w:rsidR="0065038B" w:rsidRPr="008F0E36" w:rsidRDefault="0065038B" w:rsidP="008F0E36">
      <w:pPr>
        <w:suppressLineNumbers/>
        <w:rPr>
          <w:b/>
          <w:szCs w:val="24"/>
          <w:lang w:val="en-GB"/>
        </w:rPr>
      </w:pPr>
    </w:p>
    <w:p w14:paraId="7D4C8BCB"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7C9BD85D" w14:textId="77777777" w:rsidR="00170605" w:rsidRDefault="007F1642" w:rsidP="005D2709">
      <w:pPr>
        <w:suppressLineNumbers/>
        <w:rPr>
          <w:szCs w:val="24"/>
          <w:lang w:val="en-GB"/>
        </w:rPr>
      </w:pPr>
      <w:r>
        <w:rPr>
          <w:szCs w:val="24"/>
          <w:lang w:val="en-GB"/>
        </w:rPr>
        <w:t xml:space="preserve">Swift as </w:t>
      </w:r>
      <w:r w:rsidR="00170605">
        <w:rPr>
          <w:szCs w:val="24"/>
          <w:lang w:val="en-GB"/>
        </w:rPr>
        <w:t xml:space="preserve">submitting </w:t>
      </w:r>
      <w:r w:rsidR="001F7568">
        <w:rPr>
          <w:szCs w:val="24"/>
          <w:lang w:val="en-GB"/>
        </w:rPr>
        <w:t>organisation</w:t>
      </w:r>
      <w:r>
        <w:rPr>
          <w:szCs w:val="24"/>
          <w:lang w:val="en-GB"/>
        </w:rPr>
        <w:t xml:space="preserve"> </w:t>
      </w:r>
      <w:r w:rsidR="00170605">
        <w:rPr>
          <w:szCs w:val="24"/>
          <w:lang w:val="en-GB"/>
        </w:rPr>
        <w:t>confirm</w:t>
      </w:r>
      <w:r>
        <w:rPr>
          <w:szCs w:val="24"/>
          <w:lang w:val="en-GB"/>
        </w:rPr>
        <w:t>s</w:t>
      </w:r>
      <w:r w:rsidR="00A22908">
        <w:rPr>
          <w:szCs w:val="24"/>
          <w:lang w:val="en-GB"/>
        </w:rPr>
        <w:t xml:space="preserve"> that it </w:t>
      </w:r>
      <w:r w:rsidR="007B5DC1">
        <w:rPr>
          <w:szCs w:val="24"/>
          <w:lang w:val="en-GB"/>
        </w:rPr>
        <w:t xml:space="preserve">can and </w:t>
      </w:r>
      <w:r w:rsidR="000E4A97">
        <w:rPr>
          <w:szCs w:val="24"/>
          <w:lang w:val="en-GB"/>
        </w:rPr>
        <w:t>will</w:t>
      </w:r>
      <w:r w:rsidR="00170605">
        <w:rPr>
          <w:szCs w:val="24"/>
          <w:lang w:val="en-GB"/>
        </w:rPr>
        <w:t>:</w:t>
      </w:r>
    </w:p>
    <w:p w14:paraId="01C85E1A"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8"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19"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7ECEB7B9"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5B6B41D3" w14:textId="77777777" w:rsidR="00C65207" w:rsidRDefault="00C65207"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7F1642">
        <w:rPr>
          <w:szCs w:val="24"/>
          <w:lang w:val="en-GB"/>
        </w:rPr>
        <w:t>s</w:t>
      </w:r>
      <w:r>
        <w:rPr>
          <w:szCs w:val="24"/>
          <w:lang w:val="en-GB"/>
        </w:rPr>
        <w:t xml:space="preserve"> </w:t>
      </w:r>
      <w:r w:rsidR="007F1642">
        <w:rPr>
          <w:szCs w:val="24"/>
          <w:lang w:val="en-GB"/>
        </w:rPr>
        <w:t xml:space="preserve">that it </w:t>
      </w:r>
      <w:r>
        <w:rPr>
          <w:szCs w:val="24"/>
          <w:lang w:val="en-GB"/>
        </w:rPr>
        <w:t xml:space="preserve">will promptly inform the RA about any changes or more accurate information about the number of candidate </w:t>
      </w:r>
      <w:r w:rsidR="00F5116D">
        <w:rPr>
          <w:szCs w:val="24"/>
          <w:lang w:val="en-GB"/>
        </w:rPr>
        <w:t xml:space="preserve">ISO 20022 API resources </w:t>
      </w:r>
      <w:r>
        <w:rPr>
          <w:szCs w:val="24"/>
          <w:lang w:val="en-GB"/>
        </w:rPr>
        <w:t>and the timing of their submission to the RA.</w:t>
      </w:r>
      <w:r w:rsidR="001742C3">
        <w:rPr>
          <w:szCs w:val="24"/>
          <w:lang w:val="en-GB"/>
        </w:rPr>
        <w:t xml:space="preserve"> If the submitting organisation does not submit the candidate </w:t>
      </w:r>
      <w:r w:rsidR="00F5116D">
        <w:rPr>
          <w:szCs w:val="24"/>
          <w:lang w:val="en-GB"/>
        </w:rPr>
        <w:t xml:space="preserve">ISO 20022 API resources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0409BB40" w14:textId="77777777" w:rsidR="00DA474C" w:rsidRPr="00555F6D" w:rsidRDefault="00DA474C" w:rsidP="00DA474C">
      <w:pPr>
        <w:pStyle w:val="NormalWeb"/>
        <w:rPr>
          <w:rFonts w:eastAsia="Times"/>
          <w:lang w:val="en-GB"/>
        </w:rPr>
      </w:pPr>
      <w:r w:rsidRPr="00555F6D">
        <w:rPr>
          <w:rFonts w:eastAsia="Times"/>
          <w:lang w:val="en-GB"/>
        </w:rPr>
        <w:t>The submitting organisation confirms it does not intend to organize any testing of the candidate ISO 20022 API resources once they have been reviewed and qualified by the RA and before their submission to the SEG(s), API SEG, BMST and/or TSG for approval.</w:t>
      </w:r>
    </w:p>
    <w:p w14:paraId="04613AC8" w14:textId="77777777" w:rsidR="00DA474C" w:rsidRPr="00555F6D" w:rsidRDefault="00DA474C" w:rsidP="00DA474C">
      <w:pPr>
        <w:pStyle w:val="NormalWeb"/>
        <w:rPr>
          <w:rFonts w:eastAsia="Times"/>
          <w:lang w:val="en-GB"/>
        </w:rPr>
      </w:pPr>
      <w:r w:rsidRPr="00555F6D">
        <w:rPr>
          <w:rFonts w:eastAsia="Times"/>
          <w:lang w:val="en-GB"/>
        </w:rPr>
        <w:t>The submitting organisation confirms it is committed to undertake the future maintenance of the ISO 20022 API resources.</w:t>
      </w:r>
    </w:p>
    <w:p w14:paraId="2118BB6D" w14:textId="77777777" w:rsidR="00DA474C" w:rsidRPr="00555F6D" w:rsidRDefault="00DA474C" w:rsidP="00DA474C">
      <w:pPr>
        <w:pStyle w:val="NormalWeb"/>
        <w:rPr>
          <w:rFonts w:eastAsia="Times"/>
          <w:lang w:val="en-GB"/>
        </w:rPr>
      </w:pPr>
      <w:r w:rsidRPr="00555F6D">
        <w:rPr>
          <w:rFonts w:eastAsia="Times"/>
          <w:lang w:val="en-GB"/>
        </w:rPr>
        <w:t>The submitting organisation confirms its knowledge and acceptance of the ISO 20022 Intellectual Property Rights policy for contributing organisations, as follows.</w:t>
      </w:r>
    </w:p>
    <w:p w14:paraId="18D76CED"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w:t>
      </w:r>
      <w:r w:rsidRPr="005D06FE">
        <w:rPr>
          <w:i/>
          <w:snapToGrid w:val="0"/>
        </w:rPr>
        <w:lastRenderedPageBreak/>
        <w:t xml:space="preserve">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1B7A7C45" w14:textId="77777777" w:rsidR="00723DE0" w:rsidRDefault="00723DE0" w:rsidP="003F666C">
      <w:pPr>
        <w:numPr>
          <w:ilvl w:val="0"/>
          <w:numId w:val="8"/>
        </w:numPr>
        <w:suppressLineNumbers/>
        <w:rPr>
          <w:szCs w:val="24"/>
          <w:lang w:val="en-GB"/>
        </w:rPr>
      </w:pPr>
      <w:r>
        <w:rPr>
          <w:b/>
          <w:szCs w:val="24"/>
          <w:lang w:val="en-GB"/>
        </w:rPr>
        <w:t>Contact persons:</w:t>
      </w:r>
    </w:p>
    <w:p w14:paraId="0C9BCFB1" w14:textId="03014A1D" w:rsidR="00FF5C3A" w:rsidRPr="00CD4A91" w:rsidRDefault="007F1642" w:rsidP="005D2709">
      <w:pPr>
        <w:suppressLineNumbers/>
        <w:rPr>
          <w:szCs w:val="24"/>
          <w:lang w:val="fr-BE"/>
        </w:rPr>
      </w:pPr>
      <w:r w:rsidRPr="00CD4A91">
        <w:rPr>
          <w:szCs w:val="24"/>
          <w:lang w:val="fr-BE"/>
        </w:rPr>
        <w:t>Dominique</w:t>
      </w:r>
      <w:r w:rsidR="00FF5C3A" w:rsidRPr="00CD4A91">
        <w:rPr>
          <w:szCs w:val="24"/>
          <w:lang w:val="fr-BE"/>
        </w:rPr>
        <w:t xml:space="preserve"> Forceville (Swift</w:t>
      </w:r>
      <w:r w:rsidR="005330B6" w:rsidRPr="00CD4A91">
        <w:rPr>
          <w:szCs w:val="24"/>
          <w:lang w:val="fr-BE"/>
        </w:rPr>
        <w:t>/ dominique.forceville@swift.com</w:t>
      </w:r>
      <w:r w:rsidR="00FF5C3A" w:rsidRPr="00CD4A91">
        <w:rPr>
          <w:szCs w:val="24"/>
          <w:lang w:val="fr-BE"/>
        </w:rPr>
        <w:t>)</w:t>
      </w:r>
    </w:p>
    <w:p w14:paraId="2E99ACFE" w14:textId="01227024" w:rsidR="008F141A" w:rsidRDefault="00FF5C3A" w:rsidP="005D2709">
      <w:pPr>
        <w:suppressLineNumbers/>
        <w:rPr>
          <w:szCs w:val="24"/>
          <w:lang w:val="en-GB"/>
        </w:rPr>
      </w:pPr>
      <w:r>
        <w:rPr>
          <w:szCs w:val="24"/>
          <w:lang w:val="en-GB"/>
        </w:rPr>
        <w:t>Emma Saxton</w:t>
      </w:r>
      <w:r w:rsidR="007F1642">
        <w:rPr>
          <w:szCs w:val="24"/>
          <w:lang w:val="en-GB"/>
        </w:rPr>
        <w:t xml:space="preserve"> </w:t>
      </w:r>
      <w:r>
        <w:rPr>
          <w:szCs w:val="24"/>
          <w:lang w:val="en-GB"/>
        </w:rPr>
        <w:t>(</w:t>
      </w:r>
      <w:r w:rsidR="00322AB0">
        <w:rPr>
          <w:szCs w:val="24"/>
          <w:lang w:val="en-GB"/>
        </w:rPr>
        <w:t xml:space="preserve">Swift </w:t>
      </w:r>
      <w:r w:rsidR="005330B6" w:rsidRPr="005330B6">
        <w:rPr>
          <w:szCs w:val="24"/>
          <w:lang w:val="en-GB"/>
        </w:rPr>
        <w:t>/ emma.saxton@swift.com</w:t>
      </w:r>
      <w:r>
        <w:rPr>
          <w:szCs w:val="24"/>
          <w:lang w:val="en-GB"/>
        </w:rPr>
        <w:t>)</w:t>
      </w:r>
    </w:p>
    <w:p w14:paraId="588E6583" w14:textId="77777777" w:rsidR="006C49C9" w:rsidRDefault="006C49C9" w:rsidP="005D2709">
      <w:pPr>
        <w:suppressLineNumbers/>
        <w:rPr>
          <w:szCs w:val="24"/>
          <w:lang w:val="en-GB"/>
        </w:rPr>
      </w:pPr>
    </w:p>
    <w:p w14:paraId="69D9393D"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4D75D384" w14:textId="52752A5B"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F1481D">
        <w:rPr>
          <w:szCs w:val="24"/>
          <w:lang w:val="en-GB"/>
        </w:rPr>
        <w:t>,</w:t>
      </w:r>
      <w:r w:rsidR="002C4418">
        <w:rPr>
          <w:szCs w:val="24"/>
          <w:lang w:val="en-GB"/>
        </w:rPr>
        <w:t xml:space="preserve"> </w:t>
      </w:r>
      <w:proofErr w:type="spellStart"/>
      <w:r w:rsidR="002C4418">
        <w:rPr>
          <w:szCs w:val="24"/>
          <w:lang w:val="en-GB"/>
        </w:rPr>
        <w:t>SubSEG</w:t>
      </w:r>
      <w:proofErr w:type="spellEnd"/>
      <w:r w:rsidR="002C4418">
        <w:rPr>
          <w:szCs w:val="24"/>
          <w:lang w:val="en-GB"/>
        </w:rPr>
        <w:t>(s)</w:t>
      </w:r>
      <w:r w:rsidR="00DD579A">
        <w:rPr>
          <w:szCs w:val="24"/>
          <w:lang w:val="en-GB"/>
        </w:rPr>
        <w:t>, API SEG,</w:t>
      </w:r>
      <w:r w:rsidR="00F1481D">
        <w:rPr>
          <w:szCs w:val="24"/>
          <w:lang w:val="en-GB"/>
        </w:rPr>
        <w:t xml:space="preserve"> BMST and/or TSG</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w:t>
      </w:r>
    </w:p>
    <w:p w14:paraId="73E6B8E7" w14:textId="77777777" w:rsidR="000E3AD2" w:rsidRDefault="000E3AD2" w:rsidP="005D2709">
      <w:pPr>
        <w:suppressLineNumbers/>
        <w:rPr>
          <w:szCs w:val="24"/>
          <w:lang w:val="en-GB"/>
        </w:rPr>
      </w:pPr>
    </w:p>
    <w:p w14:paraId="3C40608C" w14:textId="1E2C87B3" w:rsidR="008F141A" w:rsidRPr="000E3AD2" w:rsidRDefault="000E3AD2" w:rsidP="000E3AD2">
      <w:pPr>
        <w:suppressLineNumbers/>
        <w:rPr>
          <w:b/>
          <w:sz w:val="22"/>
          <w:szCs w:val="22"/>
          <w:lang w:val="en-GB"/>
        </w:rPr>
      </w:pPr>
      <w:r w:rsidRPr="000E3AD2">
        <w:rPr>
          <w:b/>
          <w:sz w:val="22"/>
          <w:szCs w:val="22"/>
          <w:lang w:val="en-GB"/>
        </w:rPr>
        <w:t>Comments from the</w:t>
      </w:r>
      <w:r>
        <w:rPr>
          <w:b/>
          <w:sz w:val="22"/>
          <w:szCs w:val="22"/>
          <w:lang w:val="en-GB"/>
        </w:rPr>
        <w:t xml:space="preserve"> </w:t>
      </w:r>
      <w:r w:rsidRPr="000E3AD2">
        <w:rPr>
          <w:b/>
          <w:sz w:val="22"/>
          <w:szCs w:val="22"/>
          <w:lang w:val="en-GB"/>
        </w:rPr>
        <w:t xml:space="preserve">Swiss </w:t>
      </w:r>
      <w:r w:rsidR="00EE5839">
        <w:rPr>
          <w:b/>
          <w:sz w:val="22"/>
          <w:szCs w:val="22"/>
          <w:lang w:val="en-GB"/>
        </w:rPr>
        <w:t>RMG delegation</w:t>
      </w:r>
      <w:r>
        <w:rPr>
          <w:b/>
          <w:sz w:val="22"/>
          <w:szCs w:val="22"/>
          <w:lang w:val="en-GB"/>
        </w:rPr>
        <w:t>:</w:t>
      </w:r>
    </w:p>
    <w:p w14:paraId="10013B0C" w14:textId="0DB4AB3F" w:rsidR="000E3AD2" w:rsidRPr="000E3AD2" w:rsidRDefault="000E3AD2" w:rsidP="000E3AD2">
      <w:pPr>
        <w:rPr>
          <w:bCs/>
          <w:sz w:val="22"/>
          <w:szCs w:val="22"/>
          <w:lang w:val="en-GB"/>
        </w:rPr>
      </w:pPr>
      <w:r w:rsidRPr="000E3AD2">
        <w:rPr>
          <w:bCs/>
          <w:sz w:val="22"/>
          <w:szCs w:val="22"/>
          <w:lang w:val="en-GB"/>
        </w:rPr>
        <w:t>Submitter of comments: Rainer Vogelgesang, Martin Walder (Swiss RMG delegation)</w:t>
      </w:r>
    </w:p>
    <w:p w14:paraId="3FCA8089" w14:textId="671A36EC" w:rsidR="000E3AD2" w:rsidRPr="000E3AD2" w:rsidRDefault="000E3AD2" w:rsidP="000E3AD2">
      <w:pPr>
        <w:rPr>
          <w:bCs/>
          <w:sz w:val="22"/>
          <w:szCs w:val="22"/>
          <w:lang w:val="en-GB"/>
        </w:rPr>
      </w:pPr>
      <w:r w:rsidRPr="000E3AD2">
        <w:rPr>
          <w:bCs/>
          <w:sz w:val="22"/>
          <w:szCs w:val="22"/>
          <w:lang w:val="en-GB"/>
        </w:rPr>
        <w:t>Date: 28 June 2023</w:t>
      </w:r>
    </w:p>
    <w:p w14:paraId="7ECA6AA1" w14:textId="3EE9700B" w:rsidR="000E3AD2" w:rsidRPr="000E3AD2" w:rsidRDefault="000E3AD2" w:rsidP="000E3AD2">
      <w:pPr>
        <w:rPr>
          <w:bCs/>
          <w:sz w:val="22"/>
          <w:szCs w:val="22"/>
          <w:lang w:val="en-GB"/>
        </w:rPr>
      </w:pPr>
      <w:r w:rsidRPr="000E3AD2">
        <w:rPr>
          <w:bCs/>
          <w:sz w:val="22"/>
          <w:szCs w:val="22"/>
          <w:lang w:val="en-GB"/>
        </w:rPr>
        <w:t>Commentary:</w:t>
      </w:r>
    </w:p>
    <w:p w14:paraId="3669956E" w14:textId="77777777" w:rsidR="000E3AD2" w:rsidRPr="000E3AD2" w:rsidRDefault="000E3AD2" w:rsidP="000E3AD2">
      <w:pPr>
        <w:spacing w:after="120"/>
        <w:rPr>
          <w:sz w:val="22"/>
          <w:szCs w:val="22"/>
          <w:lang w:val="en-GB" w:eastAsia="ko-KR"/>
        </w:rPr>
      </w:pPr>
      <w:r w:rsidRPr="000E3AD2">
        <w:rPr>
          <w:sz w:val="22"/>
          <w:szCs w:val="22"/>
          <w:lang w:val="en-GB" w:eastAsia="ko-KR"/>
        </w:rPr>
        <w:t>The Swiss Association for SWIFT and Financial Standards (SASFS) is the representative organisation for financial standardisation in the financial centre of Switzerland and Liechtenstein.</w:t>
      </w:r>
    </w:p>
    <w:p w14:paraId="0B966904" w14:textId="77777777" w:rsidR="000E3AD2" w:rsidRPr="000E3AD2" w:rsidRDefault="000E3AD2" w:rsidP="000E3AD2">
      <w:pPr>
        <w:spacing w:after="120"/>
        <w:rPr>
          <w:sz w:val="22"/>
          <w:szCs w:val="22"/>
          <w:lang w:val="en-GB"/>
        </w:rPr>
      </w:pPr>
      <w:r w:rsidRPr="000E3AD2">
        <w:rPr>
          <w:sz w:val="22"/>
          <w:szCs w:val="22"/>
          <w:lang w:val="en-GB" w:eastAsia="ko-KR"/>
        </w:rPr>
        <w:t xml:space="preserve">The Swiss RMG delegation jointly with the SASFS payments experts have evaluated BJ 222 and the proposed development of common generic Central Payment Tracking and Investigation Management </w:t>
      </w:r>
      <w:r w:rsidRPr="000E3AD2">
        <w:rPr>
          <w:sz w:val="22"/>
          <w:szCs w:val="22"/>
          <w:lang w:val="en-GB"/>
        </w:rPr>
        <w:t>API Resources.</w:t>
      </w:r>
    </w:p>
    <w:p w14:paraId="24477FF1" w14:textId="77777777" w:rsidR="000E3AD2" w:rsidRPr="000E3AD2" w:rsidRDefault="000E3AD2" w:rsidP="000E3AD2">
      <w:pPr>
        <w:spacing w:after="120"/>
        <w:rPr>
          <w:sz w:val="22"/>
          <w:szCs w:val="22"/>
          <w:lang w:val="en-GB" w:eastAsia="ko-KR"/>
        </w:rPr>
      </w:pPr>
      <w:r w:rsidRPr="000E3AD2">
        <w:rPr>
          <w:sz w:val="22"/>
          <w:szCs w:val="22"/>
          <w:lang w:val="en-GB" w:eastAsia="ko-KR"/>
        </w:rPr>
        <w:t xml:space="preserve">The SASFS fully appreciates the initiative of SWIFT to move forward the standardisation </w:t>
      </w:r>
      <w:proofErr w:type="gramStart"/>
      <w:r w:rsidRPr="000E3AD2">
        <w:rPr>
          <w:sz w:val="22"/>
          <w:szCs w:val="22"/>
          <w:lang w:val="en-GB" w:eastAsia="ko-KR"/>
        </w:rPr>
        <w:t>in the area of</w:t>
      </w:r>
      <w:proofErr w:type="gramEnd"/>
      <w:r w:rsidRPr="000E3AD2">
        <w:rPr>
          <w:sz w:val="22"/>
          <w:szCs w:val="22"/>
          <w:lang w:val="en-GB" w:eastAsia="ko-KR"/>
        </w:rPr>
        <w:t xml:space="preserve"> tracking the delivery of messages and understands the stated motivation to combat fragmentation in light of the evolution of APIs and to promote interoperability at the data level between the APIs and messages.</w:t>
      </w:r>
    </w:p>
    <w:p w14:paraId="660410F2" w14:textId="77777777" w:rsidR="000E3AD2" w:rsidRPr="000E3AD2" w:rsidRDefault="000E3AD2" w:rsidP="000E3AD2">
      <w:pPr>
        <w:spacing w:after="120"/>
        <w:rPr>
          <w:sz w:val="22"/>
          <w:szCs w:val="22"/>
          <w:lang w:val="en-GB" w:eastAsia="ko-KR"/>
        </w:rPr>
      </w:pPr>
      <w:r w:rsidRPr="000E3AD2">
        <w:rPr>
          <w:sz w:val="22"/>
          <w:szCs w:val="22"/>
          <w:lang w:val="en-GB" w:eastAsia="ko-KR"/>
        </w:rPr>
        <w:t xml:space="preserve">In view of the stated aims, we do not immediately understand that the SO proposes for draft specifications to be submitted to the API SEG and Payments SEGs at the earliest in Q4/2026. Considering the typical SEG review cycle timelines, the published API resources will likely not become available before 2027 with a risk that unforeseen events might delay availability to 2028 or later with implications on subsequent implementation of these API resources most likely not before 2028. </w:t>
      </w:r>
    </w:p>
    <w:p w14:paraId="450B104C" w14:textId="77777777" w:rsidR="000E3AD2" w:rsidRPr="000E3AD2" w:rsidRDefault="000E3AD2" w:rsidP="000E3AD2">
      <w:pPr>
        <w:spacing w:after="120"/>
        <w:rPr>
          <w:sz w:val="22"/>
          <w:szCs w:val="22"/>
          <w:lang w:val="en-GB" w:eastAsia="ko-KR"/>
        </w:rPr>
      </w:pPr>
      <w:r w:rsidRPr="000E3AD2">
        <w:rPr>
          <w:sz w:val="22"/>
          <w:szCs w:val="22"/>
          <w:lang w:val="en-GB" w:eastAsia="ko-KR"/>
        </w:rPr>
        <w:t>We are concerned that, due to the fast-paced evolution in the API space, such long a timeline will not contribute to the state aim of combating fragmentation.</w:t>
      </w:r>
    </w:p>
    <w:p w14:paraId="547CFB2A" w14:textId="77777777" w:rsidR="000E3AD2" w:rsidRPr="000E3AD2" w:rsidRDefault="000E3AD2" w:rsidP="000E3AD2">
      <w:pPr>
        <w:spacing w:after="120"/>
        <w:rPr>
          <w:sz w:val="22"/>
          <w:szCs w:val="22"/>
          <w:lang w:val="en-GB" w:eastAsia="ko-KR"/>
        </w:rPr>
      </w:pPr>
      <w:r w:rsidRPr="000E3AD2">
        <w:rPr>
          <w:sz w:val="22"/>
          <w:szCs w:val="22"/>
          <w:lang w:val="en-GB" w:eastAsia="ko-KR"/>
        </w:rPr>
        <w:t>We wonder whether the SO could consider measures in order considerably to bring down the development timeline.</w:t>
      </w:r>
    </w:p>
    <w:p w14:paraId="59BC6601" w14:textId="77777777" w:rsidR="000E3AD2" w:rsidRPr="000E3AD2" w:rsidRDefault="000E3AD2" w:rsidP="000E3AD2">
      <w:pPr>
        <w:spacing w:after="120"/>
        <w:rPr>
          <w:sz w:val="22"/>
          <w:szCs w:val="22"/>
          <w:lang w:val="en-GB" w:eastAsia="ko-KR"/>
        </w:rPr>
      </w:pPr>
      <w:r w:rsidRPr="000E3AD2">
        <w:rPr>
          <w:sz w:val="22"/>
          <w:szCs w:val="22"/>
          <w:lang w:val="en-GB" w:eastAsia="ko-KR"/>
        </w:rPr>
        <w:t xml:space="preserve">BJ 222 mentions interdependencies with earlier BJ 144 ‘Tracking Business Transactions’ and earlier BJ 204 ‘Exceptions and Investigations Request/Response message </w:t>
      </w:r>
      <w:proofErr w:type="gramStart"/>
      <w:r w:rsidRPr="000E3AD2">
        <w:rPr>
          <w:sz w:val="22"/>
          <w:szCs w:val="22"/>
          <w:lang w:val="en-GB" w:eastAsia="ko-KR"/>
        </w:rPr>
        <w:t>definitions’</w:t>
      </w:r>
      <w:proofErr w:type="gramEnd"/>
      <w:r w:rsidRPr="000E3AD2">
        <w:rPr>
          <w:sz w:val="22"/>
          <w:szCs w:val="22"/>
          <w:lang w:val="en-GB" w:eastAsia="ko-KR"/>
        </w:rPr>
        <w:t xml:space="preserve">. Both related BJs have been approved by the RMG in 2019 and 2022, respectively, but, according to the information available on iso20022.org, have not moved forward yet to the next stage including a SEG review. The SO should consider whether an alternative approach could be considered where the development of </w:t>
      </w:r>
      <w:r w:rsidRPr="000E3AD2">
        <w:rPr>
          <w:sz w:val="22"/>
          <w:szCs w:val="22"/>
          <w:lang w:val="en-GB" w:eastAsia="ko-KR"/>
        </w:rPr>
        <w:lastRenderedPageBreak/>
        <w:t xml:space="preserve">API resources for central payment tracking (i.e. the first part of BJ 222) could be combined with the development stream of ISO 20022 messages for BJ 144 ‘Tracking Business Transactions’ and the development of API resources for investigation management (i.e. the second part of BJ 222) could be combined with the development stream of ISO 20022 messages for BJ 204 ‘Exceptions and Investigations Request/Response message definitions’. </w:t>
      </w:r>
    </w:p>
    <w:p w14:paraId="2BA215D9" w14:textId="77777777" w:rsidR="000E3AD2" w:rsidRPr="000E3AD2" w:rsidRDefault="000E3AD2" w:rsidP="000E3AD2">
      <w:pPr>
        <w:spacing w:after="120"/>
        <w:rPr>
          <w:sz w:val="22"/>
          <w:szCs w:val="22"/>
          <w:lang w:val="en-GB" w:eastAsia="ko-KR"/>
        </w:rPr>
      </w:pPr>
      <w:r w:rsidRPr="000E3AD2">
        <w:rPr>
          <w:sz w:val="22"/>
          <w:szCs w:val="22"/>
          <w:lang w:val="en-GB" w:eastAsia="ko-KR"/>
        </w:rPr>
        <w:t xml:space="preserve">Whilst BJ 144 aimed to start to migrate to the proposed new set of Tracking messages from 2021 with the legacy (MT) tracking messages expected to be retired by 2025, BJ 204 stated that the new messages would be required to be published in 2023 for wider community adoption in 2024. </w:t>
      </w:r>
    </w:p>
    <w:p w14:paraId="042CE560" w14:textId="77777777" w:rsidR="000E3AD2" w:rsidRPr="000E3AD2" w:rsidRDefault="000E3AD2" w:rsidP="000E3AD2">
      <w:pPr>
        <w:spacing w:after="120"/>
        <w:rPr>
          <w:sz w:val="22"/>
          <w:szCs w:val="22"/>
          <w:lang w:val="en-GB" w:eastAsia="ko-KR"/>
        </w:rPr>
      </w:pPr>
      <w:r w:rsidRPr="000E3AD2">
        <w:rPr>
          <w:sz w:val="22"/>
          <w:szCs w:val="22"/>
          <w:lang w:val="en-GB" w:eastAsia="ko-KR"/>
        </w:rPr>
        <w:t xml:space="preserve">The target timelines of BJ 144 and BJ 204 would lend themselves to combine the evaluation of ISO 20022 messages (BJ 144, BJ 204) and ISO 20022 API resources (BJ 222) in the pertinent SEG review cycles for the two business processes of Business Transaction Tracking and Exceptions and Investigations, respectively. </w:t>
      </w:r>
    </w:p>
    <w:p w14:paraId="4968488D" w14:textId="77777777" w:rsidR="000E3AD2" w:rsidRPr="000E3AD2" w:rsidRDefault="000E3AD2" w:rsidP="000E3AD2">
      <w:pPr>
        <w:spacing w:after="120"/>
        <w:rPr>
          <w:sz w:val="22"/>
          <w:szCs w:val="22"/>
          <w:lang w:val="en-GB" w:eastAsia="ko-KR"/>
        </w:rPr>
      </w:pPr>
      <w:r w:rsidRPr="000E3AD2">
        <w:rPr>
          <w:sz w:val="22"/>
          <w:szCs w:val="22"/>
          <w:lang w:val="en-GB" w:eastAsia="ko-KR"/>
        </w:rPr>
        <w:t xml:space="preserve">In light of the excessively long timeline for envisaged availability of the API resources of BJ 222 and the related risk of not being able to achieve the stated aim of avoiding fragmentation as well as the potential alternative approach of combing the review and evaluation of the API resources of BJ 222 with the corresponding candidate messages of earlier BJs 144 and 204, we object to BJ 222 in its current form in order to afford the SO the opportunity to reconsider BJ 222. </w:t>
      </w:r>
    </w:p>
    <w:p w14:paraId="40B4174C" w14:textId="51B8E743" w:rsidR="000E3AD2" w:rsidRDefault="000E3AD2" w:rsidP="000E3AD2">
      <w:pPr>
        <w:rPr>
          <w:sz w:val="22"/>
          <w:szCs w:val="22"/>
          <w:lang w:val="en-GB" w:eastAsia="ko-KR"/>
        </w:rPr>
      </w:pPr>
      <w:r w:rsidRPr="000E3AD2">
        <w:rPr>
          <w:sz w:val="22"/>
          <w:szCs w:val="22"/>
          <w:lang w:val="en-GB" w:eastAsia="ko-KR"/>
        </w:rPr>
        <w:t>We look forward to the responses of the submitting organisation to the points raised and remain available for further considerations.</w:t>
      </w:r>
    </w:p>
    <w:p w14:paraId="3D8CE582" w14:textId="614D82D8" w:rsidR="00F24FE3" w:rsidRDefault="00F24FE3" w:rsidP="000E3AD2">
      <w:pPr>
        <w:rPr>
          <w:sz w:val="22"/>
          <w:szCs w:val="22"/>
          <w:lang w:val="en-GB" w:eastAsia="ko-KR"/>
        </w:rPr>
      </w:pPr>
    </w:p>
    <w:p w14:paraId="4D8893EC" w14:textId="39727ABC" w:rsidR="00F24FE3" w:rsidRDefault="00F24FE3" w:rsidP="00F24FE3">
      <w:pPr>
        <w:suppressLineNumbers/>
        <w:rPr>
          <w:b/>
          <w:sz w:val="22"/>
          <w:szCs w:val="22"/>
          <w:lang w:val="en-GB"/>
        </w:rPr>
      </w:pPr>
      <w:r>
        <w:rPr>
          <w:b/>
          <w:sz w:val="22"/>
          <w:szCs w:val="22"/>
          <w:lang w:val="en-GB"/>
        </w:rPr>
        <w:t>Reply to c</w:t>
      </w:r>
      <w:r w:rsidRPr="000E3AD2">
        <w:rPr>
          <w:b/>
          <w:sz w:val="22"/>
          <w:szCs w:val="22"/>
          <w:lang w:val="en-GB"/>
        </w:rPr>
        <w:t>omment from the</w:t>
      </w:r>
      <w:r>
        <w:rPr>
          <w:b/>
          <w:sz w:val="22"/>
          <w:szCs w:val="22"/>
          <w:lang w:val="en-GB"/>
        </w:rPr>
        <w:t xml:space="preserve"> </w:t>
      </w:r>
      <w:r w:rsidRPr="000E3AD2">
        <w:rPr>
          <w:b/>
          <w:sz w:val="22"/>
          <w:szCs w:val="22"/>
          <w:lang w:val="en-GB"/>
        </w:rPr>
        <w:t xml:space="preserve">Swiss </w:t>
      </w:r>
      <w:r>
        <w:rPr>
          <w:b/>
          <w:sz w:val="22"/>
          <w:szCs w:val="22"/>
          <w:lang w:val="en-GB"/>
        </w:rPr>
        <w:t>RMG delegation:</w:t>
      </w:r>
    </w:p>
    <w:p w14:paraId="42A71F99" w14:textId="09217091" w:rsidR="00F24FE3" w:rsidRDefault="00F24FE3" w:rsidP="00F24FE3">
      <w:pPr>
        <w:rPr>
          <w:sz w:val="22"/>
          <w:szCs w:val="22"/>
          <w:lang w:val="en-GB" w:eastAsia="ko-KR"/>
        </w:rPr>
      </w:pPr>
      <w:r>
        <w:rPr>
          <w:sz w:val="22"/>
          <w:szCs w:val="22"/>
          <w:lang w:val="en-GB" w:eastAsia="ko-KR"/>
        </w:rPr>
        <w:t xml:space="preserve">Swift has reviewed the internal delivery timelines and confirms that the submission of the API resources in relation to this BJ can be achieved for Q4/2024. </w:t>
      </w:r>
    </w:p>
    <w:p w14:paraId="62E82B0A" w14:textId="29C1130F" w:rsidR="00F24FE3" w:rsidRDefault="00F24FE3" w:rsidP="00F24FE3">
      <w:pPr>
        <w:rPr>
          <w:sz w:val="22"/>
          <w:szCs w:val="22"/>
          <w:lang w:val="en-GB" w:eastAsia="ko-KR"/>
        </w:rPr>
      </w:pPr>
      <w:r>
        <w:rPr>
          <w:sz w:val="22"/>
          <w:szCs w:val="22"/>
          <w:lang w:val="en-GB" w:eastAsia="ko-KR"/>
        </w:rPr>
        <w:t>Thank you for the feedback/comments.</w:t>
      </w:r>
    </w:p>
    <w:p w14:paraId="5AE54438" w14:textId="77777777" w:rsidR="00F24FE3" w:rsidRDefault="00F24FE3" w:rsidP="00F24FE3">
      <w:pPr>
        <w:rPr>
          <w:sz w:val="22"/>
          <w:szCs w:val="22"/>
          <w:lang w:val="en-GB" w:eastAsia="ko-KR"/>
        </w:rPr>
      </w:pPr>
    </w:p>
    <w:p w14:paraId="77DB512A" w14:textId="77777777" w:rsidR="00F24FE3" w:rsidRPr="000E3AD2" w:rsidRDefault="00F24FE3" w:rsidP="00F24FE3">
      <w:pPr>
        <w:suppressLineNumbers/>
        <w:rPr>
          <w:b/>
          <w:sz w:val="22"/>
          <w:szCs w:val="22"/>
          <w:lang w:val="en-GB"/>
        </w:rPr>
      </w:pPr>
    </w:p>
    <w:p w14:paraId="75A17168" w14:textId="77777777" w:rsidR="00F24FE3" w:rsidRPr="000E3AD2" w:rsidRDefault="00F24FE3" w:rsidP="000E3AD2">
      <w:pPr>
        <w:rPr>
          <w:sz w:val="22"/>
          <w:szCs w:val="22"/>
          <w:lang w:val="en-GB" w:eastAsia="ko-KR"/>
        </w:rPr>
      </w:pPr>
    </w:p>
    <w:p w14:paraId="0CC49C6D" w14:textId="77777777" w:rsidR="007D76AA" w:rsidRPr="007D76AA" w:rsidRDefault="007D76AA" w:rsidP="005D2709">
      <w:pPr>
        <w:suppressLineNumbers/>
        <w:rPr>
          <w:szCs w:val="24"/>
          <w:lang w:val="en-GB"/>
        </w:rPr>
      </w:pPr>
    </w:p>
    <w:sectPr w:rsidR="007D76AA" w:rsidRPr="007D76AA" w:rsidSect="00D5066D">
      <w:headerReference w:type="even" r:id="rId20"/>
      <w:headerReference w:type="default" r:id="rId21"/>
      <w:footerReference w:type="even" r:id="rId22"/>
      <w:footerReference w:type="default" r:id="rId23"/>
      <w:headerReference w:type="first" r:id="rId24"/>
      <w:footerReference w:type="first" r:id="rId2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85E8" w14:textId="77777777" w:rsidR="00FB69B2" w:rsidRDefault="00FB69B2">
      <w:r>
        <w:separator/>
      </w:r>
    </w:p>
  </w:endnote>
  <w:endnote w:type="continuationSeparator" w:id="0">
    <w:p w14:paraId="76598E37" w14:textId="77777777" w:rsidR="00FB69B2" w:rsidRDefault="00FB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B7A1" w14:textId="77777777" w:rsidR="00AE5417" w:rsidRDefault="00AE5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C214" w14:textId="0F4BB18B" w:rsidR="00471CE5" w:rsidRDefault="00471CE5">
    <w:pPr>
      <w:pStyle w:val="Footer"/>
      <w:rPr>
        <w:rStyle w:val="PageNumber"/>
        <w:noProof/>
      </w:rPr>
    </w:pPr>
    <w:r w:rsidDel="00894437">
      <w:t xml:space="preserve"> </w:t>
    </w:r>
    <w:fldSimple w:instr=" FILENAME ">
      <w:r w:rsidR="00AE5417">
        <w:rPr>
          <w:noProof/>
        </w:rPr>
        <w:t>222BJAP_Swift_gpi_PaymentsTracking_Investigation_Management_v2.docx</w:t>
      </w:r>
    </w:fldSimple>
    <w:r w:rsidR="00470FB5">
      <w:rPr>
        <w:noProof/>
      </w:rPr>
      <w:tab/>
    </w:r>
    <w:r>
      <w:tab/>
      <w:t xml:space="preserve">Produced by </w:t>
    </w:r>
    <w:r w:rsidR="000A6C1F">
      <w:rPr>
        <w:i/>
        <w:iCs/>
      </w:rPr>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2FBA5581"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8391" w14:textId="77777777" w:rsidR="00AE5417" w:rsidRDefault="00AE5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0FCB" w14:textId="77777777" w:rsidR="00FB69B2" w:rsidRDefault="00FB69B2">
      <w:r>
        <w:separator/>
      </w:r>
    </w:p>
  </w:footnote>
  <w:footnote w:type="continuationSeparator" w:id="0">
    <w:p w14:paraId="393AF782" w14:textId="77777777" w:rsidR="00FB69B2" w:rsidRDefault="00FB6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1143" w14:textId="77777777" w:rsidR="00AE5417" w:rsidRDefault="00AE5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B2D5" w14:textId="77777777" w:rsidR="00AE5417" w:rsidRDefault="00AE5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C0C7" w14:textId="77777777" w:rsidR="00AE5417" w:rsidRDefault="00AE5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DE6BA7"/>
    <w:multiLevelType w:val="hybridMultilevel"/>
    <w:tmpl w:val="76982A6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D203A1"/>
    <w:multiLevelType w:val="hybridMultilevel"/>
    <w:tmpl w:val="F0A2F7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A787C87"/>
    <w:multiLevelType w:val="hybridMultilevel"/>
    <w:tmpl w:val="4E38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271D06"/>
    <w:multiLevelType w:val="hybridMultilevel"/>
    <w:tmpl w:val="53C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C0134"/>
    <w:multiLevelType w:val="hybridMultilevel"/>
    <w:tmpl w:val="76982A6C"/>
    <w:lvl w:ilvl="0" w:tplc="A26C9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F3405E"/>
    <w:multiLevelType w:val="hybridMultilevel"/>
    <w:tmpl w:val="2DB6230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783030E"/>
    <w:multiLevelType w:val="hybridMultilevel"/>
    <w:tmpl w:val="CB90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6266E"/>
    <w:multiLevelType w:val="hybridMultilevel"/>
    <w:tmpl w:val="DFB82672"/>
    <w:lvl w:ilvl="0" w:tplc="7C38EC88">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C97390"/>
    <w:multiLevelType w:val="hybridMultilevel"/>
    <w:tmpl w:val="748233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A765F05"/>
    <w:multiLevelType w:val="hybridMultilevel"/>
    <w:tmpl w:val="2D1C11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38184973">
    <w:abstractNumId w:val="2"/>
  </w:num>
  <w:num w:numId="2" w16cid:durableId="1388913382">
    <w:abstractNumId w:val="0"/>
  </w:num>
  <w:num w:numId="3" w16cid:durableId="2122413470">
    <w:abstractNumId w:val="1"/>
  </w:num>
  <w:num w:numId="4" w16cid:durableId="1295714687">
    <w:abstractNumId w:val="3"/>
  </w:num>
  <w:num w:numId="5" w16cid:durableId="1328902749">
    <w:abstractNumId w:val="18"/>
  </w:num>
  <w:num w:numId="6" w16cid:durableId="1993757472">
    <w:abstractNumId w:val="19"/>
  </w:num>
  <w:num w:numId="7" w16cid:durableId="19816748">
    <w:abstractNumId w:val="10"/>
  </w:num>
  <w:num w:numId="8" w16cid:durableId="656567438">
    <w:abstractNumId w:val="5"/>
  </w:num>
  <w:num w:numId="9" w16cid:durableId="574362898">
    <w:abstractNumId w:val="15"/>
  </w:num>
  <w:num w:numId="10" w16cid:durableId="965618506">
    <w:abstractNumId w:val="14"/>
  </w:num>
  <w:num w:numId="11" w16cid:durableId="1293906720">
    <w:abstractNumId w:val="4"/>
  </w:num>
  <w:num w:numId="12" w16cid:durableId="1459185245">
    <w:abstractNumId w:val="7"/>
  </w:num>
  <w:num w:numId="13" w16cid:durableId="1523086203">
    <w:abstractNumId w:val="9"/>
  </w:num>
  <w:num w:numId="14" w16cid:durableId="793476577">
    <w:abstractNumId w:val="11"/>
  </w:num>
  <w:num w:numId="15" w16cid:durableId="205221412">
    <w:abstractNumId w:val="16"/>
  </w:num>
  <w:num w:numId="16" w16cid:durableId="613559179">
    <w:abstractNumId w:val="12"/>
  </w:num>
  <w:num w:numId="17" w16cid:durableId="1761679652">
    <w:abstractNumId w:val="13"/>
  </w:num>
  <w:num w:numId="18" w16cid:durableId="2007586720">
    <w:abstractNumId w:val="8"/>
  </w:num>
  <w:num w:numId="19" w16cid:durableId="1610623896">
    <w:abstractNumId w:val="17"/>
  </w:num>
  <w:num w:numId="20" w16cid:durableId="973369070">
    <w:abstractNumId w:val="6"/>
  </w:num>
  <w:num w:numId="21" w16cid:durableId="1203401329">
    <w:abstractNumId w:val="20"/>
  </w:num>
  <w:num w:numId="22" w16cid:durableId="1624805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2DE7"/>
    <w:rsid w:val="00002FD7"/>
    <w:rsid w:val="000127ED"/>
    <w:rsid w:val="00021C86"/>
    <w:rsid w:val="0003395A"/>
    <w:rsid w:val="00041661"/>
    <w:rsid w:val="00042DE0"/>
    <w:rsid w:val="000444CC"/>
    <w:rsid w:val="000558EF"/>
    <w:rsid w:val="000610B6"/>
    <w:rsid w:val="00061FD6"/>
    <w:rsid w:val="00070308"/>
    <w:rsid w:val="00080D3A"/>
    <w:rsid w:val="00081194"/>
    <w:rsid w:val="000823AA"/>
    <w:rsid w:val="00082743"/>
    <w:rsid w:val="00082C2E"/>
    <w:rsid w:val="000837C7"/>
    <w:rsid w:val="00085864"/>
    <w:rsid w:val="00085A32"/>
    <w:rsid w:val="000868E4"/>
    <w:rsid w:val="000A20E4"/>
    <w:rsid w:val="000A2A29"/>
    <w:rsid w:val="000A6A84"/>
    <w:rsid w:val="000A6C1F"/>
    <w:rsid w:val="000B06B2"/>
    <w:rsid w:val="000B35A3"/>
    <w:rsid w:val="000B4175"/>
    <w:rsid w:val="000C015D"/>
    <w:rsid w:val="000C0FDB"/>
    <w:rsid w:val="000D2525"/>
    <w:rsid w:val="000E2471"/>
    <w:rsid w:val="000E3AD2"/>
    <w:rsid w:val="000E458D"/>
    <w:rsid w:val="000E4A97"/>
    <w:rsid w:val="000E4CE9"/>
    <w:rsid w:val="000E6685"/>
    <w:rsid w:val="000E715A"/>
    <w:rsid w:val="000F1D5E"/>
    <w:rsid w:val="000F2ED9"/>
    <w:rsid w:val="000F43E3"/>
    <w:rsid w:val="000F4F69"/>
    <w:rsid w:val="000F65D1"/>
    <w:rsid w:val="00101212"/>
    <w:rsid w:val="00103640"/>
    <w:rsid w:val="001167A6"/>
    <w:rsid w:val="00116F7A"/>
    <w:rsid w:val="0011751D"/>
    <w:rsid w:val="0012601F"/>
    <w:rsid w:val="001340AA"/>
    <w:rsid w:val="00134A35"/>
    <w:rsid w:val="001354CC"/>
    <w:rsid w:val="00137482"/>
    <w:rsid w:val="0014379C"/>
    <w:rsid w:val="00150FB5"/>
    <w:rsid w:val="00154570"/>
    <w:rsid w:val="0015571B"/>
    <w:rsid w:val="00160588"/>
    <w:rsid w:val="00160E39"/>
    <w:rsid w:val="00170605"/>
    <w:rsid w:val="00171FC5"/>
    <w:rsid w:val="00173872"/>
    <w:rsid w:val="001742C3"/>
    <w:rsid w:val="00185453"/>
    <w:rsid w:val="00186FAD"/>
    <w:rsid w:val="00186FFC"/>
    <w:rsid w:val="0019160B"/>
    <w:rsid w:val="00192988"/>
    <w:rsid w:val="00195FCE"/>
    <w:rsid w:val="001A1E15"/>
    <w:rsid w:val="001A283A"/>
    <w:rsid w:val="001A632F"/>
    <w:rsid w:val="001B4CCE"/>
    <w:rsid w:val="001B6634"/>
    <w:rsid w:val="001C0C82"/>
    <w:rsid w:val="001C1E08"/>
    <w:rsid w:val="001C63E9"/>
    <w:rsid w:val="001D0D1B"/>
    <w:rsid w:val="001D176B"/>
    <w:rsid w:val="001D20B3"/>
    <w:rsid w:val="001D5B9E"/>
    <w:rsid w:val="001E287E"/>
    <w:rsid w:val="001E2B1C"/>
    <w:rsid w:val="001E3BCF"/>
    <w:rsid w:val="001E77FF"/>
    <w:rsid w:val="001F5E08"/>
    <w:rsid w:val="001F7568"/>
    <w:rsid w:val="001F7DFF"/>
    <w:rsid w:val="002002E2"/>
    <w:rsid w:val="0021253F"/>
    <w:rsid w:val="0021260F"/>
    <w:rsid w:val="00217122"/>
    <w:rsid w:val="00217322"/>
    <w:rsid w:val="00217A6D"/>
    <w:rsid w:val="00220F5D"/>
    <w:rsid w:val="00222371"/>
    <w:rsid w:val="00226C5C"/>
    <w:rsid w:val="00230574"/>
    <w:rsid w:val="0023622E"/>
    <w:rsid w:val="002367F6"/>
    <w:rsid w:val="00245025"/>
    <w:rsid w:val="00245CA2"/>
    <w:rsid w:val="00247126"/>
    <w:rsid w:val="00260B00"/>
    <w:rsid w:val="00266992"/>
    <w:rsid w:val="00267897"/>
    <w:rsid w:val="002711E6"/>
    <w:rsid w:val="0027651C"/>
    <w:rsid w:val="00280B6C"/>
    <w:rsid w:val="0028259B"/>
    <w:rsid w:val="00282D0B"/>
    <w:rsid w:val="002853EC"/>
    <w:rsid w:val="002904C8"/>
    <w:rsid w:val="00291DBB"/>
    <w:rsid w:val="002955EC"/>
    <w:rsid w:val="002A7293"/>
    <w:rsid w:val="002A7B29"/>
    <w:rsid w:val="002B1636"/>
    <w:rsid w:val="002C4418"/>
    <w:rsid w:val="002C5397"/>
    <w:rsid w:val="002D0683"/>
    <w:rsid w:val="002D11B2"/>
    <w:rsid w:val="002D549A"/>
    <w:rsid w:val="002D6E69"/>
    <w:rsid w:val="002E0705"/>
    <w:rsid w:val="002E124E"/>
    <w:rsid w:val="002E3481"/>
    <w:rsid w:val="002E71BA"/>
    <w:rsid w:val="002F4623"/>
    <w:rsid w:val="003006F2"/>
    <w:rsid w:val="003027FF"/>
    <w:rsid w:val="00303E94"/>
    <w:rsid w:val="00304151"/>
    <w:rsid w:val="0031503C"/>
    <w:rsid w:val="0032011A"/>
    <w:rsid w:val="00322AB0"/>
    <w:rsid w:val="00323F9D"/>
    <w:rsid w:val="003340A3"/>
    <w:rsid w:val="00342DED"/>
    <w:rsid w:val="0034322D"/>
    <w:rsid w:val="00352660"/>
    <w:rsid w:val="00353E9E"/>
    <w:rsid w:val="003557FF"/>
    <w:rsid w:val="003572A2"/>
    <w:rsid w:val="00360300"/>
    <w:rsid w:val="00366DA7"/>
    <w:rsid w:val="00373633"/>
    <w:rsid w:val="00380928"/>
    <w:rsid w:val="0038306A"/>
    <w:rsid w:val="00386B78"/>
    <w:rsid w:val="00396C62"/>
    <w:rsid w:val="003A116C"/>
    <w:rsid w:val="003C03E0"/>
    <w:rsid w:val="003C1216"/>
    <w:rsid w:val="003C3840"/>
    <w:rsid w:val="003C60B5"/>
    <w:rsid w:val="003D09B4"/>
    <w:rsid w:val="003D56E3"/>
    <w:rsid w:val="003E59BF"/>
    <w:rsid w:val="003E67E5"/>
    <w:rsid w:val="003E68C9"/>
    <w:rsid w:val="003F0FDA"/>
    <w:rsid w:val="003F57CE"/>
    <w:rsid w:val="003F666C"/>
    <w:rsid w:val="00401998"/>
    <w:rsid w:val="004128FF"/>
    <w:rsid w:val="004243FA"/>
    <w:rsid w:val="00426A90"/>
    <w:rsid w:val="00427966"/>
    <w:rsid w:val="00427A3A"/>
    <w:rsid w:val="004370AD"/>
    <w:rsid w:val="00437DD7"/>
    <w:rsid w:val="004407E2"/>
    <w:rsid w:val="00446B25"/>
    <w:rsid w:val="004471DD"/>
    <w:rsid w:val="004475F9"/>
    <w:rsid w:val="00453AB1"/>
    <w:rsid w:val="00462051"/>
    <w:rsid w:val="00465900"/>
    <w:rsid w:val="00470FB5"/>
    <w:rsid w:val="00471CE5"/>
    <w:rsid w:val="004737B8"/>
    <w:rsid w:val="00477F3D"/>
    <w:rsid w:val="004A0BAB"/>
    <w:rsid w:val="004A1CD1"/>
    <w:rsid w:val="004A1DBE"/>
    <w:rsid w:val="004A1FF5"/>
    <w:rsid w:val="004A2C4A"/>
    <w:rsid w:val="004B1BA2"/>
    <w:rsid w:val="004B5A22"/>
    <w:rsid w:val="004C0306"/>
    <w:rsid w:val="004C16DB"/>
    <w:rsid w:val="004D0288"/>
    <w:rsid w:val="004D249A"/>
    <w:rsid w:val="004E1595"/>
    <w:rsid w:val="004E6244"/>
    <w:rsid w:val="004F0578"/>
    <w:rsid w:val="004F61D5"/>
    <w:rsid w:val="0050171A"/>
    <w:rsid w:val="0051128F"/>
    <w:rsid w:val="005153FC"/>
    <w:rsid w:val="00517111"/>
    <w:rsid w:val="005246BE"/>
    <w:rsid w:val="005330B6"/>
    <w:rsid w:val="0053666D"/>
    <w:rsid w:val="00542C02"/>
    <w:rsid w:val="0054615D"/>
    <w:rsid w:val="00555F6D"/>
    <w:rsid w:val="00563FFF"/>
    <w:rsid w:val="00564F7F"/>
    <w:rsid w:val="005677B8"/>
    <w:rsid w:val="005772C8"/>
    <w:rsid w:val="00577BCC"/>
    <w:rsid w:val="005810CA"/>
    <w:rsid w:val="00581DD7"/>
    <w:rsid w:val="005960E2"/>
    <w:rsid w:val="00596453"/>
    <w:rsid w:val="005A7F37"/>
    <w:rsid w:val="005B22BC"/>
    <w:rsid w:val="005B3BE3"/>
    <w:rsid w:val="005B602E"/>
    <w:rsid w:val="005B7CE0"/>
    <w:rsid w:val="005C4C5F"/>
    <w:rsid w:val="005D06FE"/>
    <w:rsid w:val="005D2709"/>
    <w:rsid w:val="005D54F8"/>
    <w:rsid w:val="005E0350"/>
    <w:rsid w:val="005E1210"/>
    <w:rsid w:val="005E46E4"/>
    <w:rsid w:val="005F03E1"/>
    <w:rsid w:val="00600729"/>
    <w:rsid w:val="006043A9"/>
    <w:rsid w:val="00605E23"/>
    <w:rsid w:val="00607541"/>
    <w:rsid w:val="00610748"/>
    <w:rsid w:val="00610B1B"/>
    <w:rsid w:val="00610F9A"/>
    <w:rsid w:val="00617821"/>
    <w:rsid w:val="0062574C"/>
    <w:rsid w:val="0064483D"/>
    <w:rsid w:val="0065038B"/>
    <w:rsid w:val="0065780D"/>
    <w:rsid w:val="006643DC"/>
    <w:rsid w:val="006648E1"/>
    <w:rsid w:val="006703EB"/>
    <w:rsid w:val="00675171"/>
    <w:rsid w:val="006949AF"/>
    <w:rsid w:val="00696110"/>
    <w:rsid w:val="006A18CE"/>
    <w:rsid w:val="006A71E9"/>
    <w:rsid w:val="006B20DC"/>
    <w:rsid w:val="006B2B8B"/>
    <w:rsid w:val="006B404F"/>
    <w:rsid w:val="006C49C9"/>
    <w:rsid w:val="006D4F3B"/>
    <w:rsid w:val="006E058D"/>
    <w:rsid w:val="006E2B09"/>
    <w:rsid w:val="006E57C1"/>
    <w:rsid w:val="006F3E9D"/>
    <w:rsid w:val="00700F1F"/>
    <w:rsid w:val="00701A07"/>
    <w:rsid w:val="00703966"/>
    <w:rsid w:val="00723DE0"/>
    <w:rsid w:val="00730580"/>
    <w:rsid w:val="00732595"/>
    <w:rsid w:val="00732F78"/>
    <w:rsid w:val="00734608"/>
    <w:rsid w:val="0073769D"/>
    <w:rsid w:val="007534B0"/>
    <w:rsid w:val="0075466C"/>
    <w:rsid w:val="007649A8"/>
    <w:rsid w:val="00774921"/>
    <w:rsid w:val="00782E65"/>
    <w:rsid w:val="0078684E"/>
    <w:rsid w:val="007946EC"/>
    <w:rsid w:val="007A0EEF"/>
    <w:rsid w:val="007A7FB3"/>
    <w:rsid w:val="007B11D8"/>
    <w:rsid w:val="007B5DC1"/>
    <w:rsid w:val="007B6599"/>
    <w:rsid w:val="007C7CD2"/>
    <w:rsid w:val="007D69B5"/>
    <w:rsid w:val="007D6FBB"/>
    <w:rsid w:val="007D76AA"/>
    <w:rsid w:val="007E0D71"/>
    <w:rsid w:val="007E48C5"/>
    <w:rsid w:val="007E64D9"/>
    <w:rsid w:val="007E7162"/>
    <w:rsid w:val="007F1642"/>
    <w:rsid w:val="007F1CCD"/>
    <w:rsid w:val="007F23EF"/>
    <w:rsid w:val="007F3982"/>
    <w:rsid w:val="007F6A8C"/>
    <w:rsid w:val="00803525"/>
    <w:rsid w:val="00805E51"/>
    <w:rsid w:val="00811312"/>
    <w:rsid w:val="00812324"/>
    <w:rsid w:val="00813C07"/>
    <w:rsid w:val="0082335C"/>
    <w:rsid w:val="008270DF"/>
    <w:rsid w:val="00834ABB"/>
    <w:rsid w:val="008379C2"/>
    <w:rsid w:val="00843FE8"/>
    <w:rsid w:val="00853B65"/>
    <w:rsid w:val="008549DE"/>
    <w:rsid w:val="0085552E"/>
    <w:rsid w:val="00855CD1"/>
    <w:rsid w:val="00861DA2"/>
    <w:rsid w:val="008635C0"/>
    <w:rsid w:val="0086500C"/>
    <w:rsid w:val="008656A6"/>
    <w:rsid w:val="00865993"/>
    <w:rsid w:val="00865C2F"/>
    <w:rsid w:val="00867C47"/>
    <w:rsid w:val="00873406"/>
    <w:rsid w:val="00875210"/>
    <w:rsid w:val="00883703"/>
    <w:rsid w:val="00883D54"/>
    <w:rsid w:val="008869D6"/>
    <w:rsid w:val="00894437"/>
    <w:rsid w:val="00894BFB"/>
    <w:rsid w:val="00895930"/>
    <w:rsid w:val="00897D48"/>
    <w:rsid w:val="008A6901"/>
    <w:rsid w:val="008A7F65"/>
    <w:rsid w:val="008B1A39"/>
    <w:rsid w:val="008B7CB8"/>
    <w:rsid w:val="008D40AE"/>
    <w:rsid w:val="008D47C6"/>
    <w:rsid w:val="008E0290"/>
    <w:rsid w:val="008E0609"/>
    <w:rsid w:val="008E3CFF"/>
    <w:rsid w:val="008E55BE"/>
    <w:rsid w:val="008F0E36"/>
    <w:rsid w:val="008F141A"/>
    <w:rsid w:val="008F6D15"/>
    <w:rsid w:val="00901CBE"/>
    <w:rsid w:val="00906C6A"/>
    <w:rsid w:val="009124A5"/>
    <w:rsid w:val="00914273"/>
    <w:rsid w:val="00926418"/>
    <w:rsid w:val="009279BF"/>
    <w:rsid w:val="00935271"/>
    <w:rsid w:val="0093729B"/>
    <w:rsid w:val="0094025E"/>
    <w:rsid w:val="00951002"/>
    <w:rsid w:val="00951C86"/>
    <w:rsid w:val="0095425D"/>
    <w:rsid w:val="0098032C"/>
    <w:rsid w:val="009862ED"/>
    <w:rsid w:val="00987775"/>
    <w:rsid w:val="00995AB6"/>
    <w:rsid w:val="009B52B9"/>
    <w:rsid w:val="009C1445"/>
    <w:rsid w:val="009C5854"/>
    <w:rsid w:val="009D6B6B"/>
    <w:rsid w:val="009F2B37"/>
    <w:rsid w:val="009F5750"/>
    <w:rsid w:val="00A0048E"/>
    <w:rsid w:val="00A027B1"/>
    <w:rsid w:val="00A1115E"/>
    <w:rsid w:val="00A1143B"/>
    <w:rsid w:val="00A21B8D"/>
    <w:rsid w:val="00A22908"/>
    <w:rsid w:val="00A22E1A"/>
    <w:rsid w:val="00A23224"/>
    <w:rsid w:val="00A25B84"/>
    <w:rsid w:val="00A301FE"/>
    <w:rsid w:val="00A332A8"/>
    <w:rsid w:val="00A342C1"/>
    <w:rsid w:val="00A37E24"/>
    <w:rsid w:val="00A465E0"/>
    <w:rsid w:val="00A47464"/>
    <w:rsid w:val="00A47C6F"/>
    <w:rsid w:val="00A5492F"/>
    <w:rsid w:val="00A54FA1"/>
    <w:rsid w:val="00A60DC3"/>
    <w:rsid w:val="00A65484"/>
    <w:rsid w:val="00A776EF"/>
    <w:rsid w:val="00A824F8"/>
    <w:rsid w:val="00A867DE"/>
    <w:rsid w:val="00AA4C78"/>
    <w:rsid w:val="00AB5AF6"/>
    <w:rsid w:val="00AC3E37"/>
    <w:rsid w:val="00AC56D5"/>
    <w:rsid w:val="00AD0FC8"/>
    <w:rsid w:val="00AE5417"/>
    <w:rsid w:val="00AE79BA"/>
    <w:rsid w:val="00AF09E1"/>
    <w:rsid w:val="00AF229D"/>
    <w:rsid w:val="00AF2EBF"/>
    <w:rsid w:val="00B037AE"/>
    <w:rsid w:val="00B05D8A"/>
    <w:rsid w:val="00B06767"/>
    <w:rsid w:val="00B15EE8"/>
    <w:rsid w:val="00B17857"/>
    <w:rsid w:val="00B21761"/>
    <w:rsid w:val="00B24D26"/>
    <w:rsid w:val="00B311FF"/>
    <w:rsid w:val="00B33359"/>
    <w:rsid w:val="00B33747"/>
    <w:rsid w:val="00B36146"/>
    <w:rsid w:val="00B36891"/>
    <w:rsid w:val="00B4416F"/>
    <w:rsid w:val="00B45490"/>
    <w:rsid w:val="00B5520C"/>
    <w:rsid w:val="00B55B52"/>
    <w:rsid w:val="00B61E0B"/>
    <w:rsid w:val="00B658C4"/>
    <w:rsid w:val="00B67910"/>
    <w:rsid w:val="00B74113"/>
    <w:rsid w:val="00B757E4"/>
    <w:rsid w:val="00B76C2A"/>
    <w:rsid w:val="00B837D6"/>
    <w:rsid w:val="00B84FAF"/>
    <w:rsid w:val="00B865DB"/>
    <w:rsid w:val="00B921E0"/>
    <w:rsid w:val="00BA1A44"/>
    <w:rsid w:val="00BA611B"/>
    <w:rsid w:val="00BB309C"/>
    <w:rsid w:val="00BC4D68"/>
    <w:rsid w:val="00BD5297"/>
    <w:rsid w:val="00BE2D35"/>
    <w:rsid w:val="00BE387B"/>
    <w:rsid w:val="00BE444E"/>
    <w:rsid w:val="00BE6AB2"/>
    <w:rsid w:val="00BF521A"/>
    <w:rsid w:val="00C0221C"/>
    <w:rsid w:val="00C026BE"/>
    <w:rsid w:val="00C04A0A"/>
    <w:rsid w:val="00C1193B"/>
    <w:rsid w:val="00C231CF"/>
    <w:rsid w:val="00C35CC1"/>
    <w:rsid w:val="00C36CC8"/>
    <w:rsid w:val="00C40313"/>
    <w:rsid w:val="00C50294"/>
    <w:rsid w:val="00C5439E"/>
    <w:rsid w:val="00C5441F"/>
    <w:rsid w:val="00C55D41"/>
    <w:rsid w:val="00C65207"/>
    <w:rsid w:val="00C67B9D"/>
    <w:rsid w:val="00C67BA5"/>
    <w:rsid w:val="00C85448"/>
    <w:rsid w:val="00C91CD1"/>
    <w:rsid w:val="00C94ECE"/>
    <w:rsid w:val="00CA2453"/>
    <w:rsid w:val="00CA706C"/>
    <w:rsid w:val="00CB0DB9"/>
    <w:rsid w:val="00CB263B"/>
    <w:rsid w:val="00CB7C2C"/>
    <w:rsid w:val="00CC097D"/>
    <w:rsid w:val="00CC7982"/>
    <w:rsid w:val="00CD0745"/>
    <w:rsid w:val="00CD0C23"/>
    <w:rsid w:val="00CD3C90"/>
    <w:rsid w:val="00CD3ED9"/>
    <w:rsid w:val="00CD4A91"/>
    <w:rsid w:val="00CD6B37"/>
    <w:rsid w:val="00CF4175"/>
    <w:rsid w:val="00D0064B"/>
    <w:rsid w:val="00D04AC4"/>
    <w:rsid w:val="00D07A21"/>
    <w:rsid w:val="00D12263"/>
    <w:rsid w:val="00D123C1"/>
    <w:rsid w:val="00D13981"/>
    <w:rsid w:val="00D234FD"/>
    <w:rsid w:val="00D24A39"/>
    <w:rsid w:val="00D3162E"/>
    <w:rsid w:val="00D34BEF"/>
    <w:rsid w:val="00D371D3"/>
    <w:rsid w:val="00D5066D"/>
    <w:rsid w:val="00D51B61"/>
    <w:rsid w:val="00D52DE2"/>
    <w:rsid w:val="00D56571"/>
    <w:rsid w:val="00D64613"/>
    <w:rsid w:val="00D64CFE"/>
    <w:rsid w:val="00D67DE0"/>
    <w:rsid w:val="00D74F66"/>
    <w:rsid w:val="00D779D3"/>
    <w:rsid w:val="00D9338F"/>
    <w:rsid w:val="00D93DC9"/>
    <w:rsid w:val="00D9582C"/>
    <w:rsid w:val="00DA043A"/>
    <w:rsid w:val="00DA116C"/>
    <w:rsid w:val="00DA474C"/>
    <w:rsid w:val="00DA71E6"/>
    <w:rsid w:val="00DB0B64"/>
    <w:rsid w:val="00DB353D"/>
    <w:rsid w:val="00DB419A"/>
    <w:rsid w:val="00DB590B"/>
    <w:rsid w:val="00DB7D7F"/>
    <w:rsid w:val="00DC195F"/>
    <w:rsid w:val="00DC64D1"/>
    <w:rsid w:val="00DD579A"/>
    <w:rsid w:val="00DE6006"/>
    <w:rsid w:val="00DF4FC3"/>
    <w:rsid w:val="00DF6281"/>
    <w:rsid w:val="00E02CFF"/>
    <w:rsid w:val="00E073E8"/>
    <w:rsid w:val="00E07418"/>
    <w:rsid w:val="00E1191C"/>
    <w:rsid w:val="00E11D29"/>
    <w:rsid w:val="00E1250E"/>
    <w:rsid w:val="00E1588B"/>
    <w:rsid w:val="00E16F7F"/>
    <w:rsid w:val="00E2121F"/>
    <w:rsid w:val="00E2222B"/>
    <w:rsid w:val="00E268AD"/>
    <w:rsid w:val="00E26C05"/>
    <w:rsid w:val="00E273B9"/>
    <w:rsid w:val="00E30F22"/>
    <w:rsid w:val="00E3636B"/>
    <w:rsid w:val="00E37C9F"/>
    <w:rsid w:val="00E50284"/>
    <w:rsid w:val="00E5061C"/>
    <w:rsid w:val="00E5111B"/>
    <w:rsid w:val="00E53D01"/>
    <w:rsid w:val="00E53F1F"/>
    <w:rsid w:val="00E557B8"/>
    <w:rsid w:val="00E603AD"/>
    <w:rsid w:val="00E62A63"/>
    <w:rsid w:val="00E70249"/>
    <w:rsid w:val="00E747A0"/>
    <w:rsid w:val="00E766AE"/>
    <w:rsid w:val="00E77D82"/>
    <w:rsid w:val="00E8445A"/>
    <w:rsid w:val="00EA0B22"/>
    <w:rsid w:val="00EA246B"/>
    <w:rsid w:val="00EA3454"/>
    <w:rsid w:val="00EA522E"/>
    <w:rsid w:val="00EA73FF"/>
    <w:rsid w:val="00EA786E"/>
    <w:rsid w:val="00EB2390"/>
    <w:rsid w:val="00EB2786"/>
    <w:rsid w:val="00EB3D35"/>
    <w:rsid w:val="00EC2EF5"/>
    <w:rsid w:val="00EC53FC"/>
    <w:rsid w:val="00ED3BDF"/>
    <w:rsid w:val="00ED43BB"/>
    <w:rsid w:val="00ED5FF1"/>
    <w:rsid w:val="00EE51A5"/>
    <w:rsid w:val="00EE5839"/>
    <w:rsid w:val="00EF1E93"/>
    <w:rsid w:val="00EF6661"/>
    <w:rsid w:val="00F10C5B"/>
    <w:rsid w:val="00F11EF4"/>
    <w:rsid w:val="00F1481D"/>
    <w:rsid w:val="00F15AF8"/>
    <w:rsid w:val="00F24FE3"/>
    <w:rsid w:val="00F25441"/>
    <w:rsid w:val="00F259BB"/>
    <w:rsid w:val="00F33643"/>
    <w:rsid w:val="00F33DDD"/>
    <w:rsid w:val="00F35EC6"/>
    <w:rsid w:val="00F418A5"/>
    <w:rsid w:val="00F47DE0"/>
    <w:rsid w:val="00F50735"/>
    <w:rsid w:val="00F5116D"/>
    <w:rsid w:val="00F5146E"/>
    <w:rsid w:val="00F547C0"/>
    <w:rsid w:val="00F61718"/>
    <w:rsid w:val="00F62A6F"/>
    <w:rsid w:val="00F6410E"/>
    <w:rsid w:val="00F64C7E"/>
    <w:rsid w:val="00F74EB6"/>
    <w:rsid w:val="00F75685"/>
    <w:rsid w:val="00F80233"/>
    <w:rsid w:val="00F82982"/>
    <w:rsid w:val="00F8605A"/>
    <w:rsid w:val="00F91F93"/>
    <w:rsid w:val="00FA1E37"/>
    <w:rsid w:val="00FA2CA5"/>
    <w:rsid w:val="00FA4209"/>
    <w:rsid w:val="00FB4C0B"/>
    <w:rsid w:val="00FB56E2"/>
    <w:rsid w:val="00FB69B2"/>
    <w:rsid w:val="00FC5011"/>
    <w:rsid w:val="00FC7343"/>
    <w:rsid w:val="00FD4BD2"/>
    <w:rsid w:val="00FD54A5"/>
    <w:rsid w:val="00FD58BE"/>
    <w:rsid w:val="00FE5416"/>
    <w:rsid w:val="00FE6405"/>
    <w:rsid w:val="00FE6463"/>
    <w:rsid w:val="00FF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CF08C"/>
  <w15:chartTrackingRefBased/>
  <w15:docId w15:val="{89B400AA-ADBE-4990-A2CE-85B2D3F0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ListParagraph">
    <w:name w:val="List Paragraph"/>
    <w:basedOn w:val="Normal"/>
    <w:qFormat/>
    <w:rsid w:val="0073769D"/>
    <w:pPr>
      <w:spacing w:before="0"/>
      <w:ind w:left="340"/>
    </w:pPr>
    <w:rPr>
      <w:rFonts w:ascii="Arial" w:eastAsia="Arial" w:hAnsi="Arial" w:cs="Arial"/>
      <w:sz w:val="20"/>
    </w:rPr>
  </w:style>
  <w:style w:type="paragraph" w:styleId="NormalWeb">
    <w:name w:val="Normal (Web)"/>
    <w:basedOn w:val="Normal"/>
    <w:uiPriority w:val="99"/>
    <w:unhideWhenUsed/>
    <w:rsid w:val="00DA474C"/>
    <w:pPr>
      <w:spacing w:before="100" w:beforeAutospacing="1" w:after="100" w:afterAutospacing="1"/>
    </w:pPr>
    <w:rPr>
      <w:rFonts w:eastAsia="Times New Roman"/>
      <w:szCs w:val="24"/>
    </w:rPr>
  </w:style>
  <w:style w:type="paragraph" w:styleId="Revision">
    <w:name w:val="Revision"/>
    <w:hidden/>
    <w:uiPriority w:val="99"/>
    <w:semiHidden/>
    <w:rsid w:val="00A867D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98227">
      <w:bodyDiv w:val="1"/>
      <w:marLeft w:val="0"/>
      <w:marRight w:val="0"/>
      <w:marTop w:val="0"/>
      <w:marBottom w:val="0"/>
      <w:divBdr>
        <w:top w:val="none" w:sz="0" w:space="0" w:color="auto"/>
        <w:left w:val="none" w:sz="0" w:space="0" w:color="auto"/>
        <w:bottom w:val="none" w:sz="0" w:space="0" w:color="auto"/>
        <w:right w:val="none" w:sz="0" w:space="0" w:color="auto"/>
      </w:divBdr>
    </w:div>
    <w:div w:id="1152481402">
      <w:bodyDiv w:val="1"/>
      <w:marLeft w:val="0"/>
      <w:marRight w:val="0"/>
      <w:marTop w:val="0"/>
      <w:marBottom w:val="0"/>
      <w:divBdr>
        <w:top w:val="none" w:sz="0" w:space="0" w:color="auto"/>
        <w:left w:val="none" w:sz="0" w:space="0" w:color="auto"/>
        <w:bottom w:val="none" w:sz="0" w:space="0" w:color="auto"/>
        <w:right w:val="none" w:sz="0" w:space="0" w:color="auto"/>
      </w:divBdr>
    </w:div>
    <w:div w:id="123851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iso20022.org/documents/general/ISO20022_MasterRules.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o20022ra@iso20022.org"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http://www.iso20022.org/development.page" TargetMode="External"/><Relationship Id="rId19" Type="http://schemas.openxmlformats.org/officeDocument/2006/relationships/hyperlink" Target="http://www.iso20022.org/documents/general/ISO20022_MasterRules.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cd2643e-c8bd-4324-a6e1-ef960aa8c3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0B234ECE0E7F4F9CC8FFCDDB9E0EC6" ma:contentTypeVersion="15" ma:contentTypeDescription="Create a new document." ma:contentTypeScope="" ma:versionID="41c37eaba6eb5aa19a8358d4091d9a37">
  <xsd:schema xmlns:xsd="http://www.w3.org/2001/XMLSchema" xmlns:xs="http://www.w3.org/2001/XMLSchema" xmlns:p="http://schemas.microsoft.com/office/2006/metadata/properties" xmlns:ns3="6cd2643e-c8bd-4324-a6e1-ef960aa8c38f" xmlns:ns4="1afcc90d-81df-43b1-8d8d-ca685b6a965d" targetNamespace="http://schemas.microsoft.com/office/2006/metadata/properties" ma:root="true" ma:fieldsID="65d8c71c68995afb7354e6cb151d7f1c" ns3:_="" ns4:_="">
    <xsd:import namespace="6cd2643e-c8bd-4324-a6e1-ef960aa8c38f"/>
    <xsd:import namespace="1afcc90d-81df-43b1-8d8d-ca685b6a96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2643e-c8bd-4324-a6e1-ef960aa8c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cc90d-81df-43b1-8d8d-ca685b6a965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B500B-EE25-4B98-9675-D0C6B1A4E39A}">
  <ds:schemaRefs>
    <ds:schemaRef ds:uri="http://schemas.microsoft.com/sharepoint/v3/contenttype/forms"/>
  </ds:schemaRefs>
</ds:datastoreItem>
</file>

<file path=customXml/itemProps2.xml><?xml version="1.0" encoding="utf-8"?>
<ds:datastoreItem xmlns:ds="http://schemas.openxmlformats.org/officeDocument/2006/customXml" ds:itemID="{EDF8DB00-B20A-4B27-B63F-342F1ED98813}">
  <ds:schemaRefs>
    <ds:schemaRef ds:uri="http://schemas.microsoft.com/office/2006/metadata/properties"/>
    <ds:schemaRef ds:uri="http://schemas.microsoft.com/office/infopath/2007/PartnerControls"/>
    <ds:schemaRef ds:uri="6cd2643e-c8bd-4324-a6e1-ef960aa8c38f"/>
  </ds:schemaRefs>
</ds:datastoreItem>
</file>

<file path=customXml/itemProps3.xml><?xml version="1.0" encoding="utf-8"?>
<ds:datastoreItem xmlns:ds="http://schemas.openxmlformats.org/officeDocument/2006/customXml" ds:itemID="{EF157024-E56F-40F5-A58D-56334B395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2643e-c8bd-4324-a6e1-ef960aa8c38f"/>
    <ds:schemaRef ds:uri="1afcc90d-81df-43b1-8d8d-ca685b6a9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2287</Words>
  <Characters>13333</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Business Justification for API Resources Definitions</vt:lpstr>
      <vt:lpstr>BUSINESS JUSTIFICATION</vt:lpstr>
    </vt:vector>
  </TitlesOfParts>
  <Company>ISO 20022 RA</Company>
  <LinksUpToDate>false</LinksUpToDate>
  <CharactersWithSpaces>15589</CharactersWithSpaces>
  <SharedDoc>false</SharedDoc>
  <HLinks>
    <vt:vector size="24" baseType="variant">
      <vt:variant>
        <vt:i4>6881296</vt:i4>
      </vt:variant>
      <vt:variant>
        <vt:i4>9</vt:i4>
      </vt:variant>
      <vt:variant>
        <vt:i4>0</vt:i4>
      </vt:variant>
      <vt:variant>
        <vt:i4>5</vt:i4>
      </vt:variant>
      <vt:variant>
        <vt:lpwstr>http://www.iso20022.org/documents/general/ISO20022_MasterRules.ZIP</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FORCEVILLE Dominique</dc:creator>
  <cp:keywords/>
  <cp:lastModifiedBy>STEENO Aurelie</cp:lastModifiedBy>
  <cp:revision>3</cp:revision>
  <cp:lastPrinted>2021-11-29T11:13:00Z</cp:lastPrinted>
  <dcterms:created xsi:type="dcterms:W3CDTF">2023-07-17T14:15:00Z</dcterms:created>
  <dcterms:modified xsi:type="dcterms:W3CDTF">2023-07-17T14:16:00Z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0x010100280B234ECE0E7F4F9CC8FFCDDB9E0EC6</vt:lpwstr>
  </property>
</Properties>
</file>