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8FB9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D4DD684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A2DD257" w14:textId="77777777" w:rsidR="00865C2F" w:rsidRPr="00CD0854" w:rsidRDefault="0006293F" w:rsidP="00C852E6">
      <w:pPr>
        <w:pStyle w:val="Heading1"/>
        <w:numPr>
          <w:ilvl w:val="0"/>
          <w:numId w:val="21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131948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672A665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1BE8F22" w14:textId="77777777" w:rsidTr="7C04708F">
        <w:tc>
          <w:tcPr>
            <w:tcW w:w="2500" w:type="pct"/>
          </w:tcPr>
          <w:p w14:paraId="6A1BF8B3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A37501D" w14:textId="4E4947F6" w:rsidR="00021E80" w:rsidRPr="00021E80" w:rsidRDefault="0210183F" w:rsidP="7C04708F">
            <w:pPr>
              <w:rPr>
                <w:rFonts w:eastAsia="Arial" w:cs="Arial"/>
                <w:szCs w:val="22"/>
                <w:shd w:val="clear" w:color="auto" w:fill="E7E6E6"/>
              </w:rPr>
            </w:pPr>
            <w:r w:rsidRPr="7C04708F">
              <w:rPr>
                <w:rFonts w:eastAsia="Arial" w:cs="Arial"/>
                <w:color w:val="000000" w:themeColor="text1"/>
                <w:szCs w:val="22"/>
              </w:rPr>
              <w:t>CGI-MP Working Group 1</w:t>
            </w:r>
          </w:p>
        </w:tc>
      </w:tr>
    </w:tbl>
    <w:p w14:paraId="175B208B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B51E247" w14:textId="77777777" w:rsidR="00021E80" w:rsidRDefault="00021E80" w:rsidP="003A053F">
      <w:r w:rsidRPr="00021E80">
        <w:t>Person that can be contacted for additional information on the request</w:t>
      </w:r>
    </w:p>
    <w:p w14:paraId="5DAB6C7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48DF339B" w14:textId="77777777" w:rsidTr="7C04708F">
        <w:tc>
          <w:tcPr>
            <w:tcW w:w="1952" w:type="pct"/>
          </w:tcPr>
          <w:p w14:paraId="0679A3E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52C34AA" w14:textId="5ED6E97D" w:rsidR="7C04708F" w:rsidRDefault="7C04708F" w:rsidP="7C04708F">
            <w:pPr>
              <w:pStyle w:val="Heading3"/>
            </w:pPr>
            <w:r w:rsidRPr="7C04708F">
              <w:rPr>
                <w:rFonts w:eastAsia="Arial" w:cs="Arial"/>
                <w:b w:val="0"/>
                <w:szCs w:val="24"/>
                <w:lang w:val="en-GB"/>
              </w:rPr>
              <w:t>Kerstin Schoenwitz</w:t>
            </w:r>
          </w:p>
        </w:tc>
      </w:tr>
      <w:tr w:rsidR="00021E80" w:rsidRPr="00021E80" w14:paraId="1A6FE0C1" w14:textId="77777777" w:rsidTr="7C04708F">
        <w:tc>
          <w:tcPr>
            <w:tcW w:w="1952" w:type="pct"/>
          </w:tcPr>
          <w:p w14:paraId="39A1C1B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365AA82" w14:textId="57BA8B88" w:rsidR="7C04708F" w:rsidRDefault="7C04708F" w:rsidP="7C04708F">
            <w:pPr>
              <w:pStyle w:val="Heading3"/>
            </w:pPr>
            <w:hyperlink r:id="rId13">
              <w:r w:rsidRPr="7C04708F">
                <w:rPr>
                  <w:rStyle w:val="Hyperlink"/>
                  <w:rFonts w:eastAsia="Arial" w:cs="Arial"/>
                  <w:b w:val="0"/>
                  <w:szCs w:val="24"/>
                  <w:lang w:val="nl"/>
                </w:rPr>
                <w:t>kerstin.schoenwitz@db.com</w:t>
              </w:r>
            </w:hyperlink>
          </w:p>
        </w:tc>
      </w:tr>
      <w:tr w:rsidR="00021E80" w:rsidRPr="00021E80" w14:paraId="620A3E65" w14:textId="77777777" w:rsidTr="7C04708F">
        <w:tc>
          <w:tcPr>
            <w:tcW w:w="1952" w:type="pct"/>
          </w:tcPr>
          <w:p w14:paraId="7F34B00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DA0CF63" w14:textId="026B4575" w:rsidR="7C04708F" w:rsidRDefault="7C04708F" w:rsidP="7C04708F">
            <w:pPr>
              <w:pStyle w:val="Heading3"/>
            </w:pPr>
            <w:r w:rsidRPr="7C04708F">
              <w:rPr>
                <w:rFonts w:eastAsia="Arial" w:cs="Arial"/>
                <w:b w:val="0"/>
                <w:szCs w:val="24"/>
                <w:lang w:val="en-GB"/>
              </w:rPr>
              <w:t>+49 173 6570315</w:t>
            </w:r>
          </w:p>
        </w:tc>
      </w:tr>
    </w:tbl>
    <w:p w14:paraId="77F82973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233B15BE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41C8F39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2A3D3EC" w14:textId="77777777" w:rsidTr="003A053F">
        <w:tc>
          <w:tcPr>
            <w:tcW w:w="8978" w:type="dxa"/>
          </w:tcPr>
          <w:p w14:paraId="0D0B940D" w14:textId="77777777" w:rsidR="003A053F" w:rsidRDefault="003A053F" w:rsidP="003A053F"/>
        </w:tc>
      </w:tr>
    </w:tbl>
    <w:p w14:paraId="0E27B00A" w14:textId="77777777" w:rsidR="003A053F" w:rsidRDefault="003A053F" w:rsidP="003A053F"/>
    <w:p w14:paraId="60061E4C" w14:textId="77777777" w:rsidR="003A053F" w:rsidRDefault="003A053F" w:rsidP="003A053F">
      <w:r>
        <w:br w:type="page"/>
      </w:r>
    </w:p>
    <w:p w14:paraId="29B69E5C" w14:textId="77777777" w:rsidR="00854FA6" w:rsidRPr="00CD0854" w:rsidRDefault="006D4A37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8C3F632" w14:textId="77777777" w:rsidR="00622329" w:rsidRDefault="00622329" w:rsidP="003A053F">
      <w:r>
        <w:t>Specify the request type: creation of new code set, update of existing code set, deletion of existing code set.</w:t>
      </w:r>
    </w:p>
    <w:p w14:paraId="7C5EBAFD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4EAFD9C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701E2C4" w14:textId="77777777" w:rsidTr="7C04708F">
        <w:tc>
          <w:tcPr>
            <w:tcW w:w="4485" w:type="dxa"/>
          </w:tcPr>
          <w:p w14:paraId="15A9B704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4B94D5A5" w14:textId="70BC3CC7" w:rsidR="00622329" w:rsidRPr="00622329" w:rsidRDefault="6A811E71" w:rsidP="00851BC7">
            <w:r>
              <w:t>Update</w:t>
            </w:r>
          </w:p>
        </w:tc>
      </w:tr>
    </w:tbl>
    <w:p w14:paraId="754EEFC7" w14:textId="77777777" w:rsidR="00CE2FCC" w:rsidRPr="00D843BF" w:rsidRDefault="00CE2FCC" w:rsidP="00CE2FCC">
      <w:pPr>
        <w:pStyle w:val="Heading1"/>
        <w:numPr>
          <w:ilvl w:val="0"/>
          <w:numId w:val="26"/>
        </w:numPr>
      </w:pPr>
      <w:r w:rsidRPr="00D843BF">
        <w:t>Related External Code Set:</w:t>
      </w:r>
    </w:p>
    <w:p w14:paraId="12F08BA0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81D823F" w14:textId="77777777" w:rsidR="00CE2FCC" w:rsidRDefault="00CE2FCC" w:rsidP="00CE2FCC">
      <w:r w:rsidRPr="00CD0854">
        <w:t>A specific change request form must be completed for each code set to be updated.</w:t>
      </w:r>
    </w:p>
    <w:p w14:paraId="3DEEC66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656B9AB" w14:textId="77777777" w:rsidTr="7C04708F">
        <w:tc>
          <w:tcPr>
            <w:tcW w:w="8978" w:type="dxa"/>
          </w:tcPr>
          <w:p w14:paraId="45FB0818" w14:textId="03A01688" w:rsidR="00CE2FCC" w:rsidRDefault="6AB3EFD2" w:rsidP="00E46DB1">
            <w:r>
              <w:t>ExternalStatusReason1Code</w:t>
            </w:r>
          </w:p>
        </w:tc>
      </w:tr>
    </w:tbl>
    <w:p w14:paraId="23BE9EB3" w14:textId="77777777" w:rsidR="005246BE" w:rsidRPr="00CD0854" w:rsidRDefault="005246BE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FAEE38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FCD43AE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49F31C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3128261" w14:textId="77777777" w:rsidTr="7C04708F">
        <w:tc>
          <w:tcPr>
            <w:tcW w:w="8978" w:type="dxa"/>
          </w:tcPr>
          <w:p w14:paraId="4C34E6D4" w14:textId="52ACB2CF" w:rsidR="003A053F" w:rsidRDefault="060D4B0C" w:rsidP="003A053F">
            <w:r w:rsidRPr="7C04708F">
              <w:rPr>
                <w:rFonts w:ascii="Aptos" w:eastAsia="Aptos" w:hAnsi="Aptos" w:cs="Aptos"/>
                <w:sz w:val="24"/>
                <w:szCs w:val="24"/>
              </w:rPr>
              <w:t xml:space="preserve">In connection with upcoming postal address validations, in the </w:t>
            </w:r>
            <w:r>
              <w:t>ExternalStatusReason1Code code set,</w:t>
            </w:r>
            <w:r w:rsidRPr="7C04708F">
              <w:rPr>
                <w:rFonts w:ascii="Aptos" w:eastAsia="Aptos" w:hAnsi="Aptos" w:cs="Aptos"/>
                <w:sz w:val="24"/>
                <w:szCs w:val="24"/>
              </w:rPr>
              <w:t xml:space="preserve"> we suggest</w:t>
            </w:r>
            <w:r w:rsidR="06E8144A" w:rsidRPr="7C04708F">
              <w:rPr>
                <w:rFonts w:ascii="Aptos" w:eastAsia="Aptos" w:hAnsi="Aptos" w:cs="Aptos"/>
                <w:sz w:val="24"/>
                <w:szCs w:val="24"/>
              </w:rPr>
              <w:t>:</w:t>
            </w:r>
          </w:p>
          <w:p w14:paraId="58B7A8C5" w14:textId="63774581" w:rsidR="003A053F" w:rsidRDefault="060D4B0C" w:rsidP="7C04708F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sz w:val="24"/>
                <w:szCs w:val="24"/>
              </w:rPr>
            </w:pPr>
            <w:r w:rsidRPr="7C04708F">
              <w:rPr>
                <w:rFonts w:ascii="Aptos" w:eastAsia="Aptos" w:hAnsi="Aptos" w:cs="Aptos"/>
                <w:sz w:val="24"/>
                <w:szCs w:val="24"/>
              </w:rPr>
              <w:t xml:space="preserve">enhancing the code definition for codes RR02 and RR03 to allow for </w:t>
            </w:r>
            <w:proofErr w:type="gramStart"/>
            <w:r w:rsidRPr="7C04708F">
              <w:rPr>
                <w:rFonts w:ascii="Aptos" w:eastAsia="Aptos" w:hAnsi="Aptos" w:cs="Aptos"/>
                <w:sz w:val="24"/>
                <w:szCs w:val="24"/>
              </w:rPr>
              <w:t>a broader</w:t>
            </w:r>
            <w:proofErr w:type="gramEnd"/>
            <w:r w:rsidRPr="7C04708F">
              <w:rPr>
                <w:rFonts w:ascii="Aptos" w:eastAsia="Aptos" w:hAnsi="Aptos" w:cs="Aptos"/>
                <w:sz w:val="24"/>
                <w:szCs w:val="24"/>
              </w:rPr>
              <w:t xml:space="preserve"> usage </w:t>
            </w:r>
          </w:p>
          <w:p w14:paraId="5EB78861" w14:textId="01B89D7C" w:rsidR="003A053F" w:rsidRDefault="36E78FB9" w:rsidP="7C04708F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sz w:val="24"/>
                <w:szCs w:val="24"/>
              </w:rPr>
            </w:pPr>
            <w:r w:rsidRPr="7C04708F">
              <w:rPr>
                <w:rFonts w:ascii="Aptos" w:eastAsia="Aptos" w:hAnsi="Aptos" w:cs="Aptos"/>
                <w:sz w:val="24"/>
                <w:szCs w:val="24"/>
              </w:rPr>
              <w:t>a</w:t>
            </w:r>
            <w:r w:rsidR="3AF954C6" w:rsidRPr="7C04708F">
              <w:rPr>
                <w:rFonts w:ascii="Aptos" w:eastAsia="Aptos" w:hAnsi="Aptos" w:cs="Aptos"/>
                <w:sz w:val="24"/>
                <w:szCs w:val="24"/>
              </w:rPr>
              <w:t xml:space="preserve">dding some wording under </w:t>
            </w:r>
            <w:r w:rsidR="00241520">
              <w:rPr>
                <w:rFonts w:ascii="Aptos" w:eastAsia="Aptos" w:hAnsi="Aptos" w:cs="Aptos"/>
                <w:sz w:val="24"/>
                <w:szCs w:val="24"/>
              </w:rPr>
              <w:t>‘</w:t>
            </w:r>
            <w:r w:rsidR="3AF954C6" w:rsidRPr="7C04708F">
              <w:rPr>
                <w:rFonts w:ascii="Aptos" w:eastAsia="Aptos" w:hAnsi="Aptos" w:cs="Aptos"/>
                <w:sz w:val="24"/>
                <w:szCs w:val="24"/>
              </w:rPr>
              <w:t>Additional Information</w:t>
            </w:r>
            <w:r w:rsidR="00241520">
              <w:rPr>
                <w:rFonts w:ascii="Aptos" w:eastAsia="Aptos" w:hAnsi="Aptos" w:cs="Aptos"/>
                <w:sz w:val="24"/>
                <w:szCs w:val="24"/>
              </w:rPr>
              <w:t>’</w:t>
            </w:r>
            <w:r w:rsidR="21FE56D7" w:rsidRPr="7C04708F">
              <w:rPr>
                <w:rFonts w:ascii="Aptos" w:eastAsia="Aptos" w:hAnsi="Aptos" w:cs="Aptos"/>
                <w:sz w:val="24"/>
                <w:szCs w:val="24"/>
              </w:rPr>
              <w:t xml:space="preserve"> column</w:t>
            </w:r>
            <w:r w:rsidR="3AF954C6" w:rsidRPr="7C04708F">
              <w:rPr>
                <w:rFonts w:ascii="Aptos" w:eastAsia="Aptos" w:hAnsi="Aptos" w:cs="Aptos"/>
                <w:sz w:val="24"/>
                <w:szCs w:val="24"/>
              </w:rPr>
              <w:t xml:space="preserve"> </w:t>
            </w:r>
            <w:r w:rsidR="6CCCCA2A" w:rsidRPr="7C04708F">
              <w:rPr>
                <w:rFonts w:ascii="Aptos" w:eastAsia="Aptos" w:hAnsi="Aptos" w:cs="Aptos"/>
                <w:sz w:val="24"/>
                <w:szCs w:val="24"/>
              </w:rPr>
              <w:t xml:space="preserve">for codes RR02, RR03, BE09 and AG04 </w:t>
            </w:r>
            <w:r w:rsidR="3AF954C6" w:rsidRPr="7C04708F">
              <w:rPr>
                <w:rFonts w:ascii="Aptos" w:eastAsia="Aptos" w:hAnsi="Aptos" w:cs="Aptos"/>
                <w:sz w:val="24"/>
                <w:szCs w:val="24"/>
              </w:rPr>
              <w:t>to clarify when th</w:t>
            </w:r>
            <w:r w:rsidR="00241520">
              <w:rPr>
                <w:rFonts w:ascii="Aptos" w:eastAsia="Aptos" w:hAnsi="Aptos" w:cs="Aptos"/>
                <w:sz w:val="24"/>
                <w:szCs w:val="24"/>
              </w:rPr>
              <w:t>ese</w:t>
            </w:r>
            <w:r w:rsidR="3AF954C6" w:rsidRPr="7C04708F">
              <w:rPr>
                <w:rFonts w:ascii="Aptos" w:eastAsia="Aptos" w:hAnsi="Aptos" w:cs="Aptos"/>
                <w:sz w:val="24"/>
                <w:szCs w:val="24"/>
              </w:rPr>
              <w:t xml:space="preserve"> code</w:t>
            </w:r>
            <w:r w:rsidR="00241520">
              <w:rPr>
                <w:rFonts w:ascii="Aptos" w:eastAsia="Aptos" w:hAnsi="Aptos" w:cs="Aptos"/>
                <w:sz w:val="24"/>
                <w:szCs w:val="24"/>
              </w:rPr>
              <w:t>s</w:t>
            </w:r>
            <w:r w:rsidR="3AF954C6" w:rsidRPr="7C04708F">
              <w:rPr>
                <w:rFonts w:ascii="Aptos" w:eastAsia="Aptos" w:hAnsi="Aptos" w:cs="Aptos"/>
                <w:sz w:val="24"/>
                <w:szCs w:val="24"/>
              </w:rPr>
              <w:t xml:space="preserve"> should be used</w:t>
            </w:r>
          </w:p>
          <w:p w14:paraId="03184AA9" w14:textId="0CC1D09A" w:rsidR="003A053F" w:rsidRDefault="060D4B0C" w:rsidP="7C04708F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sz w:val="24"/>
                <w:szCs w:val="24"/>
              </w:rPr>
            </w:pPr>
            <w:r w:rsidRPr="7C04708F">
              <w:rPr>
                <w:rFonts w:ascii="Aptos" w:eastAsia="Aptos" w:hAnsi="Aptos" w:cs="Aptos"/>
                <w:sz w:val="24"/>
                <w:szCs w:val="24"/>
              </w:rPr>
              <w:t>adding new ISO codes for more granularity and harmonization of payment status reporting</w:t>
            </w:r>
            <w:r w:rsidR="7B3ED640" w:rsidRPr="7C04708F">
              <w:rPr>
                <w:rFonts w:ascii="Aptos" w:eastAsia="Aptos" w:hAnsi="Aptos" w:cs="Aptos"/>
                <w:sz w:val="24"/>
                <w:szCs w:val="24"/>
              </w:rPr>
              <w:t xml:space="preserve"> (BE24 and BE25)</w:t>
            </w:r>
            <w:r w:rsidRPr="7C04708F">
              <w:rPr>
                <w:rFonts w:ascii="Aptos" w:eastAsia="Aptos" w:hAnsi="Aptos" w:cs="Aptos"/>
                <w:sz w:val="24"/>
                <w:szCs w:val="24"/>
              </w:rPr>
              <w:t>.</w:t>
            </w:r>
          </w:p>
          <w:p w14:paraId="62486C05" w14:textId="224CECD8" w:rsidR="003A053F" w:rsidRDefault="003A053F" w:rsidP="003A053F"/>
        </w:tc>
      </w:tr>
    </w:tbl>
    <w:p w14:paraId="67B482CF" w14:textId="77777777" w:rsidR="00783891" w:rsidRPr="00CD0854" w:rsidRDefault="00AA5E76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18114E54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4EC25CB1" w14:textId="77777777" w:rsidR="00F34C66" w:rsidRDefault="00CF098A" w:rsidP="003A053F">
      <w:r w:rsidRPr="00CD0854">
        <w:lastRenderedPageBreak/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4101652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B99056E" w14:textId="77777777" w:rsidTr="00423B72">
        <w:tc>
          <w:tcPr>
            <w:tcW w:w="8978" w:type="dxa"/>
          </w:tcPr>
          <w:p w14:paraId="1299C43A" w14:textId="77777777" w:rsidR="003A053F" w:rsidRDefault="003A053F" w:rsidP="00423B72"/>
        </w:tc>
      </w:tr>
    </w:tbl>
    <w:p w14:paraId="4DDBEF00" w14:textId="77777777" w:rsidR="00622329" w:rsidRDefault="00622329" w:rsidP="00622329">
      <w:pPr>
        <w:rPr>
          <w:lang w:val="en-GB"/>
        </w:rPr>
      </w:pPr>
    </w:p>
    <w:p w14:paraId="3461D77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3CFA5E7" w14:textId="77777777" w:rsidR="00783891" w:rsidRPr="00CD0854" w:rsidRDefault="008265E8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55F2717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CF2D8B6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FB78278" w14:textId="77777777" w:rsidTr="00423B72">
        <w:tc>
          <w:tcPr>
            <w:tcW w:w="8978" w:type="dxa"/>
          </w:tcPr>
          <w:p w14:paraId="1FC39945" w14:textId="77777777" w:rsidR="003A053F" w:rsidRDefault="003A053F" w:rsidP="00423B72"/>
        </w:tc>
      </w:tr>
    </w:tbl>
    <w:p w14:paraId="0562CB0E" w14:textId="77777777" w:rsidR="00622329" w:rsidRDefault="00622329" w:rsidP="003A053F">
      <w:pPr>
        <w:rPr>
          <w:lang w:val="en-GB"/>
        </w:rPr>
      </w:pPr>
    </w:p>
    <w:p w14:paraId="34CE0A4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9B558CE" w14:textId="77777777" w:rsidR="00C41DDB" w:rsidRPr="00CD0854" w:rsidRDefault="00C41DDB" w:rsidP="00C53715">
      <w:pPr>
        <w:pStyle w:val="Heading1"/>
        <w:numPr>
          <w:ilvl w:val="0"/>
          <w:numId w:val="26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E79352B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2EBF3C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C797C65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3B9EBF45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98A12B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816B0AB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2F9C22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946DB8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A1629CB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97CC1D" w14:textId="77777777" w:rsidR="00916A80" w:rsidRPr="00CD0854" w:rsidRDefault="00916A80" w:rsidP="003A053F"/>
        </w:tc>
      </w:tr>
      <w:tr w:rsidR="003A053F" w:rsidRPr="00CD0854" w14:paraId="050DB00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10FFD37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9921A79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699379" w14:textId="77777777" w:rsidR="003A053F" w:rsidRPr="00CD0854" w:rsidRDefault="003A053F" w:rsidP="003A053F"/>
        </w:tc>
      </w:tr>
      <w:bookmarkEnd w:id="0"/>
    </w:tbl>
    <w:p w14:paraId="3FE9F23F" w14:textId="77777777" w:rsidR="003A053F" w:rsidRDefault="003A053F" w:rsidP="003A053F"/>
    <w:p w14:paraId="2336B5CC" w14:textId="77777777" w:rsidR="00C41DDB" w:rsidRPr="00CD0854" w:rsidRDefault="00C41DDB" w:rsidP="003A053F">
      <w:r w:rsidRPr="00CD0854">
        <w:t>Comments:</w:t>
      </w:r>
    </w:p>
    <w:p w14:paraId="1F72F646" w14:textId="77777777" w:rsidR="00C41DDB" w:rsidRDefault="00C41DDB" w:rsidP="003A053F"/>
    <w:p w14:paraId="08CE6F91" w14:textId="77777777" w:rsidR="003A053F" w:rsidRPr="00CD0854" w:rsidRDefault="003A053F" w:rsidP="003A053F"/>
    <w:p w14:paraId="61CDCEAD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0DC7417" w14:textId="77777777" w:rsidTr="00F8432C">
        <w:tc>
          <w:tcPr>
            <w:tcW w:w="1242" w:type="dxa"/>
          </w:tcPr>
          <w:p w14:paraId="49AAED9B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BB9E253" w14:textId="77777777" w:rsidR="00C41DDB" w:rsidRPr="00CD0854" w:rsidRDefault="00C41DDB" w:rsidP="003A053F"/>
        </w:tc>
      </w:tr>
    </w:tbl>
    <w:p w14:paraId="23DE523C" w14:textId="77777777" w:rsidR="003A053F" w:rsidRDefault="003A053F" w:rsidP="003A053F"/>
    <w:p w14:paraId="2411BDB6" w14:textId="77777777" w:rsidR="002E221D" w:rsidRPr="00CD0854" w:rsidRDefault="00C41DDB" w:rsidP="003A053F">
      <w:r w:rsidRPr="00CD0854">
        <w:t>Reason for rejection:</w:t>
      </w:r>
    </w:p>
    <w:p w14:paraId="52E56223" w14:textId="77777777" w:rsidR="002E221D" w:rsidRDefault="002E221D" w:rsidP="003A053F"/>
    <w:p w14:paraId="07547A01" w14:textId="77777777" w:rsidR="003A053F" w:rsidRDefault="003A053F" w:rsidP="003A053F"/>
    <w:p w14:paraId="5043CB0F" w14:textId="77777777" w:rsidR="00D843BF" w:rsidRDefault="00D843BF" w:rsidP="003A053F"/>
    <w:p w14:paraId="07459315" w14:textId="77777777" w:rsidR="00D843BF" w:rsidRPr="00CD0854" w:rsidRDefault="00D843BF" w:rsidP="003A053F">
      <w:pPr>
        <w:sectPr w:rsidR="00D843BF" w:rsidRPr="00CD0854" w:rsidSect="000A172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A867779" w14:textId="77777777" w:rsidR="00C53715" w:rsidRPr="00622329" w:rsidRDefault="00C53715" w:rsidP="00622329">
      <w:pPr>
        <w:pStyle w:val="Heading1"/>
        <w:numPr>
          <w:ilvl w:val="0"/>
          <w:numId w:val="26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6537F28F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4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840"/>
        <w:gridCol w:w="3095"/>
        <w:gridCol w:w="4745"/>
        <w:gridCol w:w="1294"/>
        <w:gridCol w:w="4958"/>
      </w:tblGrid>
      <w:tr w:rsidR="00C26092" w:rsidRPr="00AF0DB5" w14:paraId="3C1EE79F" w14:textId="77777777" w:rsidTr="00B34882">
        <w:trPr>
          <w:trHeight w:val="300"/>
        </w:trPr>
        <w:tc>
          <w:tcPr>
            <w:tcW w:w="867" w:type="dxa"/>
          </w:tcPr>
          <w:p w14:paraId="3AB3EEAD" w14:textId="77777777" w:rsidR="00C26092" w:rsidRDefault="00C26092" w:rsidP="003A053F">
            <w:r>
              <w:t>Type</w:t>
            </w:r>
          </w:p>
        </w:tc>
        <w:tc>
          <w:tcPr>
            <w:tcW w:w="840" w:type="dxa"/>
            <w:noWrap/>
            <w:hideMark/>
          </w:tcPr>
          <w:p w14:paraId="25151B30" w14:textId="77777777" w:rsidR="00C26092" w:rsidRPr="00AF0DB5" w:rsidRDefault="00C26092" w:rsidP="003A053F">
            <w:r>
              <w:t>Code Value</w:t>
            </w:r>
          </w:p>
        </w:tc>
        <w:tc>
          <w:tcPr>
            <w:tcW w:w="2748" w:type="dxa"/>
            <w:noWrap/>
            <w:hideMark/>
          </w:tcPr>
          <w:p w14:paraId="3327677D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745" w:type="dxa"/>
            <w:noWrap/>
            <w:hideMark/>
          </w:tcPr>
          <w:p w14:paraId="4E3A2102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1E2663D9" w14:textId="77777777" w:rsidR="00C26092" w:rsidRPr="00AF0DB5" w:rsidRDefault="00C26092" w:rsidP="003A053F">
            <w:r>
              <w:t>Replaced By</w:t>
            </w:r>
          </w:p>
        </w:tc>
        <w:tc>
          <w:tcPr>
            <w:tcW w:w="4958" w:type="dxa"/>
            <w:noWrap/>
            <w:hideMark/>
          </w:tcPr>
          <w:p w14:paraId="69680CF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DAAE874" w14:textId="77777777" w:rsidTr="00B34882">
        <w:trPr>
          <w:trHeight w:val="300"/>
        </w:trPr>
        <w:tc>
          <w:tcPr>
            <w:tcW w:w="867" w:type="dxa"/>
          </w:tcPr>
          <w:p w14:paraId="5881568E" w14:textId="24B7094A" w:rsidR="00C26092" w:rsidRPr="00B34882" w:rsidRDefault="0FFC1CD7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>Update</w:t>
            </w:r>
            <w:r w:rsidR="00C26092" w:rsidRPr="00B34882">
              <w:rPr>
                <w:rFonts w:cs="Arial"/>
                <w:sz w:val="20"/>
              </w:rPr>
              <w:br/>
            </w:r>
          </w:p>
        </w:tc>
        <w:tc>
          <w:tcPr>
            <w:tcW w:w="840" w:type="dxa"/>
            <w:noWrap/>
            <w:hideMark/>
          </w:tcPr>
          <w:p w14:paraId="643FE38A" w14:textId="397E5D58" w:rsidR="00C26092" w:rsidRPr="00B34882" w:rsidRDefault="472DC511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>RR02</w:t>
            </w:r>
          </w:p>
        </w:tc>
        <w:tc>
          <w:tcPr>
            <w:tcW w:w="2748" w:type="dxa"/>
            <w:noWrap/>
            <w:hideMark/>
          </w:tcPr>
          <w:p w14:paraId="1D3B75E3" w14:textId="71191726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  <w:lang w:val="de-DE"/>
              </w:rPr>
            </w:pPr>
            <w:r w:rsidRPr="00B34882">
              <w:rPr>
                <w:rFonts w:eastAsia="Aptos" w:cs="Arial"/>
                <w:sz w:val="20"/>
                <w:lang w:val="de-DE"/>
              </w:rPr>
              <w:t>MissingDebtorNameOrAddress</w:t>
            </w:r>
          </w:p>
        </w:tc>
        <w:tc>
          <w:tcPr>
            <w:tcW w:w="4745" w:type="dxa"/>
            <w:noWrap/>
            <w:hideMark/>
          </w:tcPr>
          <w:p w14:paraId="63A3E39C" w14:textId="24D38826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strike/>
                <w:sz w:val="20"/>
              </w:rPr>
              <w:t xml:space="preserve"> Specification of the debtor’s name and/or address needed for regulatory requirements is insufficient or missing.</w:t>
            </w:r>
          </w:p>
          <w:p w14:paraId="654D797B" w14:textId="7AE52675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 xml:space="preserve"> </w:t>
            </w:r>
          </w:p>
          <w:p w14:paraId="52A253AD" w14:textId="1035310A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 xml:space="preserve">Specification of the debtor's name and/or postal address required by regulatory requirements </w:t>
            </w:r>
            <w:proofErr w:type="gramStart"/>
            <w:r w:rsidRPr="00B34882">
              <w:rPr>
                <w:rFonts w:eastAsia="Aptos" w:cs="Arial"/>
                <w:sz w:val="20"/>
              </w:rPr>
              <w:t>or</w:t>
            </w:r>
            <w:proofErr w:type="gramEnd"/>
            <w:r w:rsidRPr="00B34882">
              <w:rPr>
                <w:rFonts w:eastAsia="Aptos" w:cs="Arial"/>
                <w:sz w:val="20"/>
              </w:rPr>
              <w:t xml:space="preserve"> the relevant payment market infrastructure is insufficient, incomplete or missing.</w:t>
            </w:r>
          </w:p>
        </w:tc>
        <w:tc>
          <w:tcPr>
            <w:tcW w:w="1294" w:type="dxa"/>
            <w:noWrap/>
            <w:hideMark/>
          </w:tcPr>
          <w:p w14:paraId="573B65CD" w14:textId="63D2114C" w:rsidR="00C26092" w:rsidRPr="00B34882" w:rsidRDefault="00C26092" w:rsidP="00C26092">
            <w:pPr>
              <w:rPr>
                <w:rFonts w:cs="Arial"/>
                <w:sz w:val="20"/>
                <w:highlight w:val="lightGray"/>
              </w:rPr>
            </w:pPr>
          </w:p>
        </w:tc>
        <w:tc>
          <w:tcPr>
            <w:tcW w:w="4958" w:type="dxa"/>
            <w:noWrap/>
            <w:hideMark/>
          </w:tcPr>
          <w:p w14:paraId="1EB65957" w14:textId="0437219B" w:rsidR="7C04708F" w:rsidRPr="00B34882" w:rsidRDefault="7C04708F" w:rsidP="7C04708F">
            <w:pPr>
              <w:spacing w:before="0" w:after="24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 xml:space="preserve">In case of </w:t>
            </w:r>
            <w:proofErr w:type="gramStart"/>
            <w:r w:rsidRPr="00B34882">
              <w:rPr>
                <w:rFonts w:eastAsia="Aptos" w:cs="Arial"/>
                <w:sz w:val="20"/>
              </w:rPr>
              <w:t>an insufficient</w:t>
            </w:r>
            <w:proofErr w:type="gramEnd"/>
            <w:r w:rsidRPr="00B34882">
              <w:rPr>
                <w:rFonts w:eastAsia="Aptos" w:cs="Arial"/>
                <w:sz w:val="20"/>
              </w:rPr>
              <w:t xml:space="preserve">, incomplete or missing Address information (e.g. </w:t>
            </w:r>
            <w:proofErr w:type="spellStart"/>
            <w:r w:rsidRPr="00B34882">
              <w:rPr>
                <w:rFonts w:eastAsia="Aptos" w:cs="Arial"/>
                <w:sz w:val="20"/>
              </w:rPr>
              <w:t>TownName</w:t>
            </w:r>
            <w:proofErr w:type="spellEnd"/>
            <w:r w:rsidRPr="00B34882">
              <w:rPr>
                <w:rFonts w:eastAsia="Aptos" w:cs="Arial"/>
                <w:sz w:val="20"/>
              </w:rPr>
              <w:t xml:space="preserve"> or Country), it is recommended to use the more granular status reason codes, if supported.</w:t>
            </w:r>
          </w:p>
        </w:tc>
      </w:tr>
      <w:tr w:rsidR="00C26092" w:rsidRPr="00AF0DB5" w14:paraId="70DF9E56" w14:textId="77777777" w:rsidTr="00B34882">
        <w:trPr>
          <w:trHeight w:val="1727"/>
        </w:trPr>
        <w:tc>
          <w:tcPr>
            <w:tcW w:w="867" w:type="dxa"/>
          </w:tcPr>
          <w:p w14:paraId="44E871BC" w14:textId="692FE05F" w:rsidR="00C26092" w:rsidRPr="00B34882" w:rsidRDefault="79411476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>Update</w:t>
            </w:r>
          </w:p>
        </w:tc>
        <w:tc>
          <w:tcPr>
            <w:tcW w:w="840" w:type="dxa"/>
            <w:noWrap/>
          </w:tcPr>
          <w:p w14:paraId="7C5D1155" w14:textId="6BB3DFFF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 xml:space="preserve">RR03 </w:t>
            </w:r>
          </w:p>
        </w:tc>
        <w:tc>
          <w:tcPr>
            <w:tcW w:w="2748" w:type="dxa"/>
            <w:noWrap/>
          </w:tcPr>
          <w:p w14:paraId="228EA766" w14:textId="0A495DB4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  <w:lang w:val="de-DE"/>
              </w:rPr>
            </w:pPr>
            <w:r w:rsidRPr="00B34882">
              <w:rPr>
                <w:rFonts w:eastAsia="Aptos" w:cs="Arial"/>
                <w:sz w:val="20"/>
                <w:lang w:val="de-DE"/>
              </w:rPr>
              <w:t>MissingCreditorNameOrAddress</w:t>
            </w:r>
          </w:p>
        </w:tc>
        <w:tc>
          <w:tcPr>
            <w:tcW w:w="4745" w:type="dxa"/>
            <w:noWrap/>
          </w:tcPr>
          <w:p w14:paraId="25DAC1EA" w14:textId="5A1DCA37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strike/>
                <w:sz w:val="20"/>
              </w:rPr>
              <w:t>Specification of the creditor’s name and/or address needed for regulatory requirements is insufficient or missing.</w:t>
            </w:r>
          </w:p>
          <w:p w14:paraId="01F5C715" w14:textId="488DD274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 xml:space="preserve"> </w:t>
            </w:r>
          </w:p>
          <w:p w14:paraId="6071D1E3" w14:textId="43BEDD49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 xml:space="preserve">Specification of the creditor's name and/or postal address required by regulatory requirements </w:t>
            </w:r>
            <w:proofErr w:type="gramStart"/>
            <w:r w:rsidRPr="00B34882">
              <w:rPr>
                <w:rFonts w:eastAsia="Aptos" w:cs="Arial"/>
                <w:sz w:val="20"/>
              </w:rPr>
              <w:t>or</w:t>
            </w:r>
            <w:proofErr w:type="gramEnd"/>
            <w:r w:rsidRPr="00B34882">
              <w:rPr>
                <w:rFonts w:eastAsia="Aptos" w:cs="Arial"/>
                <w:sz w:val="20"/>
              </w:rPr>
              <w:t xml:space="preserve"> the relevant payment market infrastructure is insufficient, incomplete or missing.</w:t>
            </w:r>
          </w:p>
        </w:tc>
        <w:tc>
          <w:tcPr>
            <w:tcW w:w="1294" w:type="dxa"/>
            <w:noWrap/>
          </w:tcPr>
          <w:p w14:paraId="463F29E8" w14:textId="77777777" w:rsidR="00C26092" w:rsidRPr="00B34882" w:rsidRDefault="00C26092" w:rsidP="003A053F">
            <w:pPr>
              <w:rPr>
                <w:rFonts w:cs="Arial"/>
                <w:sz w:val="20"/>
              </w:rPr>
            </w:pPr>
          </w:p>
        </w:tc>
        <w:tc>
          <w:tcPr>
            <w:tcW w:w="4958" w:type="dxa"/>
            <w:noWrap/>
          </w:tcPr>
          <w:p w14:paraId="28EB0F5A" w14:textId="0193EECC" w:rsidR="7C04708F" w:rsidRPr="00B34882" w:rsidRDefault="7C04708F" w:rsidP="7C04708F">
            <w:pPr>
              <w:spacing w:before="0" w:after="24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 xml:space="preserve">In case of an insufficient, incomplete or missing </w:t>
            </w:r>
            <w:proofErr w:type="spellStart"/>
            <w:r w:rsidRPr="00B34882">
              <w:rPr>
                <w:rFonts w:eastAsia="Aptos" w:cs="Arial"/>
                <w:sz w:val="20"/>
              </w:rPr>
              <w:t>TownName</w:t>
            </w:r>
            <w:proofErr w:type="spellEnd"/>
            <w:r w:rsidRPr="00B34882">
              <w:rPr>
                <w:rFonts w:eastAsia="Aptos" w:cs="Arial"/>
                <w:sz w:val="20"/>
              </w:rPr>
              <w:t xml:space="preserve"> or Country, it is recommended to use the more granular status reason codes, if supported.</w:t>
            </w:r>
          </w:p>
        </w:tc>
      </w:tr>
      <w:tr w:rsidR="00C26092" w:rsidRPr="00AF0DB5" w14:paraId="3A0FF5F2" w14:textId="77777777" w:rsidTr="00B34882">
        <w:trPr>
          <w:trHeight w:val="1016"/>
        </w:trPr>
        <w:tc>
          <w:tcPr>
            <w:tcW w:w="867" w:type="dxa"/>
          </w:tcPr>
          <w:p w14:paraId="2E16FB8C" w14:textId="692FE05F" w:rsidR="00C26092" w:rsidRPr="00B34882" w:rsidRDefault="37A4745F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>Update</w:t>
            </w:r>
          </w:p>
          <w:p w14:paraId="5630AD66" w14:textId="32272C87" w:rsidR="00C26092" w:rsidRPr="00B34882" w:rsidRDefault="00C26092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</w:p>
        </w:tc>
        <w:tc>
          <w:tcPr>
            <w:tcW w:w="840" w:type="dxa"/>
            <w:noWrap/>
          </w:tcPr>
          <w:p w14:paraId="3267E584" w14:textId="3173C046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>BE09</w:t>
            </w:r>
          </w:p>
        </w:tc>
        <w:tc>
          <w:tcPr>
            <w:tcW w:w="2748" w:type="dxa"/>
            <w:noWrap/>
          </w:tcPr>
          <w:p w14:paraId="0FACF11B" w14:textId="64DBB87A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proofErr w:type="spellStart"/>
            <w:r w:rsidRPr="00B34882">
              <w:rPr>
                <w:rFonts w:eastAsia="Aptos" w:cs="Arial"/>
                <w:sz w:val="20"/>
              </w:rPr>
              <w:t>InvalidCountry</w:t>
            </w:r>
            <w:proofErr w:type="spellEnd"/>
          </w:p>
        </w:tc>
        <w:tc>
          <w:tcPr>
            <w:tcW w:w="4745" w:type="dxa"/>
            <w:noWrap/>
          </w:tcPr>
          <w:p w14:paraId="2971918B" w14:textId="089EE2E1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Country code is missing or invalid. Generic </w:t>
            </w:r>
            <w:proofErr w:type="gramStart"/>
            <w:r w:rsidRPr="00B34882">
              <w:rPr>
                <w:rFonts w:eastAsia="Aptos" w:cs="Arial"/>
                <w:color w:val="000000" w:themeColor="text1"/>
                <w:sz w:val="20"/>
              </w:rPr>
              <w:t>usage if</w:t>
            </w:r>
            <w:proofErr w:type="gramEnd"/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 cannot specifically identify debtor or creditor</w:t>
            </w:r>
            <w:r w:rsidR="00B34882">
              <w:rPr>
                <w:rFonts w:eastAsia="Aptos" w:cs="Arial"/>
                <w:color w:val="000000" w:themeColor="text1"/>
                <w:sz w:val="20"/>
              </w:rPr>
              <w:t>.</w:t>
            </w:r>
          </w:p>
        </w:tc>
        <w:tc>
          <w:tcPr>
            <w:tcW w:w="1294" w:type="dxa"/>
            <w:noWrap/>
          </w:tcPr>
          <w:p w14:paraId="0DE4B5B7" w14:textId="77777777" w:rsidR="00C26092" w:rsidRPr="00B34882" w:rsidRDefault="00C26092" w:rsidP="003A053F">
            <w:pPr>
              <w:rPr>
                <w:rFonts w:cs="Arial"/>
                <w:sz w:val="20"/>
              </w:rPr>
            </w:pPr>
          </w:p>
        </w:tc>
        <w:tc>
          <w:tcPr>
            <w:tcW w:w="4958" w:type="dxa"/>
            <w:noWrap/>
          </w:tcPr>
          <w:p w14:paraId="7B7EFAAE" w14:textId="6ABA3B0F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If this generic code is used, it is recommended to state the related party in element 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AdditionalInformation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, ideally with the path, e.g. 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UltmtDbtr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>/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Ctry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 to provide more granularity.</w:t>
            </w:r>
          </w:p>
        </w:tc>
      </w:tr>
      <w:tr w:rsidR="00C26092" w:rsidRPr="00AF0DB5" w14:paraId="2DBF0D7D" w14:textId="77777777" w:rsidTr="00B34882">
        <w:trPr>
          <w:trHeight w:val="1356"/>
        </w:trPr>
        <w:tc>
          <w:tcPr>
            <w:tcW w:w="867" w:type="dxa"/>
          </w:tcPr>
          <w:p w14:paraId="3400235E" w14:textId="692FE05F" w:rsidR="00C26092" w:rsidRPr="00B34882" w:rsidRDefault="1F33568C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>Update</w:t>
            </w:r>
          </w:p>
          <w:p w14:paraId="6B62F1B3" w14:textId="66813A9C" w:rsidR="00C26092" w:rsidRPr="00B34882" w:rsidRDefault="00C26092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</w:p>
        </w:tc>
        <w:tc>
          <w:tcPr>
            <w:tcW w:w="840" w:type="dxa"/>
            <w:noWrap/>
          </w:tcPr>
          <w:p w14:paraId="33321965" w14:textId="3F7CCD57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>AG04</w:t>
            </w:r>
          </w:p>
        </w:tc>
        <w:tc>
          <w:tcPr>
            <w:tcW w:w="2748" w:type="dxa"/>
            <w:noWrap/>
          </w:tcPr>
          <w:p w14:paraId="03D7A2CC" w14:textId="5EDBF863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proofErr w:type="spellStart"/>
            <w:r w:rsidRPr="00B34882">
              <w:rPr>
                <w:rFonts w:eastAsia="Aptos" w:cs="Arial"/>
                <w:sz w:val="20"/>
              </w:rPr>
              <w:t>InvalidAgentCountry</w:t>
            </w:r>
            <w:proofErr w:type="spellEnd"/>
          </w:p>
        </w:tc>
        <w:tc>
          <w:tcPr>
            <w:tcW w:w="4745" w:type="dxa"/>
            <w:noWrap/>
          </w:tcPr>
          <w:p w14:paraId="28AC05A2" w14:textId="37EFE131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Agent country code is missing or invalid. Generic </w:t>
            </w:r>
            <w:proofErr w:type="gramStart"/>
            <w:r w:rsidRPr="00B34882">
              <w:rPr>
                <w:rFonts w:eastAsia="Aptos" w:cs="Arial"/>
                <w:color w:val="000000" w:themeColor="text1"/>
                <w:sz w:val="20"/>
              </w:rPr>
              <w:t>usage if</w:t>
            </w:r>
            <w:proofErr w:type="gramEnd"/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 cannot specify between group and payment information levels</w:t>
            </w:r>
            <w:r w:rsidR="00B34882">
              <w:rPr>
                <w:rFonts w:eastAsia="Aptos" w:cs="Arial"/>
                <w:color w:val="000000" w:themeColor="text1"/>
                <w:sz w:val="20"/>
              </w:rPr>
              <w:t>.</w:t>
            </w:r>
          </w:p>
        </w:tc>
        <w:tc>
          <w:tcPr>
            <w:tcW w:w="1294" w:type="dxa"/>
            <w:noWrap/>
          </w:tcPr>
          <w:p w14:paraId="296FEF7D" w14:textId="77777777" w:rsidR="00C26092" w:rsidRPr="00B34882" w:rsidRDefault="00C26092" w:rsidP="003A053F">
            <w:pPr>
              <w:rPr>
                <w:rFonts w:cs="Arial"/>
                <w:sz w:val="20"/>
              </w:rPr>
            </w:pPr>
          </w:p>
        </w:tc>
        <w:tc>
          <w:tcPr>
            <w:tcW w:w="4958" w:type="dxa"/>
            <w:noWrap/>
          </w:tcPr>
          <w:p w14:paraId="1133A8C2" w14:textId="3EBB96CD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If this generic code is used, it is recommended to state the related agent in element 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AdditionalInformation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>, ideally with the path, e.g. IntrmyAgt1/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FinInstnId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>/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PstlAdr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>/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Ctry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 to provide more granularity.</w:t>
            </w:r>
          </w:p>
        </w:tc>
      </w:tr>
      <w:tr w:rsidR="00C26092" w:rsidRPr="00AF0DB5" w14:paraId="769D0D3C" w14:textId="77777777" w:rsidTr="00B34882">
        <w:trPr>
          <w:trHeight w:val="300"/>
        </w:trPr>
        <w:tc>
          <w:tcPr>
            <w:tcW w:w="867" w:type="dxa"/>
          </w:tcPr>
          <w:p w14:paraId="54CD245A" w14:textId="6D389308" w:rsidR="00C26092" w:rsidRPr="00B34882" w:rsidRDefault="56D0FB48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>Addition</w:t>
            </w:r>
          </w:p>
        </w:tc>
        <w:tc>
          <w:tcPr>
            <w:tcW w:w="840" w:type="dxa"/>
            <w:noWrap/>
          </w:tcPr>
          <w:p w14:paraId="7CB8A074" w14:textId="1DBCBBDC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>BE24</w:t>
            </w:r>
          </w:p>
        </w:tc>
        <w:tc>
          <w:tcPr>
            <w:tcW w:w="2748" w:type="dxa"/>
            <w:noWrap/>
          </w:tcPr>
          <w:p w14:paraId="31DF2103" w14:textId="7A81B1AE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proofErr w:type="spellStart"/>
            <w:r w:rsidRPr="00B34882">
              <w:rPr>
                <w:rFonts w:eastAsia="Aptos" w:cs="Arial"/>
                <w:sz w:val="20"/>
              </w:rPr>
              <w:t>InvalidTownName</w:t>
            </w:r>
            <w:proofErr w:type="spellEnd"/>
          </w:p>
        </w:tc>
        <w:tc>
          <w:tcPr>
            <w:tcW w:w="4745" w:type="dxa"/>
            <w:noWrap/>
          </w:tcPr>
          <w:p w14:paraId="2E830F93" w14:textId="19B4EE53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color w:val="000000" w:themeColor="text1"/>
                <w:sz w:val="20"/>
              </w:rPr>
              <w:t>Town / city name is missing, invalid, or does not comply with the applicable address validation rules.</w:t>
            </w:r>
          </w:p>
        </w:tc>
        <w:tc>
          <w:tcPr>
            <w:tcW w:w="1294" w:type="dxa"/>
            <w:noWrap/>
          </w:tcPr>
          <w:p w14:paraId="7196D064" w14:textId="77777777" w:rsidR="00C26092" w:rsidRPr="00B34882" w:rsidRDefault="00C26092" w:rsidP="003A053F">
            <w:pPr>
              <w:rPr>
                <w:rFonts w:cs="Arial"/>
                <w:sz w:val="20"/>
              </w:rPr>
            </w:pPr>
          </w:p>
        </w:tc>
        <w:tc>
          <w:tcPr>
            <w:tcW w:w="4958" w:type="dxa"/>
            <w:noWrap/>
          </w:tcPr>
          <w:p w14:paraId="7C72CB88" w14:textId="026CB1AE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If this generic code is used, it is recommended to state the related party or agent in element 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AdditionalInformation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, ideally with the path, e.g. 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Cdtr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>/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PstlAdr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>/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TwnNm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 to provide more granularity.</w:t>
            </w:r>
          </w:p>
        </w:tc>
      </w:tr>
      <w:tr w:rsidR="00C26092" w:rsidRPr="00AF0DB5" w14:paraId="6D072C0D" w14:textId="77777777" w:rsidTr="00B34882">
        <w:trPr>
          <w:trHeight w:val="1266"/>
        </w:trPr>
        <w:tc>
          <w:tcPr>
            <w:tcW w:w="867" w:type="dxa"/>
          </w:tcPr>
          <w:p w14:paraId="48A21919" w14:textId="6D9B351B" w:rsidR="00C26092" w:rsidRPr="00B34882" w:rsidRDefault="668E2765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lastRenderedPageBreak/>
              <w:t>Addition</w:t>
            </w:r>
          </w:p>
        </w:tc>
        <w:tc>
          <w:tcPr>
            <w:tcW w:w="840" w:type="dxa"/>
            <w:noWrap/>
          </w:tcPr>
          <w:p w14:paraId="3041B887" w14:textId="6642FF0A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r w:rsidRPr="00B34882">
              <w:rPr>
                <w:rFonts w:eastAsia="Aptos" w:cs="Arial"/>
                <w:sz w:val="20"/>
              </w:rPr>
              <w:t>BE25</w:t>
            </w:r>
          </w:p>
        </w:tc>
        <w:tc>
          <w:tcPr>
            <w:tcW w:w="2748" w:type="dxa"/>
            <w:noWrap/>
          </w:tcPr>
          <w:p w14:paraId="043BE0B4" w14:textId="3F777C13" w:rsidR="7C04708F" w:rsidRPr="00B34882" w:rsidRDefault="7C04708F" w:rsidP="7C04708F">
            <w:pPr>
              <w:spacing w:before="0" w:line="259" w:lineRule="auto"/>
              <w:rPr>
                <w:rFonts w:eastAsia="Aptos" w:cs="Arial"/>
                <w:sz w:val="20"/>
              </w:rPr>
            </w:pPr>
            <w:proofErr w:type="spellStart"/>
            <w:r w:rsidRPr="00B34882">
              <w:rPr>
                <w:rFonts w:eastAsia="Aptos" w:cs="Arial"/>
                <w:sz w:val="20"/>
              </w:rPr>
              <w:t>InvalidAddressData</w:t>
            </w:r>
            <w:proofErr w:type="spellEnd"/>
          </w:p>
        </w:tc>
        <w:tc>
          <w:tcPr>
            <w:tcW w:w="4745" w:type="dxa"/>
            <w:noWrap/>
          </w:tcPr>
          <w:p w14:paraId="2920D6EA" w14:textId="66C69F11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color w:val="000000" w:themeColor="text1"/>
                <w:sz w:val="20"/>
              </w:rPr>
              <w:t>One or more mandatory components of a postal address are missing, invalid, or inconsistent with the applicable market or regulatory requirements</w:t>
            </w:r>
          </w:p>
        </w:tc>
        <w:tc>
          <w:tcPr>
            <w:tcW w:w="1294" w:type="dxa"/>
            <w:noWrap/>
          </w:tcPr>
          <w:p w14:paraId="5B08B5D1" w14:textId="77777777" w:rsidR="00C26092" w:rsidRPr="00B34882" w:rsidRDefault="00C26092" w:rsidP="003A053F">
            <w:pPr>
              <w:rPr>
                <w:rFonts w:cs="Arial"/>
                <w:sz w:val="20"/>
              </w:rPr>
            </w:pPr>
          </w:p>
        </w:tc>
        <w:tc>
          <w:tcPr>
            <w:tcW w:w="4958" w:type="dxa"/>
            <w:noWrap/>
          </w:tcPr>
          <w:p w14:paraId="21E86594" w14:textId="61F40273" w:rsidR="7C04708F" w:rsidRPr="00B34882" w:rsidRDefault="7C04708F" w:rsidP="7C04708F">
            <w:pPr>
              <w:spacing w:before="0"/>
              <w:rPr>
                <w:rFonts w:cs="Arial"/>
                <w:sz w:val="20"/>
              </w:rPr>
            </w:pPr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If this generic code is used, it is recommended to state the related party or agent and the invalid element </w:t>
            </w:r>
            <w:proofErr w:type="gramStart"/>
            <w:r w:rsidRPr="00B34882">
              <w:rPr>
                <w:rFonts w:eastAsia="Aptos" w:cs="Arial"/>
                <w:color w:val="000000" w:themeColor="text1"/>
                <w:sz w:val="20"/>
              </w:rPr>
              <w:t>in element</w:t>
            </w:r>
            <w:proofErr w:type="gramEnd"/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 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AdditionalInformation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, ideally with the path, e.g. 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Cdtr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>/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PstlAdr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>/</w:t>
            </w:r>
            <w:proofErr w:type="spellStart"/>
            <w:r w:rsidRPr="00B34882">
              <w:rPr>
                <w:rFonts w:eastAsia="Aptos" w:cs="Arial"/>
                <w:color w:val="000000" w:themeColor="text1"/>
                <w:sz w:val="20"/>
              </w:rPr>
              <w:t>PstlCd</w:t>
            </w:r>
            <w:proofErr w:type="spellEnd"/>
            <w:r w:rsidRPr="00B34882">
              <w:rPr>
                <w:rFonts w:eastAsia="Aptos" w:cs="Arial"/>
                <w:color w:val="000000" w:themeColor="text1"/>
                <w:sz w:val="20"/>
              </w:rPr>
              <w:t xml:space="preserve"> to provide more granularity.</w:t>
            </w:r>
          </w:p>
        </w:tc>
      </w:tr>
    </w:tbl>
    <w:p w14:paraId="6D9C8D3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72DE" w14:textId="77777777" w:rsidR="00216E58" w:rsidRDefault="00216E58" w:rsidP="003A053F">
      <w:r>
        <w:separator/>
      </w:r>
    </w:p>
  </w:endnote>
  <w:endnote w:type="continuationSeparator" w:id="0">
    <w:p w14:paraId="4321AC6F" w14:textId="77777777" w:rsidR="00216E58" w:rsidRDefault="00216E5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2125" w14:textId="77777777" w:rsidR="001701D9" w:rsidRDefault="001701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A73A" w14:textId="702166E1" w:rsidR="00CC5C74" w:rsidRDefault="00B34882" w:rsidP="003A053F">
    <w:pPr>
      <w:pStyle w:val="Footer"/>
    </w:pPr>
    <w:r>
      <w:t>CR164</w:t>
    </w:r>
    <w:r w:rsidR="001701D9">
      <w:t>6</w:t>
    </w:r>
    <w:r>
      <w:t xml:space="preserve">_CGIMPWG1_ExternalStatusReasonCode_v1.docx   </w:t>
    </w:r>
    <w:r w:rsidR="00AF0DB5">
      <w:tab/>
    </w:r>
    <w:r w:rsidR="00CC5C74">
      <w:t>Produced b</w:t>
    </w:r>
    <w:r>
      <w:t>y CGI-MP Working Group 1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6F28" w14:textId="77777777" w:rsidR="001701D9" w:rsidRDefault="001701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27432" w14:textId="77777777" w:rsidR="00216E58" w:rsidRDefault="00216E58" w:rsidP="003A053F">
      <w:r>
        <w:separator/>
      </w:r>
    </w:p>
  </w:footnote>
  <w:footnote w:type="continuationSeparator" w:id="0">
    <w:p w14:paraId="410001F7" w14:textId="77777777" w:rsidR="00216E58" w:rsidRDefault="00216E5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AC0A7" w14:textId="77777777" w:rsidR="001701D9" w:rsidRDefault="001701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2294" w14:textId="59E4DDE6" w:rsidR="00442581" w:rsidRDefault="00B34882" w:rsidP="003A053F">
    <w:pPr>
      <w:pStyle w:val="Header"/>
    </w:pPr>
    <w:r>
      <w:t>RA ID: CR164</w:t>
    </w:r>
    <w:r w:rsidR="001701D9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E5C3A" w14:textId="77777777" w:rsidR="001701D9" w:rsidRDefault="001701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DBCFFB1"/>
    <w:multiLevelType w:val="hybridMultilevel"/>
    <w:tmpl w:val="E67A71FC"/>
    <w:lvl w:ilvl="0" w:tplc="6C16E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E8E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434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90A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725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000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C2A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8E1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D24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360697">
    <w:abstractNumId w:val="12"/>
  </w:num>
  <w:num w:numId="2" w16cid:durableId="2127771782">
    <w:abstractNumId w:val="2"/>
  </w:num>
  <w:num w:numId="3" w16cid:durableId="177231304">
    <w:abstractNumId w:val="0"/>
  </w:num>
  <w:num w:numId="4" w16cid:durableId="1683514070">
    <w:abstractNumId w:val="1"/>
  </w:num>
  <w:num w:numId="5" w16cid:durableId="874274768">
    <w:abstractNumId w:val="3"/>
  </w:num>
  <w:num w:numId="6" w16cid:durableId="1397780639">
    <w:abstractNumId w:val="25"/>
  </w:num>
  <w:num w:numId="7" w16cid:durableId="764422593">
    <w:abstractNumId w:val="14"/>
  </w:num>
  <w:num w:numId="8" w16cid:durableId="1712992086">
    <w:abstractNumId w:val="18"/>
  </w:num>
  <w:num w:numId="9" w16cid:durableId="997657947">
    <w:abstractNumId w:val="15"/>
  </w:num>
  <w:num w:numId="10" w16cid:durableId="1283920598">
    <w:abstractNumId w:val="24"/>
  </w:num>
  <w:num w:numId="11" w16cid:durableId="1782141007">
    <w:abstractNumId w:val="5"/>
  </w:num>
  <w:num w:numId="12" w16cid:durableId="94599135">
    <w:abstractNumId w:val="10"/>
  </w:num>
  <w:num w:numId="13" w16cid:durableId="1256940311">
    <w:abstractNumId w:val="16"/>
  </w:num>
  <w:num w:numId="14" w16cid:durableId="1987970336">
    <w:abstractNumId w:val="4"/>
  </w:num>
  <w:num w:numId="15" w16cid:durableId="659584283">
    <w:abstractNumId w:val="9"/>
  </w:num>
  <w:num w:numId="16" w16cid:durableId="1032800437">
    <w:abstractNumId w:val="20"/>
  </w:num>
  <w:num w:numId="17" w16cid:durableId="509370923">
    <w:abstractNumId w:val="19"/>
  </w:num>
  <w:num w:numId="18" w16cid:durableId="1159271938">
    <w:abstractNumId w:val="7"/>
  </w:num>
  <w:num w:numId="19" w16cid:durableId="680860054">
    <w:abstractNumId w:val="26"/>
  </w:num>
  <w:num w:numId="20" w16cid:durableId="1110592105">
    <w:abstractNumId w:val="6"/>
  </w:num>
  <w:num w:numId="21" w16cid:durableId="1315644851">
    <w:abstractNumId w:val="22"/>
  </w:num>
  <w:num w:numId="22" w16cid:durableId="1028222000">
    <w:abstractNumId w:val="28"/>
  </w:num>
  <w:num w:numId="23" w16cid:durableId="92746807">
    <w:abstractNumId w:val="27"/>
  </w:num>
  <w:num w:numId="24" w16cid:durableId="2097051703">
    <w:abstractNumId w:val="13"/>
  </w:num>
  <w:num w:numId="25" w16cid:durableId="1159467972">
    <w:abstractNumId w:val="23"/>
  </w:num>
  <w:num w:numId="26" w16cid:durableId="1927762789">
    <w:abstractNumId w:val="11"/>
  </w:num>
  <w:num w:numId="27" w16cid:durableId="1759012366">
    <w:abstractNumId w:val="8"/>
  </w:num>
  <w:num w:numId="28" w16cid:durableId="479033008">
    <w:abstractNumId w:val="17"/>
  </w:num>
  <w:num w:numId="29" w16cid:durableId="4990057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01D9"/>
    <w:rsid w:val="001711D3"/>
    <w:rsid w:val="00185453"/>
    <w:rsid w:val="001D0D1B"/>
    <w:rsid w:val="001D176B"/>
    <w:rsid w:val="001D20B3"/>
    <w:rsid w:val="001E287E"/>
    <w:rsid w:val="001E2B1C"/>
    <w:rsid w:val="001E3BCF"/>
    <w:rsid w:val="00213E2F"/>
    <w:rsid w:val="00216E58"/>
    <w:rsid w:val="00217122"/>
    <w:rsid w:val="00217AE9"/>
    <w:rsid w:val="00225AA9"/>
    <w:rsid w:val="00230574"/>
    <w:rsid w:val="00241520"/>
    <w:rsid w:val="002472D9"/>
    <w:rsid w:val="002509A2"/>
    <w:rsid w:val="002521C9"/>
    <w:rsid w:val="00255603"/>
    <w:rsid w:val="002711E6"/>
    <w:rsid w:val="00275740"/>
    <w:rsid w:val="00277E93"/>
    <w:rsid w:val="002904C8"/>
    <w:rsid w:val="002A04E0"/>
    <w:rsid w:val="002B0567"/>
    <w:rsid w:val="002D549A"/>
    <w:rsid w:val="002E014D"/>
    <w:rsid w:val="002E221D"/>
    <w:rsid w:val="002E27A9"/>
    <w:rsid w:val="003006F2"/>
    <w:rsid w:val="003015AA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07FD"/>
    <w:rsid w:val="0074349F"/>
    <w:rsid w:val="00746F46"/>
    <w:rsid w:val="0075466C"/>
    <w:rsid w:val="00774921"/>
    <w:rsid w:val="00783891"/>
    <w:rsid w:val="00785283"/>
    <w:rsid w:val="00792693"/>
    <w:rsid w:val="007B31D9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B7634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34882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BABA3"/>
    <w:rsid w:val="00BC4D68"/>
    <w:rsid w:val="00BD6786"/>
    <w:rsid w:val="00C06496"/>
    <w:rsid w:val="00C11D04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A7CA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40F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569FD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2207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  <w:rsid w:val="01C0C487"/>
    <w:rsid w:val="0210183F"/>
    <w:rsid w:val="0324A51C"/>
    <w:rsid w:val="0363CEC0"/>
    <w:rsid w:val="060D4B0C"/>
    <w:rsid w:val="06E8144A"/>
    <w:rsid w:val="0FFC1CD7"/>
    <w:rsid w:val="187D74D3"/>
    <w:rsid w:val="1F33568C"/>
    <w:rsid w:val="21FE56D7"/>
    <w:rsid w:val="266BC99A"/>
    <w:rsid w:val="28BEB84F"/>
    <w:rsid w:val="2AB1F957"/>
    <w:rsid w:val="2C91CBAD"/>
    <w:rsid w:val="2F791EB5"/>
    <w:rsid w:val="36E78FB9"/>
    <w:rsid w:val="37A4745F"/>
    <w:rsid w:val="38C6DD2F"/>
    <w:rsid w:val="3AF954C6"/>
    <w:rsid w:val="3D03D4B8"/>
    <w:rsid w:val="3F1C056E"/>
    <w:rsid w:val="4678DD3D"/>
    <w:rsid w:val="46CE1C8D"/>
    <w:rsid w:val="472DC511"/>
    <w:rsid w:val="4AEE8B78"/>
    <w:rsid w:val="4D6F6F15"/>
    <w:rsid w:val="52ED3980"/>
    <w:rsid w:val="56D0FB48"/>
    <w:rsid w:val="5CB35A01"/>
    <w:rsid w:val="5CFEF9BD"/>
    <w:rsid w:val="668E2765"/>
    <w:rsid w:val="6A811E71"/>
    <w:rsid w:val="6AB3EFD2"/>
    <w:rsid w:val="6B228BCF"/>
    <w:rsid w:val="6BA5ABBF"/>
    <w:rsid w:val="6CCCCA2A"/>
    <w:rsid w:val="77C4FD98"/>
    <w:rsid w:val="7826B8D8"/>
    <w:rsid w:val="79411476"/>
    <w:rsid w:val="7B3ED640"/>
    <w:rsid w:val="7BCF5EA2"/>
    <w:rsid w:val="7C04708F"/>
    <w:rsid w:val="7C91C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2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3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4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kerstin.schoenwitz@db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MSKTH6SNCJSU-234293521-58116</_dlc_DocId>
    <_dlc_DocIdUrl xmlns="806285ac-449a-4fb1-8311-58d88e150cc7">
      <Url>https://swiftcorp.sharepoint.com/sites/ps-ow-standards team/_layouts/15/DocIdRedir.aspx?ID=MSKTH6SNCJSU-234293521-58116</Url>
      <Description>MSKTH6SNCJSU-234293521-58116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Props1.xml><?xml version="1.0" encoding="utf-8"?>
<ds:datastoreItem xmlns:ds="http://schemas.openxmlformats.org/officeDocument/2006/customXml" ds:itemID="{220DE316-7C7D-4F3E-877E-85325B1103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FB0523-5AD4-4C4F-9B4D-E4DBC05E54C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A25E8A-3F26-4189-8342-DF30E200D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4053CC1-141D-447C-9D89-E997503DDA2A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1002</Words>
  <Characters>5715</Characters>
  <Application>Microsoft Office Word</Application>
  <DocSecurity>0</DocSecurity>
  <Lines>47</Lines>
  <Paragraphs>13</Paragraphs>
  <ScaleCrop>false</ScaleCrop>
  <Company>S.W.I.F.T. sc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5</cp:revision>
  <cp:lastPrinted>2009-03-10T11:18:00Z</cp:lastPrinted>
  <dcterms:created xsi:type="dcterms:W3CDTF">2026-09-03T10:34:00Z</dcterms:created>
  <dcterms:modified xsi:type="dcterms:W3CDTF">2026-09-03T10:37:00Z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0x010100FA5E47E012EAA240A32F04A8870061BA</vt:lpwstr>
  </property>
  <property fmtid="{D5CDD505-2E9C-101B-9397-08002B2CF9AE}" pid="4" name="_dlc_DocIdItemGuid">
    <vt:lpwstr>7baaec55-a005-41f4-a5d0-893f73d2aaee</vt:lpwstr>
  </property>
</Properties>
</file>