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E32B2" w14:textId="77777777" w:rsidR="00865C2F" w:rsidRPr="00865C2F" w:rsidRDefault="00DD37B4" w:rsidP="00865C2F">
      <w:pPr>
        <w:jc w:val="center"/>
        <w:rPr>
          <w:b/>
          <w:smallCaps/>
          <w:szCs w:val="24"/>
          <w:lang w:val="en-GB"/>
        </w:rPr>
      </w:pPr>
      <w:r>
        <w:rPr>
          <w:b/>
          <w:smallCaps/>
          <w:szCs w:val="24"/>
          <w:lang w:val="en-GB"/>
        </w:rPr>
        <w:t>Maintenance Change Request</w:t>
      </w:r>
    </w:p>
    <w:p w14:paraId="1AEB92E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39EB6DEA" w14:textId="77777777" w:rsidR="00E62162" w:rsidRDefault="00E62162" w:rsidP="00865C2F">
      <w:pPr>
        <w:jc w:val="center"/>
        <w:rPr>
          <w:b/>
          <w:smallCaps/>
          <w:szCs w:val="24"/>
          <w:lang w:val="en-GB"/>
        </w:rPr>
      </w:pPr>
    </w:p>
    <w:p w14:paraId="525CD370" w14:textId="77777777" w:rsidR="00464ADD" w:rsidRPr="00464ADD" w:rsidRDefault="00D123C1" w:rsidP="00865C2F">
      <w:pPr>
        <w:numPr>
          <w:ilvl w:val="0"/>
          <w:numId w:val="6"/>
        </w:numPr>
        <w:rPr>
          <w:szCs w:val="24"/>
          <w:lang w:val="en-GB"/>
        </w:rPr>
      </w:pPr>
      <w:r w:rsidRPr="00464ADD">
        <w:rPr>
          <w:b/>
          <w:szCs w:val="24"/>
          <w:lang w:val="en-GB"/>
        </w:rPr>
        <w:t>Name of the request:</w:t>
      </w:r>
      <w:r w:rsidR="00464ADD">
        <w:rPr>
          <w:b/>
          <w:szCs w:val="24"/>
          <w:lang w:val="en-GB"/>
        </w:rPr>
        <w:t xml:space="preserve"> </w:t>
      </w:r>
    </w:p>
    <w:p w14:paraId="6E3FB606" w14:textId="5F54C6D5" w:rsidR="00577BCC" w:rsidRPr="00464ADD" w:rsidRDefault="00134286" w:rsidP="00464ADD">
      <w:pPr>
        <w:ind w:left="360"/>
        <w:rPr>
          <w:szCs w:val="24"/>
          <w:lang w:val="en-GB"/>
        </w:rPr>
      </w:pPr>
      <w:r w:rsidRPr="00464ADD">
        <w:rPr>
          <w:szCs w:val="24"/>
          <w:lang w:val="en-GB"/>
        </w:rPr>
        <w:t>CCP Supervisory Reporting 2026</w:t>
      </w:r>
      <w:r w:rsidR="00E62162" w:rsidRPr="00464ADD">
        <w:rPr>
          <w:szCs w:val="24"/>
          <w:lang w:val="en-GB"/>
        </w:rPr>
        <w:t>/20</w:t>
      </w:r>
      <w:r w:rsidRPr="00464ADD">
        <w:rPr>
          <w:szCs w:val="24"/>
          <w:lang w:val="en-GB"/>
        </w:rPr>
        <w:t>27</w:t>
      </w:r>
    </w:p>
    <w:p w14:paraId="10F5431D" w14:textId="77777777" w:rsidR="00464ADD" w:rsidRPr="00464ADD" w:rsidRDefault="00577BCC" w:rsidP="00865C2F">
      <w:pPr>
        <w:numPr>
          <w:ilvl w:val="0"/>
          <w:numId w:val="6"/>
        </w:numPr>
        <w:rPr>
          <w:szCs w:val="24"/>
          <w:lang w:val="en-GB"/>
        </w:rPr>
      </w:pPr>
      <w:r w:rsidRPr="00464ADD">
        <w:rPr>
          <w:b/>
          <w:szCs w:val="24"/>
          <w:lang w:val="en-GB"/>
        </w:rPr>
        <w:t>Submitting organi</w:t>
      </w:r>
      <w:r w:rsidR="003E67E5" w:rsidRPr="00464ADD">
        <w:rPr>
          <w:b/>
          <w:szCs w:val="24"/>
          <w:lang w:val="en-GB"/>
        </w:rPr>
        <w:t>z</w:t>
      </w:r>
      <w:r w:rsidRPr="00464ADD">
        <w:rPr>
          <w:b/>
          <w:szCs w:val="24"/>
          <w:lang w:val="en-GB"/>
        </w:rPr>
        <w:t>ation</w:t>
      </w:r>
      <w:r w:rsidR="00F56866" w:rsidRPr="00464ADD">
        <w:rPr>
          <w:b/>
          <w:szCs w:val="24"/>
          <w:lang w:val="en-GB"/>
        </w:rPr>
        <w:t>(s)</w:t>
      </w:r>
      <w:r w:rsidRPr="00464ADD">
        <w:rPr>
          <w:b/>
          <w:szCs w:val="24"/>
          <w:lang w:val="en-GB"/>
        </w:rPr>
        <w:t>:</w:t>
      </w:r>
      <w:r w:rsidR="00464ADD">
        <w:rPr>
          <w:b/>
          <w:szCs w:val="24"/>
          <w:lang w:val="en-GB"/>
        </w:rPr>
        <w:t xml:space="preserve"> </w:t>
      </w:r>
    </w:p>
    <w:p w14:paraId="630DA65C" w14:textId="46E66D20" w:rsidR="00D123C1" w:rsidRPr="00464ADD" w:rsidRDefault="00134286" w:rsidP="00464ADD">
      <w:pPr>
        <w:ind w:left="360"/>
        <w:rPr>
          <w:szCs w:val="24"/>
          <w:lang w:val="en-GB"/>
        </w:rPr>
      </w:pPr>
      <w:r w:rsidRPr="00464ADD">
        <w:rPr>
          <w:szCs w:val="24"/>
          <w:lang w:val="en-GB"/>
        </w:rPr>
        <w:t>Bank of England</w:t>
      </w:r>
    </w:p>
    <w:p w14:paraId="58571887" w14:textId="77777777" w:rsidR="00464ADD" w:rsidRPr="00464ADD" w:rsidRDefault="00766D7B" w:rsidP="00687C25">
      <w:pPr>
        <w:numPr>
          <w:ilvl w:val="0"/>
          <w:numId w:val="6"/>
        </w:numPr>
        <w:rPr>
          <w:szCs w:val="24"/>
          <w:lang w:val="en-GB"/>
        </w:rPr>
      </w:pPr>
      <w:r w:rsidRPr="00464ADD">
        <w:rPr>
          <w:b/>
          <w:szCs w:val="24"/>
          <w:lang w:val="en-GB"/>
        </w:rPr>
        <w:t xml:space="preserve">Related </w:t>
      </w:r>
      <w:r w:rsidR="00225243" w:rsidRPr="00464ADD">
        <w:rPr>
          <w:b/>
          <w:szCs w:val="24"/>
          <w:lang w:val="en-GB"/>
        </w:rPr>
        <w:t>messages</w:t>
      </w:r>
      <w:r w:rsidR="00865C2F" w:rsidRPr="00464ADD">
        <w:rPr>
          <w:b/>
          <w:szCs w:val="24"/>
          <w:lang w:val="en-GB"/>
        </w:rPr>
        <w:t>:</w:t>
      </w:r>
      <w:r w:rsidR="00464ADD">
        <w:rPr>
          <w:b/>
          <w:szCs w:val="24"/>
          <w:lang w:val="en-GB"/>
        </w:rPr>
        <w:t xml:space="preserve"> </w:t>
      </w:r>
    </w:p>
    <w:p w14:paraId="75432407" w14:textId="110FC6DF" w:rsidR="00654E53" w:rsidRDefault="00654E53" w:rsidP="00464ADD">
      <w:pPr>
        <w:ind w:left="360"/>
        <w:rPr>
          <w:szCs w:val="24"/>
        </w:rPr>
      </w:pPr>
      <w:r w:rsidRPr="00654E53">
        <w:rPr>
          <w:szCs w:val="24"/>
        </w:rPr>
        <w:t>auth.063.001</w:t>
      </w:r>
      <w:r>
        <w:rPr>
          <w:szCs w:val="24"/>
        </w:rPr>
        <w:t xml:space="preserve">.01 </w:t>
      </w:r>
      <w:r>
        <w:rPr>
          <w:szCs w:val="24"/>
        </w:rPr>
        <w:tab/>
      </w:r>
      <w:r w:rsidRPr="00654E53">
        <w:rPr>
          <w:szCs w:val="24"/>
        </w:rPr>
        <w:t xml:space="preserve">CCPLiquidityStresstestingResultReport01 </w:t>
      </w:r>
    </w:p>
    <w:p w14:paraId="463F3FEC" w14:textId="543E8418" w:rsidR="00687C25" w:rsidRPr="00464ADD" w:rsidRDefault="00687C25" w:rsidP="00464ADD">
      <w:pPr>
        <w:ind w:left="360"/>
        <w:rPr>
          <w:szCs w:val="24"/>
          <w:lang w:val="en-GB"/>
        </w:rPr>
      </w:pPr>
      <w:r w:rsidRPr="00464ADD">
        <w:rPr>
          <w:szCs w:val="24"/>
        </w:rPr>
        <w:t>auth.069.001.03</w:t>
      </w:r>
      <w:r w:rsidR="00654E53">
        <w:rPr>
          <w:szCs w:val="24"/>
        </w:rPr>
        <w:tab/>
      </w:r>
      <w:r w:rsidRPr="00464ADD">
        <w:rPr>
          <w:szCs w:val="24"/>
        </w:rPr>
        <w:t>ClearedProductReportV03</w:t>
      </w:r>
    </w:p>
    <w:p w14:paraId="6173D72D" w14:textId="77777777" w:rsidR="00783891" w:rsidRDefault="00783891" w:rsidP="00153ED1">
      <w:pPr>
        <w:numPr>
          <w:ilvl w:val="0"/>
          <w:numId w:val="6"/>
        </w:numPr>
        <w:rPr>
          <w:b/>
          <w:szCs w:val="24"/>
          <w:lang w:val="en-GB"/>
        </w:rPr>
      </w:pPr>
      <w:r>
        <w:rPr>
          <w:b/>
          <w:szCs w:val="24"/>
          <w:lang w:val="en-GB"/>
        </w:rPr>
        <w:t>Commitments of the submitting organization:</w:t>
      </w:r>
    </w:p>
    <w:p w14:paraId="3412BA61" w14:textId="77777777" w:rsidR="00783891" w:rsidRDefault="00783891" w:rsidP="00153ED1">
      <w:pPr>
        <w:rPr>
          <w:szCs w:val="24"/>
          <w:lang w:val="en-GB"/>
        </w:rPr>
      </w:pPr>
      <w:r>
        <w:rPr>
          <w:szCs w:val="24"/>
          <w:lang w:val="en-GB"/>
        </w:rPr>
        <w:t>The submitting organization must confirm that it can and will:</w:t>
      </w:r>
    </w:p>
    <w:p w14:paraId="4D84FDB2" w14:textId="77777777" w:rsidR="006631EA" w:rsidRDefault="00783891" w:rsidP="00153ED1">
      <w:pPr>
        <w:numPr>
          <w:ilvl w:val="0"/>
          <w:numId w:val="5"/>
        </w:numPr>
        <w:rPr>
          <w:szCs w:val="24"/>
          <w:lang w:val="en-GB"/>
        </w:rPr>
      </w:pPr>
      <w:r>
        <w:rPr>
          <w:szCs w:val="24"/>
          <w:lang w:val="en-GB"/>
        </w:rPr>
        <w:t xml:space="preserve">undertake the development of the new </w:t>
      </w:r>
      <w:r w:rsidR="00743342">
        <w:rPr>
          <w:szCs w:val="24"/>
          <w:lang w:val="en-GB"/>
        </w:rPr>
        <w:t xml:space="preserve">version of the </w:t>
      </w:r>
      <w:r>
        <w:rPr>
          <w:szCs w:val="24"/>
          <w:lang w:val="en-GB"/>
        </w:rPr>
        <w:t xml:space="preserve">candidate </w:t>
      </w:r>
      <w:r w:rsidR="00324C6F">
        <w:rPr>
          <w:szCs w:val="24"/>
          <w:lang w:val="en-GB"/>
        </w:rPr>
        <w:t>ISO 20022</w:t>
      </w:r>
      <w:r>
        <w:rPr>
          <w:szCs w:val="24"/>
          <w:lang w:val="en-GB"/>
        </w:rPr>
        <w:t xml:space="preserve"> message models that it will submit to the RA for compliance r</w:t>
      </w:r>
      <w:r w:rsidR="003C0213">
        <w:rPr>
          <w:szCs w:val="24"/>
          <w:lang w:val="en-GB"/>
        </w:rPr>
        <w:t>eview and evaluation</w:t>
      </w:r>
      <w:r w:rsidR="00E7537D">
        <w:rPr>
          <w:szCs w:val="24"/>
          <w:lang w:val="en-GB"/>
        </w:rPr>
        <w:t xml:space="preserve">. </w:t>
      </w:r>
      <w:r w:rsidR="00743342">
        <w:rPr>
          <w:szCs w:val="24"/>
          <w:lang w:val="en-GB"/>
        </w:rPr>
        <w:t>For the ISO 20022 yearly maintenance cycle, n</w:t>
      </w:r>
      <w:r w:rsidR="006631EA">
        <w:rPr>
          <w:szCs w:val="24"/>
          <w:lang w:val="en-GB"/>
        </w:rPr>
        <w:t xml:space="preserve">ew </w:t>
      </w:r>
      <w:r w:rsidR="00E91778" w:rsidRPr="00A40FA6">
        <w:rPr>
          <w:szCs w:val="24"/>
          <w:u w:val="single"/>
          <w:lang w:val="en-GB"/>
        </w:rPr>
        <w:t>valid</w:t>
      </w:r>
      <w:r w:rsidR="00E91778">
        <w:rPr>
          <w:szCs w:val="24"/>
          <w:lang w:val="en-GB"/>
        </w:rPr>
        <w:t xml:space="preserve"> </w:t>
      </w:r>
      <w:r w:rsidR="006631EA">
        <w:rPr>
          <w:szCs w:val="24"/>
          <w:lang w:val="en-GB"/>
        </w:rPr>
        <w:t xml:space="preserve">Message Definition models must be </w:t>
      </w:r>
      <w:r w:rsidR="00E91778">
        <w:rPr>
          <w:szCs w:val="24"/>
          <w:lang w:val="en-GB"/>
        </w:rPr>
        <w:t>available</w:t>
      </w:r>
      <w:r w:rsidR="00743342">
        <w:rPr>
          <w:szCs w:val="24"/>
          <w:lang w:val="en-GB"/>
        </w:rPr>
        <w:t xml:space="preserve"> to the RA</w:t>
      </w:r>
      <w:r w:rsidR="00E91778">
        <w:rPr>
          <w:szCs w:val="24"/>
          <w:lang w:val="en-GB"/>
        </w:rPr>
        <w:t xml:space="preserve"> by </w:t>
      </w:r>
      <w:r w:rsidR="00A40FA6">
        <w:rPr>
          <w:szCs w:val="24"/>
          <w:lang w:val="en-GB"/>
        </w:rPr>
        <w:t>December 1</w:t>
      </w:r>
      <w:r w:rsidR="00E91778">
        <w:rPr>
          <w:szCs w:val="24"/>
          <w:lang w:val="en-GB"/>
        </w:rPr>
        <w:t>.</w:t>
      </w:r>
      <w:r w:rsidR="00743342">
        <w:rPr>
          <w:szCs w:val="24"/>
          <w:lang w:val="en-GB"/>
        </w:rPr>
        <w:t xml:space="preserve"> </w:t>
      </w:r>
      <w:r w:rsidR="00E91778">
        <w:rPr>
          <w:szCs w:val="24"/>
          <w:lang w:val="en-GB"/>
        </w:rPr>
        <w:t xml:space="preserve"> </w:t>
      </w:r>
      <w:r w:rsidR="006631EA">
        <w:rPr>
          <w:szCs w:val="24"/>
          <w:lang w:val="en-GB"/>
        </w:rPr>
        <w:t xml:space="preserve"> </w:t>
      </w:r>
    </w:p>
    <w:p w14:paraId="02056312" w14:textId="6912EAE0" w:rsidR="00783891" w:rsidRDefault="0035042B" w:rsidP="00153ED1">
      <w:pPr>
        <w:numPr>
          <w:ilvl w:val="0"/>
          <w:numId w:val="5"/>
        </w:numPr>
        <w:rPr>
          <w:szCs w:val="24"/>
          <w:lang w:val="en-GB"/>
        </w:rPr>
      </w:pPr>
      <w:r>
        <w:rPr>
          <w:szCs w:val="24"/>
          <w:lang w:val="en-GB"/>
        </w:rPr>
        <w:t>p</w:t>
      </w:r>
      <w:r w:rsidR="006631EA">
        <w:rPr>
          <w:szCs w:val="24"/>
          <w:lang w:val="en-GB"/>
        </w:rPr>
        <w:t xml:space="preserve">rovide </w:t>
      </w:r>
      <w:r w:rsidR="003A3CBC">
        <w:rPr>
          <w:szCs w:val="24"/>
          <w:lang w:val="en-GB"/>
        </w:rPr>
        <w:t>a new version of part 1 of the Message Definition Report (</w:t>
      </w:r>
      <w:r w:rsidR="001D2329">
        <w:rPr>
          <w:szCs w:val="24"/>
          <w:lang w:val="en-GB"/>
        </w:rPr>
        <w:t>MDR)</w:t>
      </w:r>
      <w:r w:rsidR="001D2329">
        <w:rPr>
          <w:szCs w:val="24"/>
        </w:rPr>
        <w:t xml:space="preserve"> by</w:t>
      </w:r>
      <w:r w:rsidR="003A3CBC">
        <w:rPr>
          <w:szCs w:val="24"/>
        </w:rPr>
        <w:t xml:space="preserve"> December 1, </w:t>
      </w:r>
      <w:r w:rsidR="00E845AB" w:rsidRPr="00782E65">
        <w:rPr>
          <w:szCs w:val="24"/>
        </w:rPr>
        <w:t xml:space="preserve">and, optionally, </w:t>
      </w:r>
      <w:r w:rsidR="00E845AB">
        <w:rPr>
          <w:szCs w:val="24"/>
        </w:rPr>
        <w:t xml:space="preserve">new </w:t>
      </w:r>
      <w:r w:rsidR="00E845AB" w:rsidRPr="00782E65">
        <w:rPr>
          <w:szCs w:val="24"/>
        </w:rPr>
        <w:t xml:space="preserve">examples of valid and invalid </w:t>
      </w:r>
      <w:r w:rsidR="003A3CBC">
        <w:rPr>
          <w:szCs w:val="24"/>
        </w:rPr>
        <w:t>message</w:t>
      </w:r>
      <w:r w:rsidR="00E845AB" w:rsidRPr="00782E65">
        <w:rPr>
          <w:szCs w:val="24"/>
        </w:rPr>
        <w:t xml:space="preserve"> instances of each candidate message </w:t>
      </w:r>
      <w:r w:rsidR="00E91778">
        <w:rPr>
          <w:szCs w:val="24"/>
        </w:rPr>
        <w:t xml:space="preserve">by </w:t>
      </w:r>
      <w:r w:rsidR="00A40FA6">
        <w:rPr>
          <w:szCs w:val="24"/>
        </w:rPr>
        <w:t xml:space="preserve">May </w:t>
      </w:r>
      <w:r w:rsidR="00176660">
        <w:rPr>
          <w:szCs w:val="24"/>
        </w:rPr>
        <w:t>1</w:t>
      </w:r>
      <w:r w:rsidR="00A40FA6">
        <w:rPr>
          <w:szCs w:val="24"/>
        </w:rPr>
        <w:t xml:space="preserve"> at the latest</w:t>
      </w:r>
      <w:r w:rsidR="00E91778">
        <w:rPr>
          <w:szCs w:val="24"/>
        </w:rPr>
        <w:t>.</w:t>
      </w:r>
    </w:p>
    <w:p w14:paraId="23B64F01" w14:textId="77777777" w:rsidR="00783891" w:rsidRDefault="00783891" w:rsidP="00153ED1">
      <w:pPr>
        <w:numPr>
          <w:ilvl w:val="0"/>
          <w:numId w:val="5"/>
        </w:numPr>
        <w:rPr>
          <w:szCs w:val="24"/>
          <w:lang w:val="en-GB"/>
        </w:rPr>
      </w:pPr>
      <w:r>
        <w:rPr>
          <w:szCs w:val="24"/>
          <w:lang w:val="en-GB"/>
        </w:rPr>
        <w:t xml:space="preserve">address any queries related to the description of the </w:t>
      </w:r>
      <w:r w:rsidR="006A7B96">
        <w:rPr>
          <w:szCs w:val="24"/>
          <w:lang w:val="en-GB"/>
        </w:rPr>
        <w:t xml:space="preserve">new </w:t>
      </w:r>
      <w:r>
        <w:rPr>
          <w:szCs w:val="24"/>
          <w:lang w:val="en-GB"/>
        </w:rPr>
        <w:t xml:space="preserve">models and messages as published by the RA on the </w:t>
      </w:r>
      <w:r w:rsidR="00324C6F">
        <w:rPr>
          <w:szCs w:val="24"/>
          <w:lang w:val="en-GB"/>
        </w:rPr>
        <w:t>ISO 20022</w:t>
      </w:r>
      <w:r>
        <w:rPr>
          <w:szCs w:val="24"/>
          <w:lang w:val="en-GB"/>
        </w:rPr>
        <w:t xml:space="preserve"> website.</w:t>
      </w:r>
    </w:p>
    <w:p w14:paraId="2401AC50" w14:textId="77777777" w:rsidR="00E91778" w:rsidRDefault="00E91778" w:rsidP="00E91778">
      <w:pPr>
        <w:rPr>
          <w:szCs w:val="24"/>
          <w:lang w:val="en-GB"/>
        </w:rPr>
      </w:pPr>
      <w:r>
        <w:rPr>
          <w:szCs w:val="24"/>
          <w:lang w:val="en-GB"/>
        </w:rPr>
        <w:t xml:space="preserve">If the submitting organization cannot develop all or part of the changes included in this Maintenance Change Request </w:t>
      </w:r>
      <w:r w:rsidR="00743342">
        <w:rPr>
          <w:szCs w:val="24"/>
          <w:lang w:val="en-GB"/>
        </w:rPr>
        <w:t>in the timeframe</w:t>
      </w:r>
      <w:r w:rsidR="0035042B">
        <w:rPr>
          <w:szCs w:val="24"/>
          <w:lang w:val="en-GB"/>
        </w:rPr>
        <w:t xml:space="preserve"> agreed by the SEG</w:t>
      </w:r>
      <w:r w:rsidR="00743342">
        <w:rPr>
          <w:szCs w:val="24"/>
          <w:lang w:val="en-GB"/>
        </w:rPr>
        <w:t>, it must propose an alternat</w:t>
      </w:r>
      <w:r w:rsidR="00C05A04">
        <w:rPr>
          <w:szCs w:val="24"/>
          <w:lang w:val="en-GB"/>
        </w:rPr>
        <w:t>ive</w:t>
      </w:r>
      <w:r w:rsidR="00743342">
        <w:rPr>
          <w:szCs w:val="24"/>
          <w:lang w:val="en-GB"/>
        </w:rPr>
        <w:t xml:space="preserve"> solution for the change requests it cannot develop in time (</w:t>
      </w:r>
      <w:proofErr w:type="spellStart"/>
      <w:r w:rsidR="00743342">
        <w:rPr>
          <w:szCs w:val="24"/>
          <w:lang w:val="en-GB"/>
        </w:rPr>
        <w:t>eg</w:t>
      </w:r>
      <w:proofErr w:type="spellEnd"/>
      <w:r w:rsidR="00743342">
        <w:rPr>
          <w:szCs w:val="24"/>
          <w:lang w:val="en-GB"/>
        </w:rPr>
        <w:t xml:space="preserve"> postpone to </w:t>
      </w:r>
      <w:r w:rsidR="00C05A04">
        <w:rPr>
          <w:szCs w:val="24"/>
          <w:lang w:val="en-GB"/>
        </w:rPr>
        <w:t xml:space="preserve">a later date or to </w:t>
      </w:r>
      <w:r w:rsidR="00743342">
        <w:rPr>
          <w:szCs w:val="24"/>
          <w:lang w:val="en-GB"/>
        </w:rPr>
        <w:t xml:space="preserve">the next yearly maintenance cycle). </w:t>
      </w:r>
    </w:p>
    <w:p w14:paraId="6F3C4676" w14:textId="77777777" w:rsidR="003C0213" w:rsidRDefault="003C0213" w:rsidP="00153ED1">
      <w:pPr>
        <w:rPr>
          <w:szCs w:val="24"/>
          <w:lang w:val="en-GB"/>
        </w:rPr>
      </w:pPr>
      <w:r>
        <w:rPr>
          <w:szCs w:val="24"/>
          <w:lang w:val="en-GB"/>
        </w:rPr>
        <w:t xml:space="preserve">The submitting organization must confirm whether it intends </w:t>
      </w:r>
      <w:r w:rsidR="00083C96">
        <w:rPr>
          <w:szCs w:val="24"/>
          <w:lang w:val="en-GB"/>
        </w:rPr>
        <w:t xml:space="preserve">or not </w:t>
      </w:r>
      <w:r>
        <w:rPr>
          <w:szCs w:val="24"/>
          <w:lang w:val="en-GB"/>
        </w:rPr>
        <w:t xml:space="preserve">to organize any testing or the actual implementation of the new version of the messages once the related documentation has been published by the RA. The purpose is to ensure that the documentation of the new version of the messages is accurate and consistent and to verify that these approved messages can be implemented with no adverse effects on communication infrastructures and/or applications. </w:t>
      </w:r>
    </w:p>
    <w:p w14:paraId="76680F0E" w14:textId="77777777" w:rsidR="00783891" w:rsidRDefault="00783891" w:rsidP="00783891">
      <w:pPr>
        <w:rPr>
          <w:szCs w:val="24"/>
          <w:lang w:val="en-GB"/>
        </w:rPr>
      </w:pPr>
      <w:r>
        <w:rPr>
          <w:szCs w:val="24"/>
          <w:lang w:val="en-GB"/>
        </w:rPr>
        <w:t xml:space="preserve">The submitting organization must confirm its knowledge and acceptance of the </w:t>
      </w:r>
      <w:r w:rsidR="00324C6F">
        <w:rPr>
          <w:szCs w:val="24"/>
          <w:lang w:val="en-GB"/>
        </w:rPr>
        <w:t>ISO 20022</w:t>
      </w:r>
      <w:r>
        <w:rPr>
          <w:szCs w:val="24"/>
          <w:lang w:val="en-GB"/>
        </w:rPr>
        <w:t xml:space="preserve"> Intellectual Property Rights policy for contributing organizations, as follows.</w:t>
      </w:r>
    </w:p>
    <w:p w14:paraId="11168566" w14:textId="77777777" w:rsidR="00783891" w:rsidRDefault="00783891" w:rsidP="00783891">
      <w:pPr>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 xml:space="preserve">o ascertain a </w:t>
      </w:r>
      <w:r w:rsidRPr="005D06FE">
        <w:rPr>
          <w:i/>
        </w:rPr>
        <w:lastRenderedPageBreak/>
        <w:t>widespread, public and uniform use of the ISO 20022 Repository information, t</w:t>
      </w:r>
      <w:r w:rsidRPr="005D06FE">
        <w:rPr>
          <w:i/>
          <w:snapToGrid w:val="0"/>
        </w:rPr>
        <w:t xml:space="preserve">he contributing organization </w:t>
      </w:r>
      <w:r w:rsidRPr="005D06FE">
        <w:rPr>
          <w:i/>
        </w:rPr>
        <w:t xml:space="preserve">grants third parties a non-exclusive, royalty-free </w:t>
      </w:r>
      <w:r w:rsidR="00E91778" w:rsidRPr="005D06FE">
        <w:rPr>
          <w:i/>
        </w:rPr>
        <w:t>license</w:t>
      </w:r>
      <w:r w:rsidRPr="005D06FE">
        <w:rPr>
          <w:i/>
        </w:rPr>
        <w:t xml:space="preserve"> to use the published information”</w:t>
      </w:r>
      <w:r w:rsidRPr="005D06FE">
        <w:rPr>
          <w:i/>
          <w:snapToGrid w:val="0"/>
        </w:rPr>
        <w:t>.</w:t>
      </w:r>
      <w:r>
        <w:rPr>
          <w:szCs w:val="24"/>
          <w:lang w:val="en-GB"/>
        </w:rPr>
        <w:t xml:space="preserve"> </w:t>
      </w:r>
    </w:p>
    <w:p w14:paraId="28085088" w14:textId="77777777" w:rsidR="00783891" w:rsidRDefault="00134286" w:rsidP="00783891">
      <w:pPr>
        <w:rPr>
          <w:b/>
          <w:szCs w:val="24"/>
          <w:lang w:val="en-GB"/>
        </w:rPr>
      </w:pPr>
      <w:r>
        <w:rPr>
          <w:b/>
          <w:szCs w:val="24"/>
          <w:lang w:val="en-GB"/>
        </w:rPr>
        <w:t>The Bank of England agrees to undertake its commitments as submitting organization under ISO20022</w:t>
      </w:r>
    </w:p>
    <w:p w14:paraId="75AFCA4F" w14:textId="77777777" w:rsidR="00687C25" w:rsidRDefault="00687C25" w:rsidP="00783891">
      <w:pPr>
        <w:rPr>
          <w:b/>
          <w:szCs w:val="24"/>
          <w:lang w:val="en-GB"/>
        </w:rPr>
      </w:pPr>
    </w:p>
    <w:p w14:paraId="620626E7" w14:textId="77777777" w:rsidR="00783891" w:rsidRDefault="00783891" w:rsidP="00451986">
      <w:pPr>
        <w:numPr>
          <w:ilvl w:val="0"/>
          <w:numId w:val="6"/>
        </w:numPr>
        <w:rPr>
          <w:szCs w:val="24"/>
          <w:lang w:val="en-GB"/>
        </w:rPr>
      </w:pPr>
      <w:r>
        <w:rPr>
          <w:b/>
          <w:szCs w:val="24"/>
          <w:lang w:val="en-GB"/>
        </w:rPr>
        <w:t>Contact persons:</w:t>
      </w:r>
    </w:p>
    <w:p w14:paraId="646EF97D" w14:textId="32B50BEE" w:rsidR="00134286" w:rsidRDefault="00134286" w:rsidP="00783891">
      <w:pPr>
        <w:rPr>
          <w:szCs w:val="24"/>
          <w:lang w:val="en-GB"/>
        </w:rPr>
      </w:pPr>
      <w:r>
        <w:rPr>
          <w:szCs w:val="24"/>
          <w:lang w:val="en-GB"/>
        </w:rPr>
        <w:t xml:space="preserve">John Aveson </w:t>
      </w:r>
      <w:hyperlink r:id="rId11" w:history="1">
        <w:r w:rsidRPr="00F95B76">
          <w:rPr>
            <w:rStyle w:val="Hyperlink"/>
            <w:szCs w:val="24"/>
            <w:lang w:val="en-GB"/>
          </w:rPr>
          <w:t>john.aveson@bankofengland.co.uk</w:t>
        </w:r>
      </w:hyperlink>
    </w:p>
    <w:p w14:paraId="1066102C" w14:textId="669769F9" w:rsidR="00134286" w:rsidRDefault="00134286" w:rsidP="00783891">
      <w:pPr>
        <w:rPr>
          <w:szCs w:val="24"/>
          <w:lang w:val="en-GB"/>
        </w:rPr>
      </w:pPr>
      <w:r>
        <w:rPr>
          <w:szCs w:val="24"/>
          <w:lang w:val="en-GB"/>
        </w:rPr>
        <w:t xml:space="preserve">Stephanie Hingston </w:t>
      </w:r>
      <w:hyperlink r:id="rId12" w:history="1">
        <w:r w:rsidRPr="00F95B76">
          <w:rPr>
            <w:rStyle w:val="Hyperlink"/>
            <w:szCs w:val="24"/>
            <w:lang w:val="en-GB"/>
          </w:rPr>
          <w:t>stephanie.hingston@bankofengland.co.uk</w:t>
        </w:r>
      </w:hyperlink>
    </w:p>
    <w:p w14:paraId="368720B5" w14:textId="77777777" w:rsidR="00082743" w:rsidRDefault="00B44DEE" w:rsidP="001711D3">
      <w:pPr>
        <w:pStyle w:val="Heading1"/>
        <w:jc w:val="center"/>
        <w:rPr>
          <w:lang w:val="en-GB"/>
        </w:rPr>
      </w:pPr>
      <w:r>
        <w:rPr>
          <w:i/>
          <w:snapToGrid w:val="0"/>
        </w:rPr>
        <w:br w:type="page"/>
      </w:r>
      <w:r>
        <w:rPr>
          <w:lang w:val="en-GB"/>
        </w:rPr>
        <w:lastRenderedPageBreak/>
        <w:t xml:space="preserve">Change request </w:t>
      </w:r>
      <w:r w:rsidR="00451986">
        <w:rPr>
          <w:lang w:val="en-GB"/>
        </w:rPr>
        <w:t xml:space="preserve">number </w:t>
      </w:r>
      <w:r w:rsidR="00134286">
        <w:rPr>
          <w:lang w:val="en-GB"/>
        </w:rPr>
        <w:t>1608</w:t>
      </w:r>
    </w:p>
    <w:p w14:paraId="577A2EDE" w14:textId="77777777" w:rsidR="00AE0A90" w:rsidRPr="00451986" w:rsidRDefault="00DA49DE" w:rsidP="00A40FA6">
      <w:pPr>
        <w:rPr>
          <w:b/>
          <w:lang w:val="en-GB"/>
        </w:rPr>
      </w:pPr>
      <w:r>
        <w:rPr>
          <w:b/>
          <w:lang w:val="en-GB"/>
        </w:rPr>
        <w:t>Copy of the approved change request</w:t>
      </w:r>
      <w:r w:rsidR="00AE0A90" w:rsidRPr="00451986">
        <w:rPr>
          <w:b/>
          <w:lang w:val="en-GB"/>
        </w:rPr>
        <w:t>:</w:t>
      </w:r>
    </w:p>
    <w:p w14:paraId="0564E32D" w14:textId="77777777" w:rsidR="00AE0A90" w:rsidRDefault="00DA49DE" w:rsidP="00AE0A90">
      <w:pPr>
        <w:rPr>
          <w:lang w:val="en-GB"/>
        </w:rPr>
      </w:pPr>
      <w:r>
        <w:rPr>
          <w:lang w:val="en-GB"/>
        </w:rPr>
        <w:t xml:space="preserve">This is a copy of </w:t>
      </w:r>
      <w:r w:rsidR="00A40FA6">
        <w:rPr>
          <w:lang w:val="en-GB"/>
        </w:rPr>
        <w:t xml:space="preserve">sections A to G of </w:t>
      </w:r>
      <w:r>
        <w:rPr>
          <w:lang w:val="en-GB"/>
        </w:rPr>
        <w:t xml:space="preserve">the change request approved by the SEG </w:t>
      </w:r>
      <w:r w:rsidR="00AC6F9B">
        <w:rPr>
          <w:lang w:val="en-GB"/>
        </w:rPr>
        <w:t xml:space="preserve">for further consideration as </w:t>
      </w:r>
      <w:r>
        <w:rPr>
          <w:lang w:val="en-GB"/>
        </w:rPr>
        <w:t>communicated to the submitting organization by the RA.</w:t>
      </w:r>
    </w:p>
    <w:p w14:paraId="0A6BF7BD" w14:textId="77777777" w:rsidR="00134286" w:rsidRDefault="00134286" w:rsidP="00134286">
      <w:pPr>
        <w:numPr>
          <w:ilvl w:val="0"/>
          <w:numId w:val="14"/>
        </w:numPr>
        <w:rPr>
          <w:b/>
          <w:szCs w:val="24"/>
          <w:lang w:val="en-GB"/>
        </w:rPr>
      </w:pPr>
      <w:r>
        <w:rPr>
          <w:b/>
          <w:szCs w:val="24"/>
          <w:lang w:val="en-GB"/>
        </w:rPr>
        <w:t>Origin of the request:</w:t>
      </w:r>
    </w:p>
    <w:p w14:paraId="3C9B71C9" w14:textId="476576DA" w:rsidR="00134286" w:rsidRDefault="00134286" w:rsidP="00134286">
      <w:pPr>
        <w:rPr>
          <w:szCs w:val="24"/>
          <w:lang w:val="en-GB"/>
        </w:rPr>
      </w:pPr>
      <w:r w:rsidRPr="008438AF">
        <w:rPr>
          <w:i/>
          <w:szCs w:val="24"/>
          <w:lang w:val="en-GB"/>
        </w:rPr>
        <w:t>A.1 Submitter</w:t>
      </w:r>
      <w:r>
        <w:rPr>
          <w:szCs w:val="24"/>
          <w:lang w:val="en-GB"/>
        </w:rPr>
        <w:t>: Bank of England</w:t>
      </w:r>
    </w:p>
    <w:p w14:paraId="0001B265" w14:textId="49D82207" w:rsidR="00134286" w:rsidRDefault="00134286" w:rsidP="00134286">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John Aveson (</w:t>
      </w:r>
      <w:hyperlink r:id="rId13" w:history="1">
        <w:r w:rsidR="00E62162" w:rsidRPr="00A95E3C">
          <w:rPr>
            <w:rStyle w:val="Hyperlink"/>
            <w:szCs w:val="24"/>
            <w:lang w:val="en-GB"/>
          </w:rPr>
          <w:t>john.aveson@bankofengland.co.uk</w:t>
        </w:r>
      </w:hyperlink>
      <w:r>
        <w:rPr>
          <w:szCs w:val="24"/>
          <w:lang w:val="en-GB"/>
        </w:rPr>
        <w:t>)</w:t>
      </w:r>
    </w:p>
    <w:p w14:paraId="5C2576BA" w14:textId="2319B53F" w:rsidR="00134286" w:rsidRDefault="00134286" w:rsidP="00134286">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r w:rsidR="00E62162">
        <w:rPr>
          <w:szCs w:val="24"/>
          <w:lang w:val="en-GB"/>
        </w:rPr>
        <w:t>/</w:t>
      </w:r>
    </w:p>
    <w:p w14:paraId="24489397" w14:textId="77777777" w:rsidR="00134286" w:rsidRDefault="00134286" w:rsidP="00134286">
      <w:pPr>
        <w:rPr>
          <w:szCs w:val="24"/>
          <w:lang w:val="en-GB"/>
        </w:rPr>
      </w:pPr>
    </w:p>
    <w:p w14:paraId="0F52DD47" w14:textId="77777777" w:rsidR="00134286" w:rsidRDefault="00134286" w:rsidP="00134286">
      <w:pPr>
        <w:numPr>
          <w:ilvl w:val="0"/>
          <w:numId w:val="14"/>
        </w:numPr>
        <w:rPr>
          <w:b/>
          <w:lang w:val="en-GB"/>
        </w:rPr>
      </w:pPr>
      <w:r>
        <w:rPr>
          <w:b/>
          <w:lang w:val="en-GB"/>
        </w:rPr>
        <w:t>Related m</w:t>
      </w:r>
      <w:r w:rsidRPr="00451986">
        <w:rPr>
          <w:b/>
          <w:lang w:val="en-GB"/>
        </w:rPr>
        <w:t>essages:</w:t>
      </w:r>
    </w:p>
    <w:p w14:paraId="34014BFE" w14:textId="77777777" w:rsidR="00134286" w:rsidRDefault="00134286" w:rsidP="00134286">
      <w:pPr>
        <w:rPr>
          <w:szCs w:val="24"/>
          <w:lang w:val="en-GB"/>
        </w:rPr>
      </w:pPr>
      <w:r w:rsidRPr="002C3AD0">
        <w:rPr>
          <w:szCs w:val="24"/>
        </w:rPr>
        <w:t>auth.069.001.03</w:t>
      </w:r>
      <w:r>
        <w:rPr>
          <w:szCs w:val="24"/>
        </w:rPr>
        <w:t xml:space="preserve"> ClearedProductReportV03</w:t>
      </w:r>
    </w:p>
    <w:p w14:paraId="30CD1E2D" w14:textId="77777777" w:rsidR="00134286" w:rsidRPr="00451986" w:rsidRDefault="00134286" w:rsidP="00134286">
      <w:pPr>
        <w:rPr>
          <w:b/>
          <w:lang w:val="en-GB"/>
        </w:rPr>
      </w:pPr>
    </w:p>
    <w:p w14:paraId="480B6217" w14:textId="77777777" w:rsidR="00134286" w:rsidRDefault="00134286" w:rsidP="00134286">
      <w:pPr>
        <w:numPr>
          <w:ilvl w:val="0"/>
          <w:numId w:val="14"/>
        </w:numPr>
        <w:rPr>
          <w:lang w:val="en-GB"/>
        </w:rPr>
      </w:pPr>
      <w:r>
        <w:rPr>
          <w:b/>
          <w:lang w:val="en-GB"/>
        </w:rPr>
        <w:t>Description of the change request:</w:t>
      </w:r>
    </w:p>
    <w:p w14:paraId="440EB92E" w14:textId="19A3C538" w:rsidR="00134286" w:rsidRDefault="00320615" w:rsidP="00134286">
      <w:pPr>
        <w:rPr>
          <w:szCs w:val="24"/>
          <w:lang w:val="en-GB"/>
        </w:rPr>
      </w:pPr>
      <w:r w:rsidRPr="00134286">
        <w:rPr>
          <w:noProof/>
          <w:szCs w:val="24"/>
          <w:lang w:val="en-GB"/>
        </w:rPr>
        <w:drawing>
          <wp:inline distT="0" distB="0" distL="0" distR="0" wp14:anchorId="17B94EC2" wp14:editId="209A0A03">
            <wp:extent cx="5695950" cy="1638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5950" cy="1638300"/>
                    </a:xfrm>
                    <a:prstGeom prst="rect">
                      <a:avLst/>
                    </a:prstGeom>
                    <a:noFill/>
                    <a:ln>
                      <a:noFill/>
                    </a:ln>
                  </pic:spPr>
                </pic:pic>
              </a:graphicData>
            </a:graphic>
          </wp:inline>
        </w:drawing>
      </w:r>
    </w:p>
    <w:p w14:paraId="03E2EB50" w14:textId="77777777" w:rsidR="00134286" w:rsidRDefault="00134286" w:rsidP="00134286">
      <w:pPr>
        <w:rPr>
          <w:szCs w:val="24"/>
          <w:lang w:val="en-GB"/>
        </w:rPr>
      </w:pPr>
      <w:r>
        <w:rPr>
          <w:szCs w:val="24"/>
          <w:lang w:val="en-GB"/>
        </w:rPr>
        <w:t xml:space="preserve">The proposed change is to add to the existing ClearedProduct3 (shown) complex type a new field </w:t>
      </w:r>
      <w:proofErr w:type="spellStart"/>
      <w:r>
        <w:rPr>
          <w:szCs w:val="24"/>
          <w:lang w:val="en-GB"/>
        </w:rPr>
        <w:t>Backtesting</w:t>
      </w:r>
      <w:proofErr w:type="spellEnd"/>
      <w:r>
        <w:rPr>
          <w:szCs w:val="24"/>
          <w:lang w:val="en-GB"/>
        </w:rPr>
        <w:t xml:space="preserve"> result. This would contain a mandatory Boolean field to indicate if the account is in breach, and if TRUE, the size of the exception. There would additionally be a Description field to elucidate the nature of the portfolio that should be processed for </w:t>
      </w:r>
      <w:proofErr w:type="spellStart"/>
      <w:r>
        <w:rPr>
          <w:szCs w:val="24"/>
          <w:lang w:val="en-GB"/>
        </w:rPr>
        <w:t>backtesting</w:t>
      </w:r>
      <w:proofErr w:type="spellEnd"/>
      <w:r>
        <w:rPr>
          <w:szCs w:val="24"/>
          <w:lang w:val="en-GB"/>
        </w:rPr>
        <w:t xml:space="preserve"> in order to populate the result.</w:t>
      </w:r>
    </w:p>
    <w:p w14:paraId="336A081F" w14:textId="77777777" w:rsidR="00134286" w:rsidRDefault="00134286" w:rsidP="00134286">
      <w:pPr>
        <w:rPr>
          <w:szCs w:val="24"/>
          <w:lang w:val="en-GB"/>
        </w:rPr>
      </w:pPr>
    </w:p>
    <w:p w14:paraId="05C65F9D" w14:textId="77777777" w:rsidR="00134286" w:rsidRDefault="00134286" w:rsidP="00134286">
      <w:pPr>
        <w:numPr>
          <w:ilvl w:val="0"/>
          <w:numId w:val="14"/>
        </w:numPr>
        <w:rPr>
          <w:b/>
          <w:bCs/>
          <w:lang w:val="en-GB"/>
        </w:rPr>
      </w:pPr>
      <w:r w:rsidRPr="12CDED74">
        <w:rPr>
          <w:b/>
          <w:bCs/>
          <w:lang w:val="en-GB"/>
        </w:rPr>
        <w:t>Purpose of the change:</w:t>
      </w:r>
    </w:p>
    <w:p w14:paraId="264EAF0D" w14:textId="77777777" w:rsidR="00134286" w:rsidRDefault="00134286" w:rsidP="00134286">
      <w:pPr>
        <w:rPr>
          <w:lang w:val="en-GB"/>
        </w:rPr>
      </w:pPr>
      <w:r>
        <w:rPr>
          <w:lang w:val="en-GB"/>
        </w:rPr>
        <w:t>Background, business context, community of users interested by the change and expected benefits/savings.</w:t>
      </w:r>
    </w:p>
    <w:p w14:paraId="339E5539" w14:textId="77777777" w:rsidR="00134286" w:rsidRDefault="00134286" w:rsidP="00134286">
      <w:r>
        <w:rPr>
          <w:szCs w:val="24"/>
          <w:lang w:val="en-GB"/>
        </w:rPr>
        <w:t xml:space="preserve">This section must explain why the existing ISO 20022 messages need to be changed. </w:t>
      </w:r>
      <w:r>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p>
    <w:p w14:paraId="5C383AD4" w14:textId="77777777" w:rsidR="00134286" w:rsidRDefault="00134286" w:rsidP="00134286">
      <w:r>
        <w:lastRenderedPageBreak/>
        <w:t xml:space="preserve">The intent behind the proposed change is to gain visibility of products cleared by the CCP that are particularly prone to </w:t>
      </w:r>
      <w:proofErr w:type="spellStart"/>
      <w:r>
        <w:t>backtesting</w:t>
      </w:r>
      <w:proofErr w:type="spellEnd"/>
      <w:r>
        <w:t xml:space="preserve"> breaches and thus identify potential areas where margin models could be improved.</w:t>
      </w:r>
    </w:p>
    <w:p w14:paraId="7435D006" w14:textId="77777777" w:rsidR="00134286" w:rsidRDefault="00134286" w:rsidP="00134286"/>
    <w:p w14:paraId="4F7A5D6E" w14:textId="77777777" w:rsidR="00134286" w:rsidRDefault="00134286" w:rsidP="00134286">
      <w:pPr>
        <w:numPr>
          <w:ilvl w:val="0"/>
          <w:numId w:val="14"/>
        </w:numPr>
        <w:rPr>
          <w:b/>
          <w:szCs w:val="24"/>
          <w:lang w:val="en-GB"/>
        </w:rPr>
      </w:pPr>
      <w:r>
        <w:rPr>
          <w:b/>
          <w:szCs w:val="24"/>
          <w:lang w:val="en-GB"/>
        </w:rPr>
        <w:t>Urgency of the request:</w:t>
      </w:r>
    </w:p>
    <w:p w14:paraId="71EDDBF8" w14:textId="720754CA" w:rsidR="00134286" w:rsidRDefault="00E62162" w:rsidP="00134286">
      <w:r>
        <w:rPr>
          <w:szCs w:val="24"/>
          <w:lang w:val="en-GB"/>
        </w:rPr>
        <w:t>Regular</w:t>
      </w:r>
    </w:p>
    <w:p w14:paraId="4D1C9BC6" w14:textId="77777777" w:rsidR="00134286" w:rsidRDefault="00134286" w:rsidP="00134286">
      <w:pPr>
        <w:rPr>
          <w:lang w:val="en-GB"/>
        </w:rPr>
      </w:pPr>
      <w:r w:rsidRPr="12CDED74">
        <w:rPr>
          <w:lang w:val="en-GB"/>
        </w:rPr>
        <w:t xml:space="preserve"> </w:t>
      </w:r>
    </w:p>
    <w:p w14:paraId="5D90DD4F" w14:textId="77777777" w:rsidR="00134286" w:rsidRDefault="00134286" w:rsidP="00134286">
      <w:pPr>
        <w:numPr>
          <w:ilvl w:val="0"/>
          <w:numId w:val="14"/>
        </w:numPr>
        <w:rPr>
          <w:szCs w:val="24"/>
          <w:lang w:val="en-GB"/>
        </w:rPr>
      </w:pPr>
      <w:r>
        <w:rPr>
          <w:b/>
          <w:szCs w:val="24"/>
          <w:lang w:val="en-GB"/>
        </w:rPr>
        <w:t>Business examples:</w:t>
      </w:r>
    </w:p>
    <w:p w14:paraId="19870C7F" w14:textId="77777777" w:rsidR="00134286" w:rsidRDefault="00134286" w:rsidP="00134286">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6CF73415" w14:textId="77777777" w:rsidR="00134286" w:rsidRDefault="00134286" w:rsidP="00134286">
      <w:pPr>
        <w:rPr>
          <w:lang w:val="en-GB"/>
        </w:rPr>
      </w:pPr>
    </w:p>
    <w:tbl>
      <w:tblPr>
        <w:tblW w:w="8640" w:type="dxa"/>
        <w:tblInd w:w="108" w:type="dxa"/>
        <w:tblLook w:val="04A0" w:firstRow="1" w:lastRow="0" w:firstColumn="1" w:lastColumn="0" w:noHBand="0" w:noVBand="1"/>
      </w:tblPr>
      <w:tblGrid>
        <w:gridCol w:w="2260"/>
        <w:gridCol w:w="2080"/>
        <w:gridCol w:w="3080"/>
        <w:gridCol w:w="1243"/>
      </w:tblGrid>
      <w:tr w:rsidR="00134286" w:rsidRPr="001A1F87" w14:paraId="1B8E0E35" w14:textId="77777777" w:rsidTr="00A45874">
        <w:trPr>
          <w:trHeight w:val="290"/>
        </w:trPr>
        <w:tc>
          <w:tcPr>
            <w:tcW w:w="2260" w:type="dxa"/>
            <w:tcBorders>
              <w:top w:val="nil"/>
              <w:left w:val="nil"/>
              <w:bottom w:val="nil"/>
              <w:right w:val="nil"/>
            </w:tcBorders>
            <w:noWrap/>
            <w:vAlign w:val="bottom"/>
            <w:hideMark/>
          </w:tcPr>
          <w:p w14:paraId="62960290" w14:textId="77777777" w:rsidR="00134286" w:rsidRPr="001A1F87" w:rsidRDefault="00134286" w:rsidP="00A45874">
            <w:pPr>
              <w:spacing w:before="0"/>
              <w:rPr>
                <w:rFonts w:eastAsia="Times New Roman"/>
                <w:color w:val="000000"/>
                <w:sz w:val="22"/>
                <w:szCs w:val="22"/>
                <w:lang w:val="en-GB" w:eastAsia="en-GB"/>
              </w:rPr>
            </w:pPr>
            <w:r w:rsidRPr="001A1F87">
              <w:rPr>
                <w:rFonts w:eastAsia="Times New Roman"/>
                <w:color w:val="000000"/>
                <w:sz w:val="22"/>
                <w:szCs w:val="22"/>
                <w:lang w:val="en-GB" w:eastAsia="en-GB"/>
              </w:rPr>
              <w:t>Cleared Product ID</w:t>
            </w:r>
          </w:p>
        </w:tc>
        <w:tc>
          <w:tcPr>
            <w:tcW w:w="2080" w:type="dxa"/>
            <w:tcBorders>
              <w:top w:val="nil"/>
              <w:left w:val="nil"/>
              <w:bottom w:val="nil"/>
              <w:right w:val="nil"/>
            </w:tcBorders>
            <w:noWrap/>
            <w:vAlign w:val="bottom"/>
            <w:hideMark/>
          </w:tcPr>
          <w:p w14:paraId="2FED2EBF" w14:textId="77777777" w:rsidR="00134286" w:rsidRPr="001A1F87" w:rsidRDefault="00134286" w:rsidP="00A45874">
            <w:pPr>
              <w:spacing w:before="0"/>
              <w:rPr>
                <w:rFonts w:eastAsia="Times New Roman"/>
                <w:color w:val="000000"/>
                <w:sz w:val="22"/>
                <w:szCs w:val="22"/>
                <w:lang w:val="en-GB" w:eastAsia="en-GB"/>
              </w:rPr>
            </w:pPr>
            <w:r w:rsidRPr="001A1F87">
              <w:rPr>
                <w:rFonts w:eastAsia="Times New Roman"/>
                <w:color w:val="000000"/>
                <w:sz w:val="22"/>
                <w:szCs w:val="22"/>
                <w:lang w:val="en-GB" w:eastAsia="en-GB"/>
              </w:rPr>
              <w:t xml:space="preserve">Is </w:t>
            </w:r>
            <w:proofErr w:type="spellStart"/>
            <w:r w:rsidRPr="001A1F87">
              <w:rPr>
                <w:rFonts w:eastAsia="Times New Roman"/>
                <w:color w:val="000000"/>
                <w:sz w:val="22"/>
                <w:szCs w:val="22"/>
                <w:lang w:val="en-GB" w:eastAsia="en-GB"/>
              </w:rPr>
              <w:t>backtesting</w:t>
            </w:r>
            <w:proofErr w:type="spellEnd"/>
            <w:r w:rsidRPr="001A1F87">
              <w:rPr>
                <w:rFonts w:eastAsia="Times New Roman"/>
                <w:color w:val="000000"/>
                <w:sz w:val="22"/>
                <w:szCs w:val="22"/>
                <w:lang w:val="en-GB" w:eastAsia="en-GB"/>
              </w:rPr>
              <w:t xml:space="preserve"> breach</w:t>
            </w:r>
          </w:p>
        </w:tc>
        <w:tc>
          <w:tcPr>
            <w:tcW w:w="3080" w:type="dxa"/>
            <w:tcBorders>
              <w:top w:val="nil"/>
              <w:left w:val="nil"/>
              <w:bottom w:val="nil"/>
              <w:right w:val="nil"/>
            </w:tcBorders>
            <w:noWrap/>
            <w:vAlign w:val="bottom"/>
            <w:hideMark/>
          </w:tcPr>
          <w:p w14:paraId="39272676" w14:textId="77777777" w:rsidR="00134286" w:rsidRPr="001A1F87" w:rsidRDefault="00134286" w:rsidP="00A45874">
            <w:pPr>
              <w:spacing w:before="0"/>
              <w:rPr>
                <w:rFonts w:eastAsia="Times New Roman"/>
                <w:color w:val="000000"/>
                <w:sz w:val="22"/>
                <w:szCs w:val="22"/>
                <w:lang w:val="en-GB" w:eastAsia="en-GB"/>
              </w:rPr>
            </w:pPr>
            <w:r w:rsidRPr="001A1F87">
              <w:rPr>
                <w:rFonts w:eastAsia="Times New Roman"/>
                <w:color w:val="000000"/>
                <w:sz w:val="22"/>
                <w:szCs w:val="22"/>
                <w:lang w:val="en-GB" w:eastAsia="en-GB"/>
              </w:rPr>
              <w:t>Exception amount and currency</w:t>
            </w:r>
          </w:p>
        </w:tc>
        <w:tc>
          <w:tcPr>
            <w:tcW w:w="1220" w:type="dxa"/>
            <w:tcBorders>
              <w:top w:val="nil"/>
              <w:left w:val="nil"/>
              <w:bottom w:val="nil"/>
              <w:right w:val="nil"/>
            </w:tcBorders>
            <w:noWrap/>
            <w:vAlign w:val="bottom"/>
            <w:hideMark/>
          </w:tcPr>
          <w:p w14:paraId="2DFB44E0" w14:textId="77777777" w:rsidR="00134286" w:rsidRPr="001A1F87" w:rsidRDefault="00134286" w:rsidP="00A45874">
            <w:pPr>
              <w:spacing w:before="0"/>
              <w:rPr>
                <w:rFonts w:eastAsia="Times New Roman"/>
                <w:color w:val="000000"/>
                <w:sz w:val="22"/>
                <w:szCs w:val="22"/>
                <w:lang w:val="en-GB" w:eastAsia="en-GB"/>
              </w:rPr>
            </w:pPr>
            <w:r w:rsidRPr="001A1F87">
              <w:rPr>
                <w:rFonts w:eastAsia="Times New Roman"/>
                <w:color w:val="000000"/>
                <w:sz w:val="22"/>
                <w:szCs w:val="22"/>
                <w:lang w:val="en-GB" w:eastAsia="en-GB"/>
              </w:rPr>
              <w:t>Description</w:t>
            </w:r>
          </w:p>
        </w:tc>
      </w:tr>
      <w:tr w:rsidR="00134286" w:rsidRPr="001A1F87" w14:paraId="3A92CB08" w14:textId="77777777" w:rsidTr="00A45874">
        <w:trPr>
          <w:trHeight w:val="290"/>
        </w:trPr>
        <w:tc>
          <w:tcPr>
            <w:tcW w:w="2260" w:type="dxa"/>
            <w:tcBorders>
              <w:top w:val="nil"/>
              <w:left w:val="nil"/>
              <w:bottom w:val="nil"/>
              <w:right w:val="nil"/>
            </w:tcBorders>
            <w:noWrap/>
            <w:vAlign w:val="bottom"/>
            <w:hideMark/>
          </w:tcPr>
          <w:p w14:paraId="33C3D003" w14:textId="77777777" w:rsidR="00134286" w:rsidRPr="001A1F87" w:rsidRDefault="00134286" w:rsidP="00A45874">
            <w:pPr>
              <w:spacing w:before="0"/>
              <w:rPr>
                <w:rFonts w:eastAsia="Times New Roman"/>
                <w:color w:val="000000"/>
                <w:sz w:val="22"/>
                <w:szCs w:val="22"/>
                <w:lang w:val="en-GB" w:eastAsia="en-GB"/>
              </w:rPr>
            </w:pPr>
            <w:r w:rsidRPr="001A1F87">
              <w:rPr>
                <w:rFonts w:eastAsia="Times New Roman"/>
                <w:color w:val="000000"/>
                <w:sz w:val="22"/>
                <w:szCs w:val="22"/>
                <w:lang w:val="en-GB" w:eastAsia="en-GB"/>
              </w:rPr>
              <w:t>3M Brent Crude Future</w:t>
            </w:r>
          </w:p>
        </w:tc>
        <w:tc>
          <w:tcPr>
            <w:tcW w:w="2080" w:type="dxa"/>
            <w:tcBorders>
              <w:top w:val="nil"/>
              <w:left w:val="nil"/>
              <w:bottom w:val="nil"/>
              <w:right w:val="nil"/>
            </w:tcBorders>
            <w:noWrap/>
            <w:vAlign w:val="bottom"/>
            <w:hideMark/>
          </w:tcPr>
          <w:p w14:paraId="7A0FC4E0" w14:textId="77777777" w:rsidR="00134286" w:rsidRPr="001A1F87" w:rsidRDefault="00134286" w:rsidP="00A45874">
            <w:pPr>
              <w:spacing w:before="0"/>
              <w:jc w:val="center"/>
              <w:rPr>
                <w:rFonts w:eastAsia="Times New Roman"/>
                <w:color w:val="000000"/>
                <w:sz w:val="22"/>
                <w:szCs w:val="22"/>
                <w:lang w:val="en-GB" w:eastAsia="en-GB"/>
              </w:rPr>
            </w:pPr>
            <w:r w:rsidRPr="001A1F87">
              <w:rPr>
                <w:rFonts w:eastAsia="Times New Roman"/>
                <w:color w:val="000000"/>
                <w:sz w:val="22"/>
                <w:szCs w:val="22"/>
                <w:lang w:val="en-GB" w:eastAsia="en-GB"/>
              </w:rPr>
              <w:t>FALSE</w:t>
            </w:r>
          </w:p>
        </w:tc>
        <w:tc>
          <w:tcPr>
            <w:tcW w:w="3080" w:type="dxa"/>
            <w:tcBorders>
              <w:top w:val="nil"/>
              <w:left w:val="nil"/>
              <w:bottom w:val="nil"/>
              <w:right w:val="nil"/>
            </w:tcBorders>
            <w:noWrap/>
            <w:vAlign w:val="bottom"/>
            <w:hideMark/>
          </w:tcPr>
          <w:p w14:paraId="4A00B1A5" w14:textId="77777777" w:rsidR="00134286" w:rsidRPr="001A1F87" w:rsidRDefault="00134286" w:rsidP="00A45874">
            <w:pPr>
              <w:spacing w:before="0"/>
              <w:jc w:val="center"/>
              <w:rPr>
                <w:rFonts w:eastAsia="Times New Roman"/>
                <w:color w:val="000000"/>
                <w:sz w:val="22"/>
                <w:szCs w:val="22"/>
                <w:lang w:val="en-GB" w:eastAsia="en-GB"/>
              </w:rPr>
            </w:pPr>
          </w:p>
        </w:tc>
        <w:tc>
          <w:tcPr>
            <w:tcW w:w="1220" w:type="dxa"/>
            <w:tcBorders>
              <w:top w:val="nil"/>
              <w:left w:val="nil"/>
              <w:bottom w:val="nil"/>
              <w:right w:val="nil"/>
            </w:tcBorders>
            <w:noWrap/>
            <w:vAlign w:val="bottom"/>
            <w:hideMark/>
          </w:tcPr>
          <w:p w14:paraId="17ABF2EA" w14:textId="77777777" w:rsidR="00134286" w:rsidRPr="001A1F87" w:rsidRDefault="00134286" w:rsidP="00A45874">
            <w:pPr>
              <w:spacing w:before="0"/>
              <w:rPr>
                <w:rFonts w:eastAsia="Times New Roman"/>
                <w:color w:val="000000"/>
                <w:sz w:val="22"/>
                <w:szCs w:val="22"/>
                <w:lang w:val="en-GB" w:eastAsia="en-GB"/>
              </w:rPr>
            </w:pPr>
            <w:r w:rsidRPr="001A1F87">
              <w:rPr>
                <w:rFonts w:eastAsia="Times New Roman"/>
                <w:color w:val="000000"/>
                <w:sz w:val="22"/>
                <w:szCs w:val="22"/>
                <w:lang w:val="en-GB" w:eastAsia="en-GB"/>
              </w:rPr>
              <w:t>1000 barrels</w:t>
            </w:r>
          </w:p>
        </w:tc>
      </w:tr>
      <w:tr w:rsidR="00134286" w:rsidRPr="001A1F87" w14:paraId="23C42128" w14:textId="77777777" w:rsidTr="00A45874">
        <w:trPr>
          <w:trHeight w:val="290"/>
        </w:trPr>
        <w:tc>
          <w:tcPr>
            <w:tcW w:w="2260" w:type="dxa"/>
            <w:tcBorders>
              <w:top w:val="nil"/>
              <w:left w:val="nil"/>
              <w:bottom w:val="nil"/>
              <w:right w:val="nil"/>
            </w:tcBorders>
            <w:noWrap/>
            <w:vAlign w:val="bottom"/>
            <w:hideMark/>
          </w:tcPr>
          <w:p w14:paraId="2C83CB72" w14:textId="77777777" w:rsidR="00134286" w:rsidRPr="001A1F87" w:rsidRDefault="00134286" w:rsidP="00A45874">
            <w:pPr>
              <w:spacing w:before="0"/>
              <w:rPr>
                <w:rFonts w:eastAsia="Times New Roman"/>
                <w:color w:val="000000"/>
                <w:sz w:val="22"/>
                <w:szCs w:val="22"/>
                <w:lang w:val="en-GB" w:eastAsia="en-GB"/>
              </w:rPr>
            </w:pPr>
            <w:r w:rsidRPr="001A1F87">
              <w:rPr>
                <w:rFonts w:eastAsia="Times New Roman"/>
                <w:color w:val="000000"/>
                <w:sz w:val="22"/>
                <w:szCs w:val="22"/>
                <w:lang w:val="en-GB" w:eastAsia="en-GB"/>
              </w:rPr>
              <w:t>3M Copper Option</w:t>
            </w:r>
          </w:p>
        </w:tc>
        <w:tc>
          <w:tcPr>
            <w:tcW w:w="2080" w:type="dxa"/>
            <w:tcBorders>
              <w:top w:val="nil"/>
              <w:left w:val="nil"/>
              <w:bottom w:val="nil"/>
              <w:right w:val="nil"/>
            </w:tcBorders>
            <w:noWrap/>
            <w:vAlign w:val="bottom"/>
            <w:hideMark/>
          </w:tcPr>
          <w:p w14:paraId="5720B093" w14:textId="77777777" w:rsidR="00134286" w:rsidRPr="001A1F87" w:rsidRDefault="00134286" w:rsidP="00A45874">
            <w:pPr>
              <w:spacing w:before="0"/>
              <w:jc w:val="center"/>
              <w:rPr>
                <w:rFonts w:eastAsia="Times New Roman"/>
                <w:color w:val="000000"/>
                <w:sz w:val="22"/>
                <w:szCs w:val="22"/>
                <w:lang w:val="en-GB" w:eastAsia="en-GB"/>
              </w:rPr>
            </w:pPr>
            <w:r w:rsidRPr="001A1F87">
              <w:rPr>
                <w:rFonts w:eastAsia="Times New Roman"/>
                <w:color w:val="000000"/>
                <w:sz w:val="22"/>
                <w:szCs w:val="22"/>
                <w:lang w:val="en-GB" w:eastAsia="en-GB"/>
              </w:rPr>
              <w:t>TRUE</w:t>
            </w:r>
          </w:p>
        </w:tc>
        <w:tc>
          <w:tcPr>
            <w:tcW w:w="3080" w:type="dxa"/>
            <w:tcBorders>
              <w:top w:val="nil"/>
              <w:left w:val="nil"/>
              <w:bottom w:val="nil"/>
              <w:right w:val="nil"/>
            </w:tcBorders>
            <w:noWrap/>
            <w:vAlign w:val="bottom"/>
            <w:hideMark/>
          </w:tcPr>
          <w:p w14:paraId="1C22E147" w14:textId="77777777" w:rsidR="00134286" w:rsidRPr="001A1F87" w:rsidRDefault="00134286" w:rsidP="00A45874">
            <w:pPr>
              <w:spacing w:before="0"/>
              <w:rPr>
                <w:rFonts w:eastAsia="Times New Roman"/>
                <w:color w:val="000000"/>
                <w:sz w:val="22"/>
                <w:szCs w:val="22"/>
                <w:lang w:val="en-GB" w:eastAsia="en-GB"/>
              </w:rPr>
            </w:pPr>
            <w:r w:rsidRPr="001A1F87">
              <w:rPr>
                <w:rFonts w:eastAsia="Times New Roman"/>
                <w:color w:val="000000"/>
                <w:sz w:val="22"/>
                <w:szCs w:val="22"/>
                <w:lang w:val="en-GB" w:eastAsia="en-GB"/>
              </w:rPr>
              <w:t>10000USD</w:t>
            </w:r>
          </w:p>
        </w:tc>
        <w:tc>
          <w:tcPr>
            <w:tcW w:w="1220" w:type="dxa"/>
            <w:tcBorders>
              <w:top w:val="nil"/>
              <w:left w:val="nil"/>
              <w:bottom w:val="nil"/>
              <w:right w:val="nil"/>
            </w:tcBorders>
            <w:noWrap/>
            <w:vAlign w:val="bottom"/>
            <w:hideMark/>
          </w:tcPr>
          <w:p w14:paraId="01292D86" w14:textId="77777777" w:rsidR="00134286" w:rsidRPr="001A1F87" w:rsidRDefault="00134286" w:rsidP="00A45874">
            <w:pPr>
              <w:spacing w:before="0"/>
              <w:rPr>
                <w:rFonts w:eastAsia="Times New Roman"/>
                <w:color w:val="000000"/>
                <w:sz w:val="22"/>
                <w:szCs w:val="22"/>
                <w:lang w:val="en-GB" w:eastAsia="en-GB"/>
              </w:rPr>
            </w:pPr>
            <w:r w:rsidRPr="001A1F87">
              <w:rPr>
                <w:rFonts w:eastAsia="Times New Roman"/>
                <w:color w:val="000000"/>
                <w:sz w:val="22"/>
                <w:szCs w:val="22"/>
                <w:lang w:val="en-GB" w:eastAsia="en-GB"/>
              </w:rPr>
              <w:t>25 tonnes</w:t>
            </w:r>
          </w:p>
        </w:tc>
      </w:tr>
    </w:tbl>
    <w:p w14:paraId="3638CD35" w14:textId="77777777" w:rsidR="00134286" w:rsidRDefault="00134286" w:rsidP="00134286">
      <w:pPr>
        <w:rPr>
          <w:lang w:val="en-GB"/>
        </w:rPr>
      </w:pPr>
    </w:p>
    <w:p w14:paraId="3C2528C8" w14:textId="77777777" w:rsidR="00134286" w:rsidRPr="00134286" w:rsidRDefault="00134286" w:rsidP="00134286">
      <w:pPr>
        <w:numPr>
          <w:ilvl w:val="0"/>
          <w:numId w:val="14"/>
        </w:numPr>
        <w:rPr>
          <w:b/>
          <w:bCs/>
          <w:color w:val="000000"/>
          <w:szCs w:val="24"/>
        </w:rPr>
      </w:pPr>
      <w:r w:rsidRPr="12CDED74">
        <w:rPr>
          <w:b/>
          <w:bCs/>
          <w:lang w:val="en-GB"/>
        </w:rPr>
        <w:t>SEG/TSG recommendation:</w:t>
      </w:r>
    </w:p>
    <w:p w14:paraId="789A5D90" w14:textId="77777777" w:rsidR="00134286" w:rsidRPr="00134286" w:rsidRDefault="00134286" w:rsidP="00134286">
      <w:pPr>
        <w:rPr>
          <w:b/>
          <w:bCs/>
          <w:color w:val="000000"/>
          <w:szCs w:val="24"/>
        </w:rPr>
      </w:pPr>
    </w:p>
    <w:p w14:paraId="55046681" w14:textId="77777777" w:rsidR="00134286" w:rsidRPr="00134286" w:rsidRDefault="00134286" w:rsidP="00134286">
      <w:pPr>
        <w:rPr>
          <w:color w:val="000000"/>
          <w:szCs w:val="24"/>
        </w:rPr>
      </w:pPr>
      <w:r w:rsidRPr="00134286">
        <w:rPr>
          <w:color w:val="000000"/>
          <w:szCs w:val="24"/>
          <w:lang w:val="en-GB"/>
        </w:rPr>
        <w:t xml:space="preserve">☒ Consider   </w:t>
      </w:r>
    </w:p>
    <w:p w14:paraId="24DD532F" w14:textId="77777777" w:rsidR="00134286" w:rsidRPr="00134286" w:rsidRDefault="00134286" w:rsidP="00134286">
      <w:pPr>
        <w:rPr>
          <w:color w:val="000000"/>
          <w:szCs w:val="24"/>
        </w:rPr>
      </w:pPr>
      <w:r w:rsidRPr="00134286">
        <w:rPr>
          <w:color w:val="000000"/>
          <w:szCs w:val="24"/>
          <w:lang w:val="en-GB"/>
        </w:rPr>
        <w:t>Timing:</w:t>
      </w:r>
    </w:p>
    <w:p w14:paraId="59CCF043" w14:textId="77777777" w:rsidR="00134286" w:rsidRPr="00134286" w:rsidRDefault="00134286" w:rsidP="00134286">
      <w:pPr>
        <w:rPr>
          <w:color w:val="000000"/>
          <w:szCs w:val="24"/>
        </w:rPr>
      </w:pPr>
      <w:r w:rsidRPr="00134286">
        <w:rPr>
          <w:color w:val="000000"/>
          <w:szCs w:val="24"/>
          <w:lang w:val="en-GB"/>
        </w:rPr>
        <w:t>☒ Next yearly cycle: 2026/2027</w:t>
      </w:r>
    </w:p>
    <w:p w14:paraId="262A3167" w14:textId="77777777" w:rsidR="00134286" w:rsidRPr="00134286" w:rsidRDefault="00134286" w:rsidP="00134286">
      <w:pPr>
        <w:rPr>
          <w:color w:val="000000"/>
          <w:szCs w:val="24"/>
        </w:rPr>
      </w:pPr>
      <w:r w:rsidRPr="00134286">
        <w:rPr>
          <w:color w:val="000000"/>
          <w:szCs w:val="24"/>
          <w:lang w:val="en-GB"/>
        </w:rPr>
        <w:t>☐ At the occasion of the next maintenance of the messages</w:t>
      </w:r>
    </w:p>
    <w:p w14:paraId="3BB607F2" w14:textId="77777777" w:rsidR="00134286" w:rsidRPr="00134286" w:rsidRDefault="00134286" w:rsidP="00134286">
      <w:pPr>
        <w:rPr>
          <w:color w:val="000000"/>
          <w:szCs w:val="24"/>
        </w:rPr>
      </w:pPr>
      <w:r w:rsidRPr="00134286">
        <w:rPr>
          <w:color w:val="000000"/>
          <w:szCs w:val="24"/>
          <w:lang w:val="en-GB"/>
        </w:rPr>
        <w:t>☐ Urgent unscheduled</w:t>
      </w:r>
    </w:p>
    <w:p w14:paraId="515BAC59" w14:textId="77777777" w:rsidR="00134286" w:rsidRPr="00134286" w:rsidRDefault="00134286" w:rsidP="00134286">
      <w:pPr>
        <w:rPr>
          <w:color w:val="000000"/>
          <w:szCs w:val="24"/>
        </w:rPr>
      </w:pPr>
      <w:r w:rsidRPr="00134286">
        <w:rPr>
          <w:color w:val="000000"/>
          <w:szCs w:val="24"/>
          <w:lang w:val="en-GB"/>
        </w:rPr>
        <w:t>☐ Other timing:</w:t>
      </w:r>
    </w:p>
    <w:p w14:paraId="44EFBF94" w14:textId="77777777" w:rsidR="00134286" w:rsidRPr="00134286" w:rsidRDefault="00134286" w:rsidP="00134286">
      <w:pPr>
        <w:pStyle w:val="ListParagraph"/>
        <w:ind w:left="360"/>
        <w:rPr>
          <w:color w:val="000000"/>
          <w:szCs w:val="24"/>
        </w:rPr>
      </w:pPr>
    </w:p>
    <w:p w14:paraId="3C956429" w14:textId="77777777" w:rsidR="00134286" w:rsidRPr="00134286" w:rsidRDefault="00134286" w:rsidP="00134286">
      <w:pPr>
        <w:rPr>
          <w:color w:val="000000"/>
          <w:szCs w:val="24"/>
        </w:rPr>
      </w:pPr>
      <w:r w:rsidRPr="00134286">
        <w:rPr>
          <w:color w:val="000000"/>
          <w:szCs w:val="24"/>
          <w:lang w:val="en-GB"/>
        </w:rPr>
        <w:t>☐ Reject</w:t>
      </w:r>
    </w:p>
    <w:p w14:paraId="4A30591A" w14:textId="77777777" w:rsidR="00134286" w:rsidRPr="00134286" w:rsidRDefault="00134286" w:rsidP="00134286">
      <w:pPr>
        <w:rPr>
          <w:color w:val="000000"/>
          <w:szCs w:val="24"/>
        </w:rPr>
      </w:pPr>
      <w:r w:rsidRPr="00134286">
        <w:rPr>
          <w:color w:val="000000"/>
          <w:szCs w:val="24"/>
          <w:lang w:val="en-GB"/>
        </w:rPr>
        <w:t>Reason for rejection:</w:t>
      </w:r>
    </w:p>
    <w:p w14:paraId="3BD71CFA" w14:textId="77777777" w:rsidR="00134286" w:rsidRPr="00134286" w:rsidRDefault="00134286" w:rsidP="00134286">
      <w:pPr>
        <w:pStyle w:val="ListParagraph"/>
        <w:ind w:left="360"/>
        <w:rPr>
          <w:color w:val="000000"/>
          <w:szCs w:val="24"/>
        </w:rPr>
      </w:pPr>
    </w:p>
    <w:p w14:paraId="467F7731" w14:textId="77777777" w:rsidR="00134286" w:rsidRPr="00134286" w:rsidRDefault="00134286" w:rsidP="00134286">
      <w:pPr>
        <w:rPr>
          <w:color w:val="000000"/>
          <w:szCs w:val="24"/>
          <w:lang w:val="en-GB"/>
        </w:rPr>
      </w:pPr>
      <w:r w:rsidRPr="00134286">
        <w:rPr>
          <w:color w:val="000000"/>
          <w:szCs w:val="24"/>
          <w:lang w:val="en-GB"/>
        </w:rPr>
        <w:t>Comments:</w:t>
      </w:r>
    </w:p>
    <w:p w14:paraId="230C5A82" w14:textId="77777777" w:rsidR="00134286" w:rsidRDefault="00134286" w:rsidP="00AE0A90">
      <w:pPr>
        <w:rPr>
          <w:lang w:val="en-GB"/>
        </w:rPr>
      </w:pPr>
    </w:p>
    <w:p w14:paraId="010126B6" w14:textId="77777777" w:rsidR="00E62162" w:rsidRDefault="00E62162" w:rsidP="00AE0A90">
      <w:pPr>
        <w:rPr>
          <w:lang w:val="en-GB"/>
        </w:rPr>
      </w:pPr>
    </w:p>
    <w:p w14:paraId="2BF9008C" w14:textId="77777777" w:rsidR="006A7B96" w:rsidRDefault="00DA49DE" w:rsidP="00A40FA6">
      <w:pPr>
        <w:numPr>
          <w:ilvl w:val="0"/>
          <w:numId w:val="13"/>
        </w:numPr>
        <w:rPr>
          <w:lang w:val="en-GB"/>
        </w:rPr>
      </w:pPr>
      <w:r>
        <w:rPr>
          <w:b/>
          <w:lang w:val="en-GB"/>
        </w:rPr>
        <w:t>Impact analysis</w:t>
      </w:r>
      <w:r w:rsidR="00814A08">
        <w:rPr>
          <w:b/>
          <w:lang w:val="en-GB"/>
        </w:rPr>
        <w:t xml:space="preserve"> and type of </w:t>
      </w:r>
      <w:r w:rsidR="00BC19B3">
        <w:rPr>
          <w:b/>
          <w:lang w:val="en-GB"/>
        </w:rPr>
        <w:t>impact</w:t>
      </w:r>
      <w:r w:rsidR="006A7B96">
        <w:rPr>
          <w:b/>
          <w:lang w:val="en-GB"/>
        </w:rPr>
        <w:t>:</w:t>
      </w:r>
    </w:p>
    <w:p w14:paraId="0A96D41A" w14:textId="77777777" w:rsidR="00DA49DE" w:rsidRDefault="0035042B" w:rsidP="00DA49DE">
      <w:pPr>
        <w:rPr>
          <w:lang w:val="en-GB"/>
        </w:rPr>
      </w:pPr>
      <w:r>
        <w:rPr>
          <w:lang w:val="en-GB"/>
        </w:rPr>
        <w:t xml:space="preserve">This section should describe whether the impact of the change requested will actually be as described in the approved change request. Any additional findings </w:t>
      </w:r>
      <w:r w:rsidR="00FD0DA8">
        <w:rPr>
          <w:lang w:val="en-GB"/>
        </w:rPr>
        <w:t>from</w:t>
      </w:r>
      <w:r>
        <w:rPr>
          <w:lang w:val="en-GB"/>
        </w:rPr>
        <w:t xml:space="preserve"> the submitting organization when </w:t>
      </w:r>
      <w:r w:rsidR="007828B0">
        <w:rPr>
          <w:lang w:val="en-GB"/>
        </w:rPr>
        <w:t xml:space="preserve">analysing </w:t>
      </w:r>
      <w:r>
        <w:rPr>
          <w:lang w:val="en-GB"/>
        </w:rPr>
        <w:t xml:space="preserve">the change request should be mentioned here. For example, </w:t>
      </w:r>
      <w:r>
        <w:rPr>
          <w:lang w:val="en-GB"/>
        </w:rPr>
        <w:lastRenderedPageBreak/>
        <w:t>additional impacted messages, not mentioned in the original change request</w:t>
      </w:r>
      <w:r w:rsidR="007828B0">
        <w:rPr>
          <w:lang w:val="en-GB"/>
        </w:rPr>
        <w:t>,</w:t>
      </w:r>
      <w:r>
        <w:rPr>
          <w:lang w:val="en-GB"/>
        </w:rPr>
        <w:t xml:space="preserve"> or additional required amendments that </w:t>
      </w:r>
      <w:r w:rsidR="007828B0">
        <w:rPr>
          <w:lang w:val="en-GB"/>
        </w:rPr>
        <w:t>would have to be made to implement the requested change correctly, or complementary changes proposed by the submitting organisation at the occasion of this maintenance.</w:t>
      </w:r>
      <w:r>
        <w:rPr>
          <w:lang w:val="en-GB"/>
        </w:rPr>
        <w:t xml:space="preserve">  </w:t>
      </w:r>
    </w:p>
    <w:p w14:paraId="5753A9BC" w14:textId="77777777" w:rsidR="004242A1" w:rsidRDefault="003647C9" w:rsidP="00DA49DE">
      <w:pPr>
        <w:rPr>
          <w:lang w:val="en-GB"/>
        </w:rPr>
      </w:pPr>
      <w:r>
        <w:rPr>
          <w:lang w:val="en-GB"/>
        </w:rPr>
        <w:t xml:space="preserve">The severity of the impact of the proposed change for the message users should be indicated in the table below (either “no impact”, “conditional’ or “mandatory”). </w:t>
      </w:r>
    </w:p>
    <w:p w14:paraId="651A91E3" w14:textId="77777777" w:rsidR="00CB31E4" w:rsidRDefault="00CB31E4" w:rsidP="00DA49DE">
      <w:pPr>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A875A9" w:rsidRPr="00814A08" w14:paraId="7A71B979" w14:textId="77777777" w:rsidTr="00CB31E4">
        <w:trPr>
          <w:jc w:val="center"/>
        </w:trPr>
        <w:tc>
          <w:tcPr>
            <w:tcW w:w="6840" w:type="dxa"/>
            <w:gridSpan w:val="3"/>
            <w:vAlign w:val="center"/>
          </w:tcPr>
          <w:p w14:paraId="3FA3654B" w14:textId="77777777" w:rsidR="00A875A9" w:rsidRDefault="00A875A9" w:rsidP="00BC19B3">
            <w:pPr>
              <w:widowControl w:val="0"/>
              <w:spacing w:before="0"/>
              <w:rPr>
                <w:lang w:val="en-GB"/>
              </w:rPr>
            </w:pPr>
            <w:r>
              <w:rPr>
                <w:lang w:val="en-GB"/>
              </w:rPr>
              <w:t xml:space="preserve">Type of </w:t>
            </w:r>
            <w:r w:rsidR="00BC19B3">
              <w:rPr>
                <w:lang w:val="en-GB"/>
              </w:rPr>
              <w:t>impact</w:t>
            </w:r>
          </w:p>
        </w:tc>
      </w:tr>
      <w:tr w:rsidR="00A875A9" w:rsidRPr="00814A08" w14:paraId="5E3EBF77" w14:textId="77777777" w:rsidTr="00CB31E4">
        <w:trPr>
          <w:jc w:val="center"/>
        </w:trPr>
        <w:tc>
          <w:tcPr>
            <w:tcW w:w="720" w:type="dxa"/>
            <w:vAlign w:val="center"/>
          </w:tcPr>
          <w:p w14:paraId="77E53EE1" w14:textId="77777777" w:rsidR="00A875A9" w:rsidRPr="00814A08" w:rsidRDefault="00A875A9" w:rsidP="004242A1">
            <w:pPr>
              <w:rPr>
                <w:lang w:val="en-GB"/>
              </w:rPr>
            </w:pPr>
          </w:p>
        </w:tc>
        <w:tc>
          <w:tcPr>
            <w:tcW w:w="1440" w:type="dxa"/>
          </w:tcPr>
          <w:p w14:paraId="30AA3B8B" w14:textId="77777777" w:rsidR="00A875A9" w:rsidRDefault="00A875A9" w:rsidP="004242A1">
            <w:pPr>
              <w:widowControl w:val="0"/>
              <w:spacing w:before="0"/>
              <w:rPr>
                <w:lang w:val="en-GB"/>
              </w:rPr>
            </w:pPr>
            <w:r>
              <w:rPr>
                <w:lang w:val="en-GB"/>
              </w:rPr>
              <w:t>No impact</w:t>
            </w:r>
          </w:p>
        </w:tc>
        <w:tc>
          <w:tcPr>
            <w:tcW w:w="4680" w:type="dxa"/>
          </w:tcPr>
          <w:p w14:paraId="0DBB1C70" w14:textId="1EEC0BD2" w:rsidR="00A875A9" w:rsidRDefault="00A875A9" w:rsidP="009C0DEE">
            <w:pPr>
              <w:widowControl w:val="0"/>
              <w:spacing w:before="0"/>
              <w:rPr>
                <w:lang w:val="en-GB"/>
              </w:rPr>
            </w:pPr>
            <w:r>
              <w:rPr>
                <w:lang w:val="en-GB"/>
              </w:rPr>
              <w:t xml:space="preserve">The change(s) will not impact the schema (the version number will not change) </w:t>
            </w:r>
            <w:r w:rsidR="00320615">
              <w:rPr>
                <w:lang w:val="en-GB"/>
              </w:rPr>
              <w:t>and will</w:t>
            </w:r>
            <w:r>
              <w:rPr>
                <w:lang w:val="en-GB"/>
              </w:rPr>
              <w:t xml:space="preserve"> not impact the business applications of any users, e.g. the clarification of a definition </w:t>
            </w:r>
          </w:p>
        </w:tc>
      </w:tr>
      <w:tr w:rsidR="00A875A9" w:rsidRPr="00814A08" w14:paraId="5ECA22BE" w14:textId="77777777" w:rsidTr="00CB31E4">
        <w:trPr>
          <w:jc w:val="center"/>
        </w:trPr>
        <w:tc>
          <w:tcPr>
            <w:tcW w:w="720" w:type="dxa"/>
          </w:tcPr>
          <w:p w14:paraId="28441CB6" w14:textId="77777777" w:rsidR="00A875A9" w:rsidRPr="00814A08" w:rsidRDefault="00A875A9" w:rsidP="004242A1">
            <w:pPr>
              <w:rPr>
                <w:lang w:val="en-GB"/>
              </w:rPr>
            </w:pPr>
          </w:p>
        </w:tc>
        <w:tc>
          <w:tcPr>
            <w:tcW w:w="1440" w:type="dxa"/>
          </w:tcPr>
          <w:p w14:paraId="580E3BD8" w14:textId="77777777" w:rsidR="00A875A9" w:rsidRDefault="00A875A9" w:rsidP="004242A1">
            <w:pPr>
              <w:rPr>
                <w:lang w:val="en-GB"/>
              </w:rPr>
            </w:pPr>
            <w:r>
              <w:rPr>
                <w:lang w:val="en-GB"/>
              </w:rPr>
              <w:t>Conditional</w:t>
            </w:r>
          </w:p>
        </w:tc>
        <w:tc>
          <w:tcPr>
            <w:tcW w:w="4680" w:type="dxa"/>
          </w:tcPr>
          <w:p w14:paraId="351AC37B" w14:textId="77777777" w:rsidR="00A875A9" w:rsidRDefault="00A875A9" w:rsidP="009C0DEE">
            <w:pPr>
              <w:rPr>
                <w:lang w:val="en-GB"/>
              </w:rPr>
            </w:pPr>
            <w:r>
              <w:rPr>
                <w:lang w:val="en-GB"/>
              </w:rPr>
              <w:t>The change(s) will impact the schema (at least the version number) and the business applications of certain users but not all, e.g. the addition of an optional component</w:t>
            </w:r>
          </w:p>
        </w:tc>
      </w:tr>
      <w:tr w:rsidR="00A875A9" w:rsidRPr="00814A08" w14:paraId="36CB21F7" w14:textId="77777777" w:rsidTr="00CB31E4">
        <w:trPr>
          <w:jc w:val="center"/>
        </w:trPr>
        <w:tc>
          <w:tcPr>
            <w:tcW w:w="720" w:type="dxa"/>
          </w:tcPr>
          <w:p w14:paraId="0BA3C3CB" w14:textId="77777777" w:rsidR="00A875A9" w:rsidRDefault="00902413" w:rsidP="004242A1">
            <w:pPr>
              <w:rPr>
                <w:lang w:val="en-GB"/>
              </w:rPr>
            </w:pPr>
            <w:r>
              <w:rPr>
                <w:lang w:val="en-GB"/>
              </w:rPr>
              <w:t>X</w:t>
            </w:r>
          </w:p>
        </w:tc>
        <w:tc>
          <w:tcPr>
            <w:tcW w:w="1440" w:type="dxa"/>
          </w:tcPr>
          <w:p w14:paraId="249B0463" w14:textId="77777777" w:rsidR="00A875A9" w:rsidRDefault="00A875A9" w:rsidP="004242A1">
            <w:pPr>
              <w:rPr>
                <w:lang w:val="en-GB"/>
              </w:rPr>
            </w:pPr>
            <w:r>
              <w:rPr>
                <w:lang w:val="en-GB"/>
              </w:rPr>
              <w:t>Mandatory</w:t>
            </w:r>
          </w:p>
        </w:tc>
        <w:tc>
          <w:tcPr>
            <w:tcW w:w="4680" w:type="dxa"/>
          </w:tcPr>
          <w:p w14:paraId="6A0401EF" w14:textId="77777777" w:rsidR="00A875A9" w:rsidRDefault="00A875A9" w:rsidP="004242A1">
            <w:pPr>
              <w:rPr>
                <w:lang w:val="en-GB"/>
              </w:rPr>
            </w:pPr>
            <w:r>
              <w:rPr>
                <w:lang w:val="en-GB"/>
              </w:rPr>
              <w:t>The change(s) will impact the schema and the business applications of all users, e.g. addition of a mandatory component.</w:t>
            </w:r>
          </w:p>
        </w:tc>
      </w:tr>
    </w:tbl>
    <w:p w14:paraId="203D98E7" w14:textId="77777777" w:rsidR="00CB31E4" w:rsidRDefault="00CB31E4" w:rsidP="00CB31E4">
      <w:pPr>
        <w:ind w:left="360"/>
        <w:rPr>
          <w:b/>
          <w:lang w:val="en-GB"/>
        </w:rPr>
      </w:pPr>
    </w:p>
    <w:p w14:paraId="29E2C90A" w14:textId="7E7316C6" w:rsidR="005F05DB" w:rsidRPr="005F05DB" w:rsidRDefault="007828B0" w:rsidP="00A40FA6">
      <w:pPr>
        <w:numPr>
          <w:ilvl w:val="0"/>
          <w:numId w:val="13"/>
        </w:numPr>
        <w:rPr>
          <w:b/>
          <w:lang w:val="en-GB"/>
        </w:rPr>
      </w:pPr>
      <w:r>
        <w:rPr>
          <w:b/>
          <w:lang w:val="en-GB"/>
        </w:rPr>
        <w:t>Proposed implementation:</w:t>
      </w:r>
      <w:r w:rsidR="005F05DB" w:rsidRPr="005F05DB">
        <w:rPr>
          <w:lang w:val="en-GB"/>
        </w:rPr>
        <w:t xml:space="preserve"> </w:t>
      </w:r>
    </w:p>
    <w:p w14:paraId="54B7816B" w14:textId="77777777" w:rsidR="00387A93" w:rsidRDefault="00387A93" w:rsidP="00451986">
      <w:pPr>
        <w:rPr>
          <w:lang w:val="en-GB"/>
        </w:rPr>
      </w:pPr>
      <w:r>
        <w:rPr>
          <w:lang w:val="en-GB"/>
        </w:rPr>
        <w:t>The proposed implementation of this change is shown below:</w:t>
      </w:r>
    </w:p>
    <w:p w14:paraId="1EECC7F4" w14:textId="77777777" w:rsidR="00387A93" w:rsidRDefault="00387A93" w:rsidP="00451986">
      <w:pPr>
        <w:rPr>
          <w:lang w:val="en-GB"/>
        </w:rPr>
      </w:pPr>
    </w:p>
    <w:p w14:paraId="7CBFAC8F" w14:textId="1F649AFE" w:rsidR="00387A93" w:rsidRDefault="00320615" w:rsidP="00451986">
      <w:pPr>
        <w:rPr>
          <w:lang w:val="en-GB"/>
        </w:rPr>
      </w:pPr>
      <w:r w:rsidRPr="00387A93">
        <w:rPr>
          <w:noProof/>
          <w:lang w:val="en-GB"/>
        </w:rPr>
        <w:drawing>
          <wp:inline distT="0" distB="0" distL="0" distR="0" wp14:anchorId="3B0F204C" wp14:editId="0EC19975">
            <wp:extent cx="5695950" cy="1828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5950" cy="1828800"/>
                    </a:xfrm>
                    <a:prstGeom prst="rect">
                      <a:avLst/>
                    </a:prstGeom>
                    <a:noFill/>
                    <a:ln>
                      <a:noFill/>
                    </a:ln>
                  </pic:spPr>
                </pic:pic>
              </a:graphicData>
            </a:graphic>
          </wp:inline>
        </w:drawing>
      </w:r>
    </w:p>
    <w:p w14:paraId="604BF0BE" w14:textId="77777777" w:rsidR="00387A93" w:rsidRDefault="00387A93" w:rsidP="00451986">
      <w:pPr>
        <w:rPr>
          <w:lang w:val="en-GB"/>
        </w:rPr>
      </w:pPr>
    </w:p>
    <w:p w14:paraId="5C5FA088" w14:textId="77777777" w:rsidR="00387A93" w:rsidRDefault="00387A93" w:rsidP="00451986">
      <w:pPr>
        <w:rPr>
          <w:lang w:val="en-GB"/>
        </w:rPr>
      </w:pPr>
      <w:r>
        <w:rPr>
          <w:lang w:val="en-GB"/>
        </w:rPr>
        <w:t>Where the newly introduced B</w:t>
      </w:r>
      <w:r w:rsidR="00A256CF">
        <w:rPr>
          <w:lang w:val="en-GB"/>
        </w:rPr>
        <w:t>acktestingBreach1 type is as follows:</w:t>
      </w:r>
    </w:p>
    <w:p w14:paraId="5B9E76BE" w14:textId="77777777" w:rsidR="00A256CF" w:rsidRDefault="00A256CF" w:rsidP="00451986">
      <w:pPr>
        <w:rPr>
          <w:lang w:val="en-GB"/>
        </w:rPr>
      </w:pPr>
    </w:p>
    <w:p w14:paraId="693E4218" w14:textId="39560A1E" w:rsidR="00A256CF" w:rsidRDefault="00320615" w:rsidP="00451986">
      <w:pPr>
        <w:rPr>
          <w:lang w:val="en-GB"/>
        </w:rPr>
      </w:pPr>
      <w:r w:rsidRPr="00A256CF">
        <w:rPr>
          <w:noProof/>
          <w:lang w:val="en-GB"/>
        </w:rPr>
        <w:lastRenderedPageBreak/>
        <w:drawing>
          <wp:inline distT="0" distB="0" distL="0" distR="0" wp14:anchorId="4E56E9D0" wp14:editId="717CC354">
            <wp:extent cx="5705475" cy="10287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5475" cy="1028700"/>
                    </a:xfrm>
                    <a:prstGeom prst="rect">
                      <a:avLst/>
                    </a:prstGeom>
                    <a:noFill/>
                    <a:ln>
                      <a:noFill/>
                    </a:ln>
                  </pic:spPr>
                </pic:pic>
              </a:graphicData>
            </a:graphic>
          </wp:inline>
        </w:drawing>
      </w:r>
    </w:p>
    <w:p w14:paraId="147A8237" w14:textId="77777777" w:rsidR="00387A93" w:rsidRDefault="00A256CF" w:rsidP="00451986">
      <w:pPr>
        <w:rPr>
          <w:lang w:val="en-GB"/>
        </w:rPr>
      </w:pPr>
      <w:r>
        <w:rPr>
          <w:lang w:val="en-GB"/>
        </w:rPr>
        <w:t xml:space="preserve">If the product shows a </w:t>
      </w:r>
      <w:proofErr w:type="spellStart"/>
      <w:r>
        <w:rPr>
          <w:lang w:val="en-GB"/>
        </w:rPr>
        <w:t>backtesting</w:t>
      </w:r>
      <w:proofErr w:type="spellEnd"/>
      <w:r>
        <w:rPr>
          <w:lang w:val="en-GB"/>
        </w:rPr>
        <w:t xml:space="preserve"> breach, then the size of the exception and the description of the example position account under test should be populated.</w:t>
      </w:r>
    </w:p>
    <w:p w14:paraId="790F2F3F" w14:textId="77777777" w:rsidR="00E62162" w:rsidRDefault="00E62162" w:rsidP="00451986">
      <w:pPr>
        <w:rPr>
          <w:lang w:val="en-GB"/>
        </w:rPr>
      </w:pPr>
    </w:p>
    <w:p w14:paraId="3AE2363F" w14:textId="77777777" w:rsidR="0005123F" w:rsidRDefault="0005123F" w:rsidP="00A40FA6">
      <w:pPr>
        <w:numPr>
          <w:ilvl w:val="0"/>
          <w:numId w:val="13"/>
        </w:numPr>
        <w:rPr>
          <w:b/>
          <w:lang w:val="en-GB"/>
        </w:rPr>
      </w:pPr>
      <w:r>
        <w:rPr>
          <w:b/>
          <w:lang w:val="en-GB"/>
        </w:rPr>
        <w:t>Proposed timing:</w:t>
      </w:r>
    </w:p>
    <w:p w14:paraId="48649CFE" w14:textId="7874FEF0" w:rsidR="0005123F" w:rsidRPr="0005123F" w:rsidRDefault="0005123F" w:rsidP="0005123F">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5123F" w:rsidRPr="006D7FF8" w14:paraId="70B3BED9" w14:textId="77777777" w:rsidTr="0005123F">
        <w:tc>
          <w:tcPr>
            <w:tcW w:w="1101" w:type="dxa"/>
            <w:tcBorders>
              <w:bottom w:val="single" w:sz="4" w:space="0" w:color="auto"/>
            </w:tcBorders>
          </w:tcPr>
          <w:p w14:paraId="56E79A15" w14:textId="77777777" w:rsidR="0005123F" w:rsidRPr="006D7FF8" w:rsidRDefault="0005123F" w:rsidP="0005123F">
            <w:pPr>
              <w:rPr>
                <w:szCs w:val="24"/>
                <w:lang w:val="en-GB"/>
              </w:rPr>
            </w:pPr>
            <w:r>
              <w:rPr>
                <w:szCs w:val="24"/>
                <w:lang w:val="en-GB"/>
              </w:rPr>
              <w:t>Timing</w:t>
            </w:r>
          </w:p>
        </w:tc>
        <w:tc>
          <w:tcPr>
            <w:tcW w:w="3543" w:type="dxa"/>
          </w:tcPr>
          <w:p w14:paraId="0E0F015B" w14:textId="77777777" w:rsidR="0005123F" w:rsidRPr="00E62162" w:rsidRDefault="0005123F" w:rsidP="0005123F">
            <w:pPr>
              <w:numPr>
                <w:ilvl w:val="0"/>
                <w:numId w:val="12"/>
              </w:numPr>
              <w:jc w:val="both"/>
              <w:rPr>
                <w:b/>
                <w:bCs/>
                <w:szCs w:val="24"/>
                <w:lang w:val="en-GB"/>
              </w:rPr>
            </w:pPr>
            <w:r w:rsidRPr="00E62162">
              <w:rPr>
                <w:b/>
                <w:bCs/>
                <w:szCs w:val="24"/>
                <w:lang w:val="en-GB"/>
              </w:rPr>
              <w:t xml:space="preserve">As requested </w:t>
            </w:r>
          </w:p>
        </w:tc>
      </w:tr>
      <w:tr w:rsidR="0005123F" w14:paraId="45E3F3C4" w14:textId="77777777" w:rsidTr="0005123F">
        <w:tc>
          <w:tcPr>
            <w:tcW w:w="1101" w:type="dxa"/>
            <w:tcBorders>
              <w:left w:val="nil"/>
              <w:bottom w:val="nil"/>
            </w:tcBorders>
          </w:tcPr>
          <w:p w14:paraId="3AAD6CEA" w14:textId="77777777" w:rsidR="0005123F" w:rsidRDefault="0005123F" w:rsidP="0005123F">
            <w:pPr>
              <w:rPr>
                <w:szCs w:val="24"/>
                <w:lang w:val="en-GB"/>
              </w:rPr>
            </w:pPr>
          </w:p>
        </w:tc>
        <w:tc>
          <w:tcPr>
            <w:tcW w:w="3543" w:type="dxa"/>
          </w:tcPr>
          <w:p w14:paraId="2A381E02" w14:textId="77777777" w:rsidR="0005123F" w:rsidRDefault="0005123F" w:rsidP="0005123F">
            <w:pPr>
              <w:numPr>
                <w:ilvl w:val="0"/>
                <w:numId w:val="12"/>
              </w:numPr>
              <w:jc w:val="both"/>
              <w:rPr>
                <w:szCs w:val="24"/>
                <w:lang w:val="en-GB"/>
              </w:rPr>
            </w:pPr>
            <w:r>
              <w:rPr>
                <w:szCs w:val="24"/>
                <w:lang w:val="en-GB"/>
              </w:rPr>
              <w:t>Other:</w:t>
            </w:r>
          </w:p>
        </w:tc>
      </w:tr>
    </w:tbl>
    <w:p w14:paraId="550B7327" w14:textId="77777777" w:rsidR="0005123F" w:rsidRDefault="0005123F" w:rsidP="0005123F">
      <w:pPr>
        <w:rPr>
          <w:b/>
          <w:lang w:val="en-GB"/>
        </w:rPr>
      </w:pPr>
    </w:p>
    <w:p w14:paraId="334D8DEA" w14:textId="34377F63" w:rsidR="00E8579D" w:rsidRPr="00E8579D" w:rsidRDefault="00A40FA6" w:rsidP="00A40FA6">
      <w:pPr>
        <w:numPr>
          <w:ilvl w:val="0"/>
          <w:numId w:val="13"/>
        </w:numPr>
        <w:rPr>
          <w:b/>
          <w:lang w:val="en-GB"/>
        </w:rPr>
      </w:pPr>
      <w:r>
        <w:rPr>
          <w:b/>
          <w:lang w:val="en-GB"/>
        </w:rPr>
        <w:t xml:space="preserve">Final decision of </w:t>
      </w:r>
      <w:r w:rsidR="004E1F21">
        <w:rPr>
          <w:b/>
          <w:lang w:val="en-GB"/>
        </w:rPr>
        <w:t>the SEG(s)</w:t>
      </w:r>
      <w:r w:rsidR="00E8579D">
        <w:rPr>
          <w:b/>
          <w:lang w:val="en-GB"/>
        </w:rPr>
        <w:t>:</w:t>
      </w:r>
    </w:p>
    <w:p w14:paraId="414A0F51" w14:textId="6D4C819E" w:rsidR="00C46C5A" w:rsidRDefault="00C46C5A"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6D7FF8" w14:paraId="38CE9F48" w14:textId="77777777" w:rsidTr="006D7FF8">
        <w:tc>
          <w:tcPr>
            <w:tcW w:w="1101" w:type="dxa"/>
          </w:tcPr>
          <w:p w14:paraId="513A70F0" w14:textId="77777777" w:rsidR="003F6B05" w:rsidRPr="006D7FF8" w:rsidRDefault="003F6B05" w:rsidP="00B8336E">
            <w:pPr>
              <w:rPr>
                <w:szCs w:val="24"/>
                <w:lang w:val="en-GB"/>
              </w:rPr>
            </w:pPr>
            <w:r w:rsidRPr="006D7FF8">
              <w:rPr>
                <w:szCs w:val="24"/>
                <w:lang w:val="en-GB"/>
              </w:rPr>
              <w:t>Approve</w:t>
            </w:r>
          </w:p>
        </w:tc>
        <w:tc>
          <w:tcPr>
            <w:tcW w:w="1559" w:type="dxa"/>
          </w:tcPr>
          <w:p w14:paraId="4A0B9136" w14:textId="73453558" w:rsidR="003F6B05" w:rsidRPr="006D7FF8" w:rsidRDefault="003F6B05" w:rsidP="00B8336E">
            <w:pPr>
              <w:rPr>
                <w:szCs w:val="24"/>
                <w:lang w:val="en-GB"/>
              </w:rPr>
            </w:pPr>
          </w:p>
        </w:tc>
      </w:tr>
    </w:tbl>
    <w:p w14:paraId="69C15EC0" w14:textId="77777777" w:rsidR="004E1F21" w:rsidRDefault="004E1F21" w:rsidP="00B8336E">
      <w:pPr>
        <w:rPr>
          <w:szCs w:val="24"/>
          <w:lang w:val="en-GB"/>
        </w:rPr>
      </w:pPr>
      <w:r>
        <w:rPr>
          <w:szCs w:val="24"/>
          <w:lang w:val="en-GB"/>
        </w:rPr>
        <w:t>Comments:</w:t>
      </w:r>
    </w:p>
    <w:p w14:paraId="3A5CE489" w14:textId="77777777" w:rsidR="00956D7A" w:rsidRDefault="00956D7A"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6D7FF8" w14:paraId="35ED734B" w14:textId="77777777" w:rsidTr="006D7FF8">
        <w:tc>
          <w:tcPr>
            <w:tcW w:w="1101" w:type="dxa"/>
          </w:tcPr>
          <w:p w14:paraId="18B82E1E" w14:textId="77777777" w:rsidR="003F6B05" w:rsidRPr="006D7FF8" w:rsidRDefault="003F6B05" w:rsidP="00C32DF8">
            <w:pPr>
              <w:rPr>
                <w:szCs w:val="24"/>
                <w:lang w:val="en-GB"/>
              </w:rPr>
            </w:pPr>
            <w:r w:rsidRPr="006D7FF8">
              <w:rPr>
                <w:szCs w:val="24"/>
                <w:lang w:val="en-GB"/>
              </w:rPr>
              <w:t>Reject</w:t>
            </w:r>
          </w:p>
        </w:tc>
        <w:tc>
          <w:tcPr>
            <w:tcW w:w="1559" w:type="dxa"/>
          </w:tcPr>
          <w:p w14:paraId="6CCE0046" w14:textId="77777777" w:rsidR="003F6B05" w:rsidRPr="006D7FF8" w:rsidRDefault="003F6B05" w:rsidP="00C32DF8">
            <w:pPr>
              <w:rPr>
                <w:szCs w:val="24"/>
                <w:lang w:val="en-GB"/>
              </w:rPr>
            </w:pPr>
          </w:p>
        </w:tc>
      </w:tr>
    </w:tbl>
    <w:p w14:paraId="716CD371" w14:textId="77777777" w:rsidR="004E1F21" w:rsidRDefault="004E1F21" w:rsidP="00B8336E">
      <w:pPr>
        <w:rPr>
          <w:szCs w:val="24"/>
          <w:lang w:val="en-GB"/>
        </w:rPr>
      </w:pPr>
      <w:r>
        <w:rPr>
          <w:szCs w:val="24"/>
          <w:lang w:val="en-GB"/>
        </w:rPr>
        <w:t>Reason for rejection:</w:t>
      </w:r>
    </w:p>
    <w:p w14:paraId="76F89606" w14:textId="77777777" w:rsidR="00134286" w:rsidRDefault="00134286" w:rsidP="00B8336E">
      <w:pPr>
        <w:rPr>
          <w:szCs w:val="24"/>
          <w:lang w:val="en-GB"/>
        </w:rPr>
      </w:pPr>
    </w:p>
    <w:p w14:paraId="39A06DAC" w14:textId="77777777" w:rsidR="00134286" w:rsidRDefault="00134286" w:rsidP="00134286">
      <w:pPr>
        <w:pStyle w:val="Heading1"/>
        <w:jc w:val="center"/>
        <w:rPr>
          <w:lang w:val="en-GB"/>
        </w:rPr>
      </w:pPr>
      <w:r>
        <w:rPr>
          <w:szCs w:val="24"/>
          <w:lang w:val="en-GB"/>
        </w:rPr>
        <w:br w:type="page"/>
      </w:r>
      <w:r>
        <w:rPr>
          <w:lang w:val="en-GB"/>
        </w:rPr>
        <w:lastRenderedPageBreak/>
        <w:t>Change request number 1609</w:t>
      </w:r>
    </w:p>
    <w:p w14:paraId="381BE222" w14:textId="77777777" w:rsidR="00134286" w:rsidRPr="00451986" w:rsidRDefault="00134286" w:rsidP="00134286">
      <w:pPr>
        <w:rPr>
          <w:b/>
          <w:lang w:val="en-GB"/>
        </w:rPr>
      </w:pPr>
      <w:r>
        <w:rPr>
          <w:b/>
          <w:lang w:val="en-GB"/>
        </w:rPr>
        <w:t>Copy of the approved change request</w:t>
      </w:r>
      <w:r w:rsidRPr="00451986">
        <w:rPr>
          <w:b/>
          <w:lang w:val="en-GB"/>
        </w:rPr>
        <w:t>:</w:t>
      </w:r>
    </w:p>
    <w:p w14:paraId="20BF048D" w14:textId="77777777" w:rsidR="00134286" w:rsidRDefault="00134286" w:rsidP="00134286">
      <w:pPr>
        <w:rPr>
          <w:lang w:val="en-GB"/>
        </w:rPr>
      </w:pPr>
      <w:r>
        <w:rPr>
          <w:lang w:val="en-GB"/>
        </w:rPr>
        <w:t>This is a copy of sections A to G of the change request approved by the SEG for further consideration as communicated to the submitting organization by the RA.</w:t>
      </w:r>
    </w:p>
    <w:p w14:paraId="5B1E52AA" w14:textId="77777777" w:rsidR="00134286" w:rsidRDefault="00134286" w:rsidP="00134286">
      <w:pPr>
        <w:numPr>
          <w:ilvl w:val="0"/>
          <w:numId w:val="15"/>
        </w:numPr>
        <w:rPr>
          <w:b/>
          <w:szCs w:val="24"/>
          <w:lang w:val="en-GB"/>
        </w:rPr>
      </w:pPr>
      <w:r>
        <w:rPr>
          <w:b/>
          <w:szCs w:val="24"/>
          <w:lang w:val="en-GB"/>
        </w:rPr>
        <w:t>Origin of the request:</w:t>
      </w:r>
    </w:p>
    <w:p w14:paraId="4369CBE0" w14:textId="387D1E92" w:rsidR="00134286" w:rsidRDefault="00134286" w:rsidP="00134286">
      <w:pPr>
        <w:rPr>
          <w:szCs w:val="24"/>
          <w:lang w:val="en-GB"/>
        </w:rPr>
      </w:pPr>
      <w:r w:rsidRPr="008438AF">
        <w:rPr>
          <w:i/>
          <w:szCs w:val="24"/>
          <w:lang w:val="en-GB"/>
        </w:rPr>
        <w:t>A.1 Submitter</w:t>
      </w:r>
      <w:r>
        <w:rPr>
          <w:szCs w:val="24"/>
          <w:lang w:val="en-GB"/>
        </w:rPr>
        <w:t>: Bank of England</w:t>
      </w:r>
    </w:p>
    <w:p w14:paraId="5CBD91E9" w14:textId="330A8E99" w:rsidR="00134286" w:rsidRDefault="00134286" w:rsidP="00134286">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John Aveson</w:t>
      </w:r>
    </w:p>
    <w:p w14:paraId="6F937946" w14:textId="13B50D37" w:rsidR="00134286" w:rsidRDefault="00134286" w:rsidP="00134286">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r w:rsidR="00E62162">
        <w:rPr>
          <w:szCs w:val="24"/>
          <w:lang w:val="en-GB"/>
        </w:rPr>
        <w:t>/</w:t>
      </w:r>
    </w:p>
    <w:p w14:paraId="07A06646" w14:textId="77777777" w:rsidR="00134286" w:rsidRDefault="00134286" w:rsidP="00134286">
      <w:pPr>
        <w:rPr>
          <w:szCs w:val="24"/>
          <w:lang w:val="en-GB"/>
        </w:rPr>
      </w:pPr>
    </w:p>
    <w:p w14:paraId="2F803803" w14:textId="77777777" w:rsidR="00134286" w:rsidRDefault="00134286" w:rsidP="00134286">
      <w:pPr>
        <w:numPr>
          <w:ilvl w:val="0"/>
          <w:numId w:val="15"/>
        </w:numPr>
        <w:rPr>
          <w:b/>
          <w:lang w:val="en-GB"/>
        </w:rPr>
      </w:pPr>
      <w:r>
        <w:rPr>
          <w:b/>
          <w:lang w:val="en-GB"/>
        </w:rPr>
        <w:t>Related m</w:t>
      </w:r>
      <w:r w:rsidRPr="00451986">
        <w:rPr>
          <w:b/>
          <w:lang w:val="en-GB"/>
        </w:rPr>
        <w:t>essages:</w:t>
      </w:r>
    </w:p>
    <w:p w14:paraId="25C12B17" w14:textId="77777777" w:rsidR="00134286" w:rsidRPr="00D123C1" w:rsidRDefault="00134286" w:rsidP="00134286">
      <w:pPr>
        <w:rPr>
          <w:szCs w:val="24"/>
          <w:lang w:val="en-GB"/>
        </w:rPr>
      </w:pPr>
      <w:proofErr w:type="spellStart"/>
      <w:r>
        <w:rPr>
          <w:lang w:val="en-GB"/>
        </w:rPr>
        <w:t>CCPAccountPositionReport</w:t>
      </w:r>
      <w:proofErr w:type="spellEnd"/>
      <w:r>
        <w:rPr>
          <w:lang w:val="en-GB"/>
        </w:rPr>
        <w:t>(auth.069.001)</w:t>
      </w:r>
    </w:p>
    <w:p w14:paraId="2A388678" w14:textId="77777777" w:rsidR="00134286" w:rsidRPr="00451986" w:rsidRDefault="00134286" w:rsidP="00134286">
      <w:pPr>
        <w:rPr>
          <w:b/>
          <w:lang w:val="en-GB"/>
        </w:rPr>
      </w:pPr>
    </w:p>
    <w:p w14:paraId="558B7E90" w14:textId="77777777" w:rsidR="00134286" w:rsidRDefault="00134286" w:rsidP="00134286">
      <w:pPr>
        <w:numPr>
          <w:ilvl w:val="0"/>
          <w:numId w:val="15"/>
        </w:numPr>
        <w:rPr>
          <w:lang w:val="en-GB"/>
        </w:rPr>
      </w:pPr>
      <w:r>
        <w:rPr>
          <w:b/>
          <w:lang w:val="en-GB"/>
        </w:rPr>
        <w:t>Description of the change request:</w:t>
      </w:r>
    </w:p>
    <w:p w14:paraId="268529D9" w14:textId="77777777" w:rsidR="00134286" w:rsidRDefault="00134286" w:rsidP="00134286">
      <w:pPr>
        <w:rPr>
          <w:szCs w:val="24"/>
          <w:lang w:val="en-GB"/>
        </w:rPr>
      </w:pPr>
      <w:r>
        <w:rPr>
          <w:szCs w:val="24"/>
          <w:lang w:val="en-GB"/>
        </w:rPr>
        <w:t xml:space="preserve">The proposed change is to the Position1 element which looks as follows in the present implementation: </w:t>
      </w:r>
    </w:p>
    <w:p w14:paraId="5DA3441E" w14:textId="77777777" w:rsidR="00134286" w:rsidRDefault="00134286" w:rsidP="00134286">
      <w:pPr>
        <w:rPr>
          <w:szCs w:val="24"/>
          <w:lang w:val="en-GB"/>
        </w:rPr>
      </w:pPr>
    </w:p>
    <w:p w14:paraId="5B792E61"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xs:complexType</w:t>
      </w:r>
      <w:proofErr w:type="spellEnd"/>
      <w:r w:rsidRPr="00594155">
        <w:rPr>
          <w:rFonts w:ascii="Courier New" w:hAnsi="Courier New" w:cs="Courier New"/>
          <w:sz w:val="20"/>
          <w:lang w:val="en-GB"/>
        </w:rPr>
        <w:t xml:space="preserve"> name="Position1"&gt;</w:t>
      </w:r>
    </w:p>
    <w:p w14:paraId="52F52644"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xs:sequence</w:t>
      </w:r>
      <w:proofErr w:type="spellEnd"/>
      <w:r w:rsidRPr="00594155">
        <w:rPr>
          <w:rFonts w:ascii="Courier New" w:hAnsi="Courier New" w:cs="Courier New"/>
          <w:sz w:val="20"/>
          <w:lang w:val="en-GB"/>
        </w:rPr>
        <w:t>&gt;</w:t>
      </w:r>
    </w:p>
    <w:p w14:paraId="21C9CF2E"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name="</w:t>
      </w:r>
      <w:proofErr w:type="spellStart"/>
      <w:r w:rsidRPr="00594155">
        <w:rPr>
          <w:rFonts w:ascii="Courier New" w:hAnsi="Courier New" w:cs="Courier New"/>
          <w:sz w:val="20"/>
          <w:lang w:val="en-GB"/>
        </w:rPr>
        <w:t>PdctId</w:t>
      </w:r>
      <w:proofErr w:type="spellEnd"/>
      <w:r w:rsidRPr="00594155">
        <w:rPr>
          <w:rFonts w:ascii="Courier New" w:hAnsi="Courier New" w:cs="Courier New"/>
          <w:sz w:val="20"/>
          <w:lang w:val="en-GB"/>
        </w:rPr>
        <w:t>" type="Max256Text"/&gt;</w:t>
      </w:r>
    </w:p>
    <w:p w14:paraId="561DCE55"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w:t>
      </w:r>
      <w:proofErr w:type="spellStart"/>
      <w:r w:rsidRPr="00594155">
        <w:rPr>
          <w:rFonts w:ascii="Courier New" w:hAnsi="Courier New" w:cs="Courier New"/>
          <w:sz w:val="20"/>
          <w:lang w:val="en-GB"/>
        </w:rPr>
        <w:t>maxOccurs</w:t>
      </w:r>
      <w:proofErr w:type="spellEnd"/>
      <w:r w:rsidRPr="00594155">
        <w:rPr>
          <w:rFonts w:ascii="Courier New" w:hAnsi="Courier New" w:cs="Courier New"/>
          <w:sz w:val="20"/>
          <w:lang w:val="en-GB"/>
        </w:rPr>
        <w:t>="1" minOccurs="0" name="</w:t>
      </w:r>
      <w:proofErr w:type="spellStart"/>
      <w:r w:rsidRPr="00594155">
        <w:rPr>
          <w:rFonts w:ascii="Courier New" w:hAnsi="Courier New" w:cs="Courier New"/>
          <w:sz w:val="20"/>
          <w:lang w:val="en-GB"/>
        </w:rPr>
        <w:t>RskRqrmnt</w:t>
      </w:r>
      <w:proofErr w:type="spellEnd"/>
      <w:r w:rsidRPr="00594155">
        <w:rPr>
          <w:rFonts w:ascii="Courier New" w:hAnsi="Courier New" w:cs="Courier New"/>
          <w:sz w:val="20"/>
          <w:lang w:val="en-GB"/>
        </w:rPr>
        <w:t>" type="EndOfDayRequirement1"/&gt;</w:t>
      </w:r>
    </w:p>
    <w:p w14:paraId="50817CAD"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name="</w:t>
      </w:r>
      <w:proofErr w:type="spellStart"/>
      <w:r w:rsidRPr="00594155">
        <w:rPr>
          <w:rFonts w:ascii="Courier New" w:hAnsi="Courier New" w:cs="Courier New"/>
          <w:sz w:val="20"/>
          <w:lang w:val="en-GB"/>
        </w:rPr>
        <w:t>GrssNtnl</w:t>
      </w:r>
      <w:proofErr w:type="spellEnd"/>
      <w:r w:rsidRPr="00594155">
        <w:rPr>
          <w:rFonts w:ascii="Courier New" w:hAnsi="Courier New" w:cs="Courier New"/>
          <w:sz w:val="20"/>
          <w:lang w:val="en-GB"/>
        </w:rPr>
        <w:t>" type="ActiveCurrencyAnd24Amount"/&gt;</w:t>
      </w:r>
    </w:p>
    <w:p w14:paraId="1298E4F9"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name="</w:t>
      </w:r>
      <w:proofErr w:type="spellStart"/>
      <w:r w:rsidRPr="00594155">
        <w:rPr>
          <w:rFonts w:ascii="Courier New" w:hAnsi="Courier New" w:cs="Courier New"/>
          <w:sz w:val="20"/>
          <w:lang w:val="en-GB"/>
        </w:rPr>
        <w:t>NetNtnl</w:t>
      </w:r>
      <w:proofErr w:type="spellEnd"/>
      <w:r w:rsidRPr="00594155">
        <w:rPr>
          <w:rFonts w:ascii="Courier New" w:hAnsi="Courier New" w:cs="Courier New"/>
          <w:sz w:val="20"/>
          <w:lang w:val="en-GB"/>
        </w:rPr>
        <w:t>" type="AmountAndDirection102"/&gt;</w:t>
      </w:r>
    </w:p>
    <w:p w14:paraId="0E94DC0F"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w:t>
      </w:r>
      <w:proofErr w:type="spellStart"/>
      <w:r w:rsidRPr="00594155">
        <w:rPr>
          <w:rFonts w:ascii="Courier New" w:hAnsi="Courier New" w:cs="Courier New"/>
          <w:sz w:val="20"/>
          <w:lang w:val="en-GB"/>
        </w:rPr>
        <w:t>maxOccurs</w:t>
      </w:r>
      <w:proofErr w:type="spellEnd"/>
      <w:r w:rsidRPr="00594155">
        <w:rPr>
          <w:rFonts w:ascii="Courier New" w:hAnsi="Courier New" w:cs="Courier New"/>
          <w:sz w:val="20"/>
          <w:lang w:val="en-GB"/>
        </w:rPr>
        <w:t>="1" minOccurs="0" name="</w:t>
      </w:r>
      <w:proofErr w:type="spellStart"/>
      <w:r w:rsidRPr="00594155">
        <w:rPr>
          <w:rFonts w:ascii="Courier New" w:hAnsi="Courier New" w:cs="Courier New"/>
          <w:sz w:val="20"/>
          <w:lang w:val="en-GB"/>
        </w:rPr>
        <w:t>GrssDltaEqvtVal</w:t>
      </w:r>
      <w:proofErr w:type="spellEnd"/>
      <w:r w:rsidRPr="00594155">
        <w:rPr>
          <w:rFonts w:ascii="Courier New" w:hAnsi="Courier New" w:cs="Courier New"/>
          <w:sz w:val="20"/>
          <w:lang w:val="en-GB"/>
        </w:rPr>
        <w:t>" type="</w:t>
      </w:r>
      <w:proofErr w:type="spellStart"/>
      <w:r w:rsidRPr="00594155">
        <w:rPr>
          <w:rFonts w:ascii="Courier New" w:hAnsi="Courier New" w:cs="Courier New"/>
          <w:sz w:val="20"/>
          <w:lang w:val="en-GB"/>
        </w:rPr>
        <w:t>ActiveCurrencyAndAmount</w:t>
      </w:r>
      <w:proofErr w:type="spellEnd"/>
      <w:r w:rsidRPr="00594155">
        <w:rPr>
          <w:rFonts w:ascii="Courier New" w:hAnsi="Courier New" w:cs="Courier New"/>
          <w:sz w:val="20"/>
          <w:lang w:val="en-GB"/>
        </w:rPr>
        <w:t>"/&gt;</w:t>
      </w:r>
    </w:p>
    <w:p w14:paraId="7FCAD661"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w:t>
      </w:r>
      <w:proofErr w:type="spellStart"/>
      <w:r w:rsidRPr="00594155">
        <w:rPr>
          <w:rFonts w:ascii="Courier New" w:hAnsi="Courier New" w:cs="Courier New"/>
          <w:sz w:val="20"/>
          <w:lang w:val="en-GB"/>
        </w:rPr>
        <w:t>maxOccurs</w:t>
      </w:r>
      <w:proofErr w:type="spellEnd"/>
      <w:r w:rsidRPr="00594155">
        <w:rPr>
          <w:rFonts w:ascii="Courier New" w:hAnsi="Courier New" w:cs="Courier New"/>
          <w:sz w:val="20"/>
          <w:lang w:val="en-GB"/>
        </w:rPr>
        <w:t>="1" minOccurs="0" name="</w:t>
      </w:r>
      <w:proofErr w:type="spellStart"/>
      <w:r w:rsidRPr="00594155">
        <w:rPr>
          <w:rFonts w:ascii="Courier New" w:hAnsi="Courier New" w:cs="Courier New"/>
          <w:sz w:val="20"/>
          <w:lang w:val="en-GB"/>
        </w:rPr>
        <w:t>NetDltaEqvtVal</w:t>
      </w:r>
      <w:proofErr w:type="spellEnd"/>
      <w:r w:rsidRPr="00594155">
        <w:rPr>
          <w:rFonts w:ascii="Courier New" w:hAnsi="Courier New" w:cs="Courier New"/>
          <w:sz w:val="20"/>
          <w:lang w:val="en-GB"/>
        </w:rPr>
        <w:t>" type="AmountAndDirection102"/&gt;</w:t>
      </w:r>
    </w:p>
    <w:p w14:paraId="238F4A84"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w:t>
      </w:r>
      <w:proofErr w:type="spellStart"/>
      <w:r w:rsidRPr="00594155">
        <w:rPr>
          <w:rFonts w:ascii="Courier New" w:hAnsi="Courier New" w:cs="Courier New"/>
          <w:sz w:val="20"/>
          <w:lang w:val="en-GB"/>
        </w:rPr>
        <w:t>maxOccurs</w:t>
      </w:r>
      <w:proofErr w:type="spellEnd"/>
      <w:r w:rsidRPr="00594155">
        <w:rPr>
          <w:rFonts w:ascii="Courier New" w:hAnsi="Courier New" w:cs="Courier New"/>
          <w:sz w:val="20"/>
          <w:lang w:val="en-GB"/>
        </w:rPr>
        <w:t>="1" minOccurs="0" name="</w:t>
      </w:r>
      <w:proofErr w:type="spellStart"/>
      <w:r w:rsidRPr="00594155">
        <w:rPr>
          <w:rFonts w:ascii="Courier New" w:hAnsi="Courier New" w:cs="Courier New"/>
          <w:sz w:val="20"/>
          <w:lang w:val="en-GB"/>
        </w:rPr>
        <w:t>GrssDltaEqvtQty</w:t>
      </w:r>
      <w:proofErr w:type="spellEnd"/>
      <w:r w:rsidRPr="00594155">
        <w:rPr>
          <w:rFonts w:ascii="Courier New" w:hAnsi="Courier New" w:cs="Courier New"/>
          <w:sz w:val="20"/>
          <w:lang w:val="en-GB"/>
        </w:rPr>
        <w:t>" type="NonNegativeFraction5DecimalNumber"/&gt;</w:t>
      </w:r>
    </w:p>
    <w:p w14:paraId="4B2A666B"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w:t>
      </w:r>
      <w:proofErr w:type="spellStart"/>
      <w:r w:rsidRPr="00594155">
        <w:rPr>
          <w:rFonts w:ascii="Courier New" w:hAnsi="Courier New" w:cs="Courier New"/>
          <w:sz w:val="20"/>
          <w:lang w:val="en-GB"/>
        </w:rPr>
        <w:t>maxOccurs</w:t>
      </w:r>
      <w:proofErr w:type="spellEnd"/>
      <w:r w:rsidRPr="00594155">
        <w:rPr>
          <w:rFonts w:ascii="Courier New" w:hAnsi="Courier New" w:cs="Courier New"/>
          <w:sz w:val="20"/>
          <w:lang w:val="en-GB"/>
        </w:rPr>
        <w:t>="1" minOccurs="0" name="</w:t>
      </w:r>
      <w:proofErr w:type="spellStart"/>
      <w:r w:rsidRPr="00594155">
        <w:rPr>
          <w:rFonts w:ascii="Courier New" w:hAnsi="Courier New" w:cs="Courier New"/>
          <w:sz w:val="20"/>
          <w:lang w:val="en-GB"/>
        </w:rPr>
        <w:t>NetDltaEqvtQty</w:t>
      </w:r>
      <w:proofErr w:type="spellEnd"/>
      <w:r w:rsidRPr="00594155">
        <w:rPr>
          <w:rFonts w:ascii="Courier New" w:hAnsi="Courier New" w:cs="Courier New"/>
          <w:sz w:val="20"/>
          <w:lang w:val="en-GB"/>
        </w:rPr>
        <w:t>" type="Fraction5DecimalNumber"/&gt;</w:t>
      </w:r>
    </w:p>
    <w:p w14:paraId="34A8071D"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name="</w:t>
      </w:r>
      <w:proofErr w:type="spellStart"/>
      <w:r w:rsidRPr="00594155">
        <w:rPr>
          <w:rFonts w:ascii="Courier New" w:hAnsi="Courier New" w:cs="Courier New"/>
          <w:sz w:val="20"/>
          <w:lang w:val="en-GB"/>
        </w:rPr>
        <w:t>GrssMktVal</w:t>
      </w:r>
      <w:proofErr w:type="spellEnd"/>
      <w:r w:rsidRPr="00594155">
        <w:rPr>
          <w:rFonts w:ascii="Courier New" w:hAnsi="Courier New" w:cs="Courier New"/>
          <w:sz w:val="20"/>
          <w:lang w:val="en-GB"/>
        </w:rPr>
        <w:t>" type="</w:t>
      </w:r>
      <w:proofErr w:type="spellStart"/>
      <w:r w:rsidRPr="00594155">
        <w:rPr>
          <w:rFonts w:ascii="Courier New" w:hAnsi="Courier New" w:cs="Courier New"/>
          <w:sz w:val="20"/>
          <w:lang w:val="en-GB"/>
        </w:rPr>
        <w:t>ActiveCurrencyAndAmount</w:t>
      </w:r>
      <w:proofErr w:type="spellEnd"/>
      <w:r w:rsidRPr="00594155">
        <w:rPr>
          <w:rFonts w:ascii="Courier New" w:hAnsi="Courier New" w:cs="Courier New"/>
          <w:sz w:val="20"/>
          <w:lang w:val="en-GB"/>
        </w:rPr>
        <w:t>"/&gt;</w:t>
      </w:r>
    </w:p>
    <w:p w14:paraId="2D25C11F"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xs:sequence</w:t>
      </w:r>
      <w:proofErr w:type="spellEnd"/>
      <w:r w:rsidRPr="00594155">
        <w:rPr>
          <w:rFonts w:ascii="Courier New" w:hAnsi="Courier New" w:cs="Courier New"/>
          <w:sz w:val="20"/>
          <w:lang w:val="en-GB"/>
        </w:rPr>
        <w:t>&gt;</w:t>
      </w:r>
    </w:p>
    <w:p w14:paraId="1C6E9715"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xs:complexType</w:t>
      </w:r>
      <w:proofErr w:type="spellEnd"/>
      <w:r w:rsidRPr="00594155">
        <w:rPr>
          <w:rFonts w:ascii="Courier New" w:hAnsi="Courier New" w:cs="Courier New"/>
          <w:sz w:val="20"/>
          <w:lang w:val="en-GB"/>
        </w:rPr>
        <w:t>&gt;</w:t>
      </w:r>
    </w:p>
    <w:p w14:paraId="59A6CBC8" w14:textId="77777777" w:rsidR="00134286" w:rsidRDefault="00134286" w:rsidP="00134286">
      <w:pPr>
        <w:rPr>
          <w:szCs w:val="24"/>
          <w:lang w:val="en-GB"/>
        </w:rPr>
      </w:pPr>
    </w:p>
    <w:p w14:paraId="6EE4989C" w14:textId="77777777" w:rsidR="00134286" w:rsidRDefault="00134286" w:rsidP="00134286">
      <w:pPr>
        <w:rPr>
          <w:szCs w:val="24"/>
          <w:lang w:val="en-GB"/>
        </w:rPr>
      </w:pPr>
      <w:r>
        <w:rPr>
          <w:szCs w:val="24"/>
          <w:lang w:val="en-GB"/>
        </w:rPr>
        <w:lastRenderedPageBreak/>
        <w:t xml:space="preserve">In order to accommodate a breakdown of the delta information then the proposed change adds a new complex type of </w:t>
      </w:r>
      <w:proofErr w:type="spellStart"/>
      <w:r>
        <w:rPr>
          <w:szCs w:val="24"/>
          <w:lang w:val="en-GB"/>
        </w:rPr>
        <w:t>DeltaBucket</w:t>
      </w:r>
      <w:proofErr w:type="spellEnd"/>
    </w:p>
    <w:p w14:paraId="52BF9A86" w14:textId="77777777" w:rsidR="00134286" w:rsidRDefault="00134286" w:rsidP="00134286">
      <w:pPr>
        <w:rPr>
          <w:szCs w:val="24"/>
          <w:lang w:val="en-GB"/>
        </w:rPr>
      </w:pPr>
      <w:r>
        <w:rPr>
          <w:szCs w:val="24"/>
          <w:lang w:val="en-GB"/>
        </w:rPr>
        <w:t>&lt;</w:t>
      </w:r>
      <w:proofErr w:type="spellStart"/>
      <w:r>
        <w:rPr>
          <w:szCs w:val="24"/>
          <w:lang w:val="en-GB"/>
        </w:rPr>
        <w:t>xs:complexType</w:t>
      </w:r>
      <w:proofErr w:type="spellEnd"/>
      <w:r>
        <w:rPr>
          <w:szCs w:val="24"/>
          <w:lang w:val="en-GB"/>
        </w:rPr>
        <w:t xml:space="preserve"> name = “DeltaBucket1”&gt;</w:t>
      </w:r>
    </w:p>
    <w:p w14:paraId="1B97D847"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w:t>
      </w:r>
      <w:proofErr w:type="spellStart"/>
      <w:r w:rsidRPr="00594155">
        <w:rPr>
          <w:rFonts w:ascii="Courier New" w:hAnsi="Courier New" w:cs="Courier New"/>
          <w:sz w:val="20"/>
          <w:lang w:val="en-GB"/>
        </w:rPr>
        <w:t>maxOccurs</w:t>
      </w:r>
      <w:proofErr w:type="spellEnd"/>
      <w:r w:rsidRPr="00594155">
        <w:rPr>
          <w:rFonts w:ascii="Courier New" w:hAnsi="Courier New" w:cs="Courier New"/>
          <w:sz w:val="20"/>
          <w:lang w:val="en-GB"/>
        </w:rPr>
        <w:t>="1" minOccurs="0" name="</w:t>
      </w:r>
      <w:proofErr w:type="spellStart"/>
      <w:r w:rsidRPr="00594155">
        <w:rPr>
          <w:rFonts w:ascii="Courier New" w:hAnsi="Courier New" w:cs="Courier New"/>
          <w:sz w:val="20"/>
          <w:lang w:val="en-GB"/>
        </w:rPr>
        <w:t>GrssDltaEqvtVal</w:t>
      </w:r>
      <w:proofErr w:type="spellEnd"/>
      <w:r w:rsidRPr="00594155">
        <w:rPr>
          <w:rFonts w:ascii="Courier New" w:hAnsi="Courier New" w:cs="Courier New"/>
          <w:sz w:val="20"/>
          <w:lang w:val="en-GB"/>
        </w:rPr>
        <w:t>" type="</w:t>
      </w:r>
      <w:proofErr w:type="spellStart"/>
      <w:r w:rsidRPr="00594155">
        <w:rPr>
          <w:rFonts w:ascii="Courier New" w:hAnsi="Courier New" w:cs="Courier New"/>
          <w:sz w:val="20"/>
          <w:lang w:val="en-GB"/>
        </w:rPr>
        <w:t>ActiveCurrencyAndAmount</w:t>
      </w:r>
      <w:proofErr w:type="spellEnd"/>
      <w:r w:rsidRPr="00594155">
        <w:rPr>
          <w:rFonts w:ascii="Courier New" w:hAnsi="Courier New" w:cs="Courier New"/>
          <w:sz w:val="20"/>
          <w:lang w:val="en-GB"/>
        </w:rPr>
        <w:t>"/&gt;</w:t>
      </w:r>
    </w:p>
    <w:p w14:paraId="2B50EE37"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w:t>
      </w:r>
      <w:proofErr w:type="spellStart"/>
      <w:r w:rsidRPr="00594155">
        <w:rPr>
          <w:rFonts w:ascii="Courier New" w:hAnsi="Courier New" w:cs="Courier New"/>
          <w:sz w:val="20"/>
          <w:lang w:val="en-GB"/>
        </w:rPr>
        <w:t>maxOccurs</w:t>
      </w:r>
      <w:proofErr w:type="spellEnd"/>
      <w:r w:rsidRPr="00594155">
        <w:rPr>
          <w:rFonts w:ascii="Courier New" w:hAnsi="Courier New" w:cs="Courier New"/>
          <w:sz w:val="20"/>
          <w:lang w:val="en-GB"/>
        </w:rPr>
        <w:t>="1" minOccurs="0" name="</w:t>
      </w:r>
      <w:proofErr w:type="spellStart"/>
      <w:r w:rsidRPr="00594155">
        <w:rPr>
          <w:rFonts w:ascii="Courier New" w:hAnsi="Courier New" w:cs="Courier New"/>
          <w:sz w:val="20"/>
          <w:lang w:val="en-GB"/>
        </w:rPr>
        <w:t>NetDltaEqvtVal</w:t>
      </w:r>
      <w:proofErr w:type="spellEnd"/>
      <w:r w:rsidRPr="00594155">
        <w:rPr>
          <w:rFonts w:ascii="Courier New" w:hAnsi="Courier New" w:cs="Courier New"/>
          <w:sz w:val="20"/>
          <w:lang w:val="en-GB"/>
        </w:rPr>
        <w:t>" type="AmountAndDirection102"/&gt;</w:t>
      </w:r>
    </w:p>
    <w:p w14:paraId="5ACF8653"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w:t>
      </w:r>
      <w:proofErr w:type="spellStart"/>
      <w:r w:rsidRPr="00594155">
        <w:rPr>
          <w:rFonts w:ascii="Courier New" w:hAnsi="Courier New" w:cs="Courier New"/>
          <w:sz w:val="20"/>
          <w:lang w:val="en-GB"/>
        </w:rPr>
        <w:t>maxOccurs</w:t>
      </w:r>
      <w:proofErr w:type="spellEnd"/>
      <w:r w:rsidRPr="00594155">
        <w:rPr>
          <w:rFonts w:ascii="Courier New" w:hAnsi="Courier New" w:cs="Courier New"/>
          <w:sz w:val="20"/>
          <w:lang w:val="en-GB"/>
        </w:rPr>
        <w:t>="1" minOccurs="0" name="</w:t>
      </w:r>
      <w:proofErr w:type="spellStart"/>
      <w:r w:rsidRPr="00594155">
        <w:rPr>
          <w:rFonts w:ascii="Courier New" w:hAnsi="Courier New" w:cs="Courier New"/>
          <w:sz w:val="20"/>
          <w:lang w:val="en-GB"/>
        </w:rPr>
        <w:t>GrssDltaEqvtQty</w:t>
      </w:r>
      <w:proofErr w:type="spellEnd"/>
      <w:r w:rsidRPr="00594155">
        <w:rPr>
          <w:rFonts w:ascii="Courier New" w:hAnsi="Courier New" w:cs="Courier New"/>
          <w:sz w:val="20"/>
          <w:lang w:val="en-GB"/>
        </w:rPr>
        <w:t>" type="NonNegativeFraction5DecimalNumber"/&gt;</w:t>
      </w:r>
    </w:p>
    <w:p w14:paraId="66610FE4" w14:textId="77777777" w:rsidR="00134286"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w:t>
      </w:r>
      <w:proofErr w:type="spellStart"/>
      <w:r w:rsidRPr="00594155">
        <w:rPr>
          <w:rFonts w:ascii="Courier New" w:hAnsi="Courier New" w:cs="Courier New"/>
          <w:sz w:val="20"/>
          <w:lang w:val="en-GB"/>
        </w:rPr>
        <w:t>maxOccurs</w:t>
      </w:r>
      <w:proofErr w:type="spellEnd"/>
      <w:r w:rsidRPr="00594155">
        <w:rPr>
          <w:rFonts w:ascii="Courier New" w:hAnsi="Courier New" w:cs="Courier New"/>
          <w:sz w:val="20"/>
          <w:lang w:val="en-GB"/>
        </w:rPr>
        <w:t>="1" minOccurs="0" name="</w:t>
      </w:r>
      <w:proofErr w:type="spellStart"/>
      <w:r w:rsidRPr="00594155">
        <w:rPr>
          <w:rFonts w:ascii="Courier New" w:hAnsi="Courier New" w:cs="Courier New"/>
          <w:sz w:val="20"/>
          <w:lang w:val="en-GB"/>
        </w:rPr>
        <w:t>NetDltaEqvtQty</w:t>
      </w:r>
      <w:proofErr w:type="spellEnd"/>
      <w:r w:rsidRPr="00594155">
        <w:rPr>
          <w:rFonts w:ascii="Courier New" w:hAnsi="Courier New" w:cs="Courier New"/>
          <w:sz w:val="20"/>
          <w:lang w:val="en-GB"/>
        </w:rPr>
        <w:t>" type="Fraction5DecimalNumber"/&gt;</w:t>
      </w:r>
    </w:p>
    <w:p w14:paraId="34AB93B1" w14:textId="77777777" w:rsidR="00134286"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w:t>
      </w:r>
      <w:proofErr w:type="spellStart"/>
      <w:r w:rsidRPr="00594155">
        <w:rPr>
          <w:rFonts w:ascii="Courier New" w:hAnsi="Courier New" w:cs="Courier New"/>
          <w:sz w:val="20"/>
          <w:lang w:val="en-GB"/>
        </w:rPr>
        <w:t>maxOccurs</w:t>
      </w:r>
      <w:proofErr w:type="spellEnd"/>
      <w:r w:rsidRPr="00594155">
        <w:rPr>
          <w:rFonts w:ascii="Courier New" w:hAnsi="Courier New" w:cs="Courier New"/>
          <w:sz w:val="20"/>
          <w:lang w:val="en-GB"/>
        </w:rPr>
        <w:t>="1" minOccurs="</w:t>
      </w:r>
      <w:r>
        <w:rPr>
          <w:rFonts w:ascii="Courier New" w:hAnsi="Courier New" w:cs="Courier New"/>
          <w:sz w:val="20"/>
          <w:lang w:val="en-GB"/>
        </w:rPr>
        <w:t>1</w:t>
      </w:r>
      <w:r w:rsidRPr="00594155">
        <w:rPr>
          <w:rFonts w:ascii="Courier New" w:hAnsi="Courier New" w:cs="Courier New"/>
          <w:sz w:val="20"/>
          <w:lang w:val="en-GB"/>
        </w:rPr>
        <w:t>" name="</w:t>
      </w:r>
      <w:proofErr w:type="spellStart"/>
      <w:r>
        <w:rPr>
          <w:rFonts w:ascii="Courier New" w:hAnsi="Courier New" w:cs="Courier New"/>
          <w:sz w:val="20"/>
          <w:lang w:val="en-GB"/>
        </w:rPr>
        <w:t>BucketLabel</w:t>
      </w:r>
      <w:proofErr w:type="spellEnd"/>
      <w:r w:rsidRPr="00594155">
        <w:rPr>
          <w:rFonts w:ascii="Courier New" w:hAnsi="Courier New" w:cs="Courier New"/>
          <w:sz w:val="20"/>
          <w:lang w:val="en-GB"/>
        </w:rPr>
        <w:t>" type="</w:t>
      </w:r>
      <w:r>
        <w:rPr>
          <w:rFonts w:ascii="Courier New" w:hAnsi="Courier New" w:cs="Courier New"/>
          <w:sz w:val="20"/>
          <w:lang w:val="en-GB"/>
        </w:rPr>
        <w:t>Max350Text</w:t>
      </w:r>
      <w:r w:rsidRPr="00594155">
        <w:rPr>
          <w:rFonts w:ascii="Courier New" w:hAnsi="Courier New" w:cs="Courier New"/>
          <w:sz w:val="20"/>
          <w:lang w:val="en-GB"/>
        </w:rPr>
        <w:t>"/&gt;</w:t>
      </w:r>
    </w:p>
    <w:p w14:paraId="354DBC6D" w14:textId="77777777" w:rsidR="00134286" w:rsidRPr="00594155" w:rsidRDefault="00134286" w:rsidP="00134286">
      <w:pPr>
        <w:rPr>
          <w:rFonts w:ascii="Courier New" w:hAnsi="Courier New" w:cs="Courier New"/>
          <w:sz w:val="20"/>
          <w:lang w:val="en-GB"/>
        </w:rPr>
      </w:pPr>
    </w:p>
    <w:p w14:paraId="0242743F" w14:textId="77777777" w:rsidR="00134286" w:rsidRDefault="00134286" w:rsidP="00134286">
      <w:pPr>
        <w:rPr>
          <w:szCs w:val="24"/>
          <w:lang w:val="en-GB"/>
        </w:rPr>
      </w:pPr>
      <w:r>
        <w:rPr>
          <w:szCs w:val="24"/>
          <w:lang w:val="en-GB"/>
        </w:rPr>
        <w:t>&lt;/</w:t>
      </w:r>
      <w:proofErr w:type="spellStart"/>
      <w:r>
        <w:rPr>
          <w:szCs w:val="24"/>
          <w:lang w:val="en-GB"/>
        </w:rPr>
        <w:t>xs:complexType</w:t>
      </w:r>
      <w:proofErr w:type="spellEnd"/>
      <w:r>
        <w:rPr>
          <w:szCs w:val="24"/>
          <w:lang w:val="en-GB"/>
        </w:rPr>
        <w:t>&gt;</w:t>
      </w:r>
    </w:p>
    <w:p w14:paraId="4A7255C6" w14:textId="77777777" w:rsidR="00134286" w:rsidRDefault="00134286" w:rsidP="00134286">
      <w:pPr>
        <w:rPr>
          <w:szCs w:val="24"/>
          <w:lang w:val="en-GB"/>
        </w:rPr>
      </w:pPr>
      <w:r>
        <w:rPr>
          <w:szCs w:val="24"/>
          <w:lang w:val="en-GB"/>
        </w:rPr>
        <w:t>The updated Position2 would then look as follows:</w:t>
      </w:r>
    </w:p>
    <w:p w14:paraId="1F517250" w14:textId="77777777" w:rsidR="00134286" w:rsidRDefault="00134286" w:rsidP="00134286">
      <w:pPr>
        <w:rPr>
          <w:szCs w:val="24"/>
          <w:lang w:val="en-GB"/>
        </w:rPr>
      </w:pPr>
    </w:p>
    <w:p w14:paraId="129B2854"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xs:complexType</w:t>
      </w:r>
      <w:proofErr w:type="spellEnd"/>
      <w:r w:rsidRPr="00594155">
        <w:rPr>
          <w:rFonts w:ascii="Courier New" w:hAnsi="Courier New" w:cs="Courier New"/>
          <w:sz w:val="20"/>
          <w:lang w:val="en-GB"/>
        </w:rPr>
        <w:t xml:space="preserve"> name="Position1"&gt;</w:t>
      </w:r>
    </w:p>
    <w:p w14:paraId="6566DA02"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xs:sequence</w:t>
      </w:r>
      <w:proofErr w:type="spellEnd"/>
      <w:r w:rsidRPr="00594155">
        <w:rPr>
          <w:rFonts w:ascii="Courier New" w:hAnsi="Courier New" w:cs="Courier New"/>
          <w:sz w:val="20"/>
          <w:lang w:val="en-GB"/>
        </w:rPr>
        <w:t>&gt;</w:t>
      </w:r>
    </w:p>
    <w:p w14:paraId="35C6611C"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name="</w:t>
      </w:r>
      <w:proofErr w:type="spellStart"/>
      <w:r w:rsidRPr="00594155">
        <w:rPr>
          <w:rFonts w:ascii="Courier New" w:hAnsi="Courier New" w:cs="Courier New"/>
          <w:sz w:val="20"/>
          <w:lang w:val="en-GB"/>
        </w:rPr>
        <w:t>PdctId</w:t>
      </w:r>
      <w:proofErr w:type="spellEnd"/>
      <w:r w:rsidRPr="00594155">
        <w:rPr>
          <w:rFonts w:ascii="Courier New" w:hAnsi="Courier New" w:cs="Courier New"/>
          <w:sz w:val="20"/>
          <w:lang w:val="en-GB"/>
        </w:rPr>
        <w:t>" type="Max256Text"/&gt;</w:t>
      </w:r>
    </w:p>
    <w:p w14:paraId="1688359B"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w:t>
      </w:r>
      <w:proofErr w:type="spellStart"/>
      <w:r w:rsidRPr="00594155">
        <w:rPr>
          <w:rFonts w:ascii="Courier New" w:hAnsi="Courier New" w:cs="Courier New"/>
          <w:sz w:val="20"/>
          <w:lang w:val="en-GB"/>
        </w:rPr>
        <w:t>maxOccurs</w:t>
      </w:r>
      <w:proofErr w:type="spellEnd"/>
      <w:r w:rsidRPr="00594155">
        <w:rPr>
          <w:rFonts w:ascii="Courier New" w:hAnsi="Courier New" w:cs="Courier New"/>
          <w:sz w:val="20"/>
          <w:lang w:val="en-GB"/>
        </w:rPr>
        <w:t>="1" minOccurs="0" name="</w:t>
      </w:r>
      <w:proofErr w:type="spellStart"/>
      <w:r w:rsidRPr="00594155">
        <w:rPr>
          <w:rFonts w:ascii="Courier New" w:hAnsi="Courier New" w:cs="Courier New"/>
          <w:sz w:val="20"/>
          <w:lang w:val="en-GB"/>
        </w:rPr>
        <w:t>RskRqrmnt</w:t>
      </w:r>
      <w:proofErr w:type="spellEnd"/>
      <w:r w:rsidRPr="00594155">
        <w:rPr>
          <w:rFonts w:ascii="Courier New" w:hAnsi="Courier New" w:cs="Courier New"/>
          <w:sz w:val="20"/>
          <w:lang w:val="en-GB"/>
        </w:rPr>
        <w:t>" type="EndOfDayRequirement1"/&gt;</w:t>
      </w:r>
    </w:p>
    <w:p w14:paraId="027D4B43"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name="</w:t>
      </w:r>
      <w:proofErr w:type="spellStart"/>
      <w:r w:rsidRPr="00594155">
        <w:rPr>
          <w:rFonts w:ascii="Courier New" w:hAnsi="Courier New" w:cs="Courier New"/>
          <w:sz w:val="20"/>
          <w:lang w:val="en-GB"/>
        </w:rPr>
        <w:t>GrssNtnl</w:t>
      </w:r>
      <w:proofErr w:type="spellEnd"/>
      <w:r w:rsidRPr="00594155">
        <w:rPr>
          <w:rFonts w:ascii="Courier New" w:hAnsi="Courier New" w:cs="Courier New"/>
          <w:sz w:val="20"/>
          <w:lang w:val="en-GB"/>
        </w:rPr>
        <w:t>" type="ActiveCurrencyAnd24Amount"/&gt;</w:t>
      </w:r>
    </w:p>
    <w:p w14:paraId="1BBCF58D"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name="</w:t>
      </w:r>
      <w:proofErr w:type="spellStart"/>
      <w:r w:rsidRPr="00594155">
        <w:rPr>
          <w:rFonts w:ascii="Courier New" w:hAnsi="Courier New" w:cs="Courier New"/>
          <w:sz w:val="20"/>
          <w:lang w:val="en-GB"/>
        </w:rPr>
        <w:t>NetNtnl</w:t>
      </w:r>
      <w:proofErr w:type="spellEnd"/>
      <w:r w:rsidRPr="00594155">
        <w:rPr>
          <w:rFonts w:ascii="Courier New" w:hAnsi="Courier New" w:cs="Courier New"/>
          <w:sz w:val="20"/>
          <w:lang w:val="en-GB"/>
        </w:rPr>
        <w:t>" type="AmountAndDirection102"/&gt;</w:t>
      </w:r>
    </w:p>
    <w:p w14:paraId="3B24DC25"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minOccurs="0" name="</w:t>
      </w:r>
      <w:r w:rsidRPr="00C545E7">
        <w:rPr>
          <w:szCs w:val="24"/>
          <w:lang w:val="en-GB"/>
        </w:rPr>
        <w:t xml:space="preserve"> </w:t>
      </w:r>
      <w:proofErr w:type="spellStart"/>
      <w:r>
        <w:rPr>
          <w:szCs w:val="24"/>
          <w:lang w:val="en-GB"/>
        </w:rPr>
        <w:t>DeltaBreakdown</w:t>
      </w:r>
      <w:proofErr w:type="spellEnd"/>
      <w:r w:rsidRPr="00594155">
        <w:rPr>
          <w:rFonts w:ascii="Courier New" w:hAnsi="Courier New" w:cs="Courier New"/>
          <w:sz w:val="20"/>
          <w:lang w:val="en-GB"/>
        </w:rPr>
        <w:t>"</w:t>
      </w:r>
      <w:r>
        <w:rPr>
          <w:rFonts w:ascii="Courier New" w:hAnsi="Courier New" w:cs="Courier New"/>
          <w:sz w:val="20"/>
          <w:lang w:val="en-GB"/>
        </w:rPr>
        <w:t xml:space="preserve"> </w:t>
      </w:r>
      <w:r w:rsidRPr="00594155">
        <w:rPr>
          <w:rFonts w:ascii="Courier New" w:hAnsi="Courier New" w:cs="Courier New"/>
          <w:sz w:val="20"/>
          <w:lang w:val="en-GB"/>
        </w:rPr>
        <w:t>type="</w:t>
      </w:r>
      <w:proofErr w:type="spellStart"/>
      <w:r>
        <w:rPr>
          <w:rFonts w:ascii="Courier New" w:hAnsi="Courier New" w:cs="Courier New"/>
          <w:sz w:val="20"/>
          <w:lang w:val="en-GB"/>
        </w:rPr>
        <w:t>DeltaBucket</w:t>
      </w:r>
      <w:proofErr w:type="spellEnd"/>
      <w:r w:rsidRPr="00594155">
        <w:rPr>
          <w:rFonts w:ascii="Courier New" w:hAnsi="Courier New" w:cs="Courier New"/>
          <w:sz w:val="20"/>
          <w:lang w:val="en-GB"/>
        </w:rPr>
        <w:t>"/&gt;</w:t>
      </w:r>
    </w:p>
    <w:p w14:paraId="101E5195"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xs:element</w:t>
      </w:r>
      <w:proofErr w:type="spellEnd"/>
      <w:r w:rsidRPr="00594155">
        <w:rPr>
          <w:rFonts w:ascii="Courier New" w:hAnsi="Courier New" w:cs="Courier New"/>
          <w:sz w:val="20"/>
          <w:lang w:val="en-GB"/>
        </w:rPr>
        <w:t xml:space="preserve"> name="</w:t>
      </w:r>
      <w:proofErr w:type="spellStart"/>
      <w:r w:rsidRPr="00594155">
        <w:rPr>
          <w:rFonts w:ascii="Courier New" w:hAnsi="Courier New" w:cs="Courier New"/>
          <w:sz w:val="20"/>
          <w:lang w:val="en-GB"/>
        </w:rPr>
        <w:t>GrssMktVal</w:t>
      </w:r>
      <w:proofErr w:type="spellEnd"/>
      <w:r w:rsidRPr="00594155">
        <w:rPr>
          <w:rFonts w:ascii="Courier New" w:hAnsi="Courier New" w:cs="Courier New"/>
          <w:sz w:val="20"/>
          <w:lang w:val="en-GB"/>
        </w:rPr>
        <w:t>" type="</w:t>
      </w:r>
      <w:proofErr w:type="spellStart"/>
      <w:r w:rsidRPr="00594155">
        <w:rPr>
          <w:rFonts w:ascii="Courier New" w:hAnsi="Courier New" w:cs="Courier New"/>
          <w:sz w:val="20"/>
          <w:lang w:val="en-GB"/>
        </w:rPr>
        <w:t>ActiveCurrencyAndAmount</w:t>
      </w:r>
      <w:proofErr w:type="spellEnd"/>
      <w:r w:rsidRPr="00594155">
        <w:rPr>
          <w:rFonts w:ascii="Courier New" w:hAnsi="Courier New" w:cs="Courier New"/>
          <w:sz w:val="20"/>
          <w:lang w:val="en-GB"/>
        </w:rPr>
        <w:t>"/&gt;</w:t>
      </w:r>
    </w:p>
    <w:p w14:paraId="762C884F"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xs:sequence</w:t>
      </w:r>
      <w:proofErr w:type="spellEnd"/>
      <w:r w:rsidRPr="00594155">
        <w:rPr>
          <w:rFonts w:ascii="Courier New" w:hAnsi="Courier New" w:cs="Courier New"/>
          <w:sz w:val="20"/>
          <w:lang w:val="en-GB"/>
        </w:rPr>
        <w:t>&gt;</w:t>
      </w:r>
    </w:p>
    <w:p w14:paraId="25762DF8" w14:textId="77777777" w:rsidR="00134286" w:rsidRPr="00594155" w:rsidRDefault="00134286" w:rsidP="00134286">
      <w:pPr>
        <w:rPr>
          <w:rFonts w:ascii="Courier New" w:hAnsi="Courier New" w:cs="Courier New"/>
          <w:sz w:val="20"/>
          <w:lang w:val="en-GB"/>
        </w:rPr>
      </w:pPr>
      <w:r w:rsidRPr="00594155">
        <w:rPr>
          <w:rFonts w:ascii="Courier New" w:hAnsi="Courier New" w:cs="Courier New"/>
          <w:sz w:val="20"/>
          <w:lang w:val="en-GB"/>
        </w:rPr>
        <w:t>    &lt;/</w:t>
      </w:r>
      <w:proofErr w:type="spellStart"/>
      <w:r w:rsidRPr="00594155">
        <w:rPr>
          <w:rFonts w:ascii="Courier New" w:hAnsi="Courier New" w:cs="Courier New"/>
          <w:sz w:val="20"/>
          <w:lang w:val="en-GB"/>
        </w:rPr>
        <w:t>xs:complexType</w:t>
      </w:r>
      <w:proofErr w:type="spellEnd"/>
      <w:r w:rsidRPr="00594155">
        <w:rPr>
          <w:rFonts w:ascii="Courier New" w:hAnsi="Courier New" w:cs="Courier New"/>
          <w:sz w:val="20"/>
          <w:lang w:val="en-GB"/>
        </w:rPr>
        <w:t>&gt;</w:t>
      </w:r>
    </w:p>
    <w:p w14:paraId="41CE52E5" w14:textId="77777777" w:rsidR="00134286" w:rsidRDefault="00134286" w:rsidP="00134286">
      <w:pPr>
        <w:rPr>
          <w:szCs w:val="24"/>
          <w:lang w:val="en-GB"/>
        </w:rPr>
      </w:pPr>
    </w:p>
    <w:p w14:paraId="234EDFD4" w14:textId="77777777" w:rsidR="00134286" w:rsidRDefault="00134286" w:rsidP="00134286">
      <w:pPr>
        <w:numPr>
          <w:ilvl w:val="0"/>
          <w:numId w:val="15"/>
        </w:numPr>
        <w:rPr>
          <w:b/>
          <w:bCs/>
          <w:lang w:val="en-GB"/>
        </w:rPr>
      </w:pPr>
      <w:r w:rsidRPr="6C05D5F2">
        <w:rPr>
          <w:b/>
          <w:bCs/>
          <w:lang w:val="en-GB"/>
        </w:rPr>
        <w:t>Purpose of the change:</w:t>
      </w:r>
    </w:p>
    <w:p w14:paraId="49927CE1" w14:textId="6CEA2F45" w:rsidR="00134286" w:rsidRDefault="00134286" w:rsidP="00134286">
      <w:r>
        <w:t>The proposed change adds the optionality to break down the contributions to gross and net delta of a portfolio by for example the maturity profile of the underlying contracts within the portfolio. This is important for conducting stress testing exercises where steepening or flattening of the yield curve necessitates information broken down by maturity in order to calculate profit and loss experienced by the reported portfolio</w:t>
      </w:r>
      <w:r w:rsidR="00E62162">
        <w:t>.</w:t>
      </w:r>
    </w:p>
    <w:p w14:paraId="6098270F" w14:textId="77777777" w:rsidR="00E62162" w:rsidRDefault="00E62162" w:rsidP="00134286"/>
    <w:p w14:paraId="75827A69" w14:textId="77777777" w:rsidR="00E62162" w:rsidRDefault="00E62162" w:rsidP="00134286"/>
    <w:p w14:paraId="13CD96C3" w14:textId="77777777" w:rsidR="00134286" w:rsidRDefault="00134286" w:rsidP="00134286"/>
    <w:p w14:paraId="511D7435" w14:textId="77777777" w:rsidR="00134286" w:rsidRDefault="00134286" w:rsidP="00134286">
      <w:pPr>
        <w:numPr>
          <w:ilvl w:val="0"/>
          <w:numId w:val="15"/>
        </w:numPr>
        <w:rPr>
          <w:b/>
          <w:szCs w:val="24"/>
          <w:lang w:val="en-GB"/>
        </w:rPr>
      </w:pPr>
      <w:r>
        <w:rPr>
          <w:b/>
          <w:szCs w:val="24"/>
          <w:lang w:val="en-GB"/>
        </w:rPr>
        <w:lastRenderedPageBreak/>
        <w:t>Urgency of the request:</w:t>
      </w:r>
    </w:p>
    <w:p w14:paraId="06EBF207" w14:textId="01672766" w:rsidR="00134286" w:rsidRDefault="00E62162" w:rsidP="00134286">
      <w:pPr>
        <w:rPr>
          <w:i/>
          <w:szCs w:val="24"/>
          <w:lang w:val="en-GB"/>
        </w:rPr>
      </w:pPr>
      <w:r>
        <w:rPr>
          <w:szCs w:val="24"/>
          <w:lang w:val="en-GB"/>
        </w:rPr>
        <w:t>Regular</w:t>
      </w:r>
    </w:p>
    <w:p w14:paraId="24B09E68" w14:textId="77777777" w:rsidR="00134286" w:rsidRPr="0085530C" w:rsidRDefault="00134286" w:rsidP="00134286">
      <w:pPr>
        <w:rPr>
          <w:i/>
          <w:szCs w:val="24"/>
          <w:lang w:val="en-GB"/>
        </w:rPr>
      </w:pPr>
    </w:p>
    <w:p w14:paraId="26B9D30A" w14:textId="77777777" w:rsidR="00134286" w:rsidRDefault="00134286" w:rsidP="00134286">
      <w:pPr>
        <w:numPr>
          <w:ilvl w:val="0"/>
          <w:numId w:val="15"/>
        </w:numPr>
        <w:rPr>
          <w:szCs w:val="24"/>
          <w:lang w:val="en-GB"/>
        </w:rPr>
      </w:pPr>
      <w:r>
        <w:rPr>
          <w:b/>
          <w:szCs w:val="24"/>
          <w:lang w:val="en-GB"/>
        </w:rPr>
        <w:t>Business examples:</w:t>
      </w:r>
    </w:p>
    <w:p w14:paraId="41E1DAE5" w14:textId="77777777" w:rsidR="00134286" w:rsidRDefault="00134286" w:rsidP="00134286">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1097647D" w14:textId="77777777" w:rsidR="00134286" w:rsidRDefault="00134286" w:rsidP="00134286">
      <w:pPr>
        <w:rPr>
          <w:lang w:val="en-GB"/>
        </w:rPr>
      </w:pPr>
    </w:p>
    <w:p w14:paraId="1AF6D0C0" w14:textId="77777777" w:rsidR="00134286" w:rsidRDefault="00134286" w:rsidP="00134286">
      <w:pPr>
        <w:rPr>
          <w:lang w:val="en-GB"/>
        </w:rPr>
      </w:pPr>
      <w:r>
        <w:rPr>
          <w:lang w:val="en-GB"/>
        </w:rPr>
        <w:t>The present implementation, when tabularised looks as follows (for brevity only one set of deltas is shown</w:t>
      </w:r>
    </w:p>
    <w:tbl>
      <w:tblPr>
        <w:tblW w:w="8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660"/>
        <w:gridCol w:w="1460"/>
        <w:gridCol w:w="1280"/>
        <w:gridCol w:w="1140"/>
        <w:gridCol w:w="980"/>
      </w:tblGrid>
      <w:tr w:rsidR="00134286" w:rsidRPr="001F15FF" w14:paraId="41262DF3" w14:textId="77777777" w:rsidTr="0077234D">
        <w:trPr>
          <w:trHeight w:val="290"/>
        </w:trPr>
        <w:tc>
          <w:tcPr>
            <w:tcW w:w="1840" w:type="dxa"/>
            <w:noWrap/>
            <w:vAlign w:val="bottom"/>
            <w:hideMark/>
          </w:tcPr>
          <w:p w14:paraId="09B31837" w14:textId="77777777" w:rsidR="00134286" w:rsidRPr="001F15FF" w:rsidRDefault="00134286" w:rsidP="00A45874">
            <w:pPr>
              <w:spacing w:before="0"/>
              <w:rPr>
                <w:rFonts w:ascii="Aptos Narrow" w:eastAsia="Times New Roman" w:hAnsi="Aptos Narrow"/>
                <w:color w:val="000000"/>
                <w:sz w:val="22"/>
                <w:szCs w:val="22"/>
                <w:lang w:val="en-GB" w:eastAsia="en-GB"/>
              </w:rPr>
            </w:pPr>
            <w:proofErr w:type="spellStart"/>
            <w:r w:rsidRPr="001F15FF">
              <w:rPr>
                <w:rFonts w:ascii="Aptos Narrow" w:eastAsia="Times New Roman" w:hAnsi="Aptos Narrow"/>
                <w:color w:val="000000"/>
                <w:sz w:val="22"/>
                <w:szCs w:val="22"/>
                <w:lang w:val="en-GB" w:eastAsia="en-GB"/>
              </w:rPr>
              <w:t>PositionAccountId</w:t>
            </w:r>
            <w:proofErr w:type="spellEnd"/>
          </w:p>
        </w:tc>
        <w:tc>
          <w:tcPr>
            <w:tcW w:w="1660" w:type="dxa"/>
            <w:noWrap/>
            <w:vAlign w:val="bottom"/>
            <w:hideMark/>
          </w:tcPr>
          <w:p w14:paraId="36B4ADE1" w14:textId="77777777" w:rsidR="00134286" w:rsidRPr="001F15FF" w:rsidRDefault="00134286" w:rsidP="00A45874">
            <w:pPr>
              <w:spacing w:before="0"/>
              <w:rPr>
                <w:rFonts w:ascii="Aptos Narrow" w:eastAsia="Times New Roman" w:hAnsi="Aptos Narrow"/>
                <w:color w:val="000000"/>
                <w:sz w:val="22"/>
                <w:szCs w:val="22"/>
                <w:lang w:val="en-GB" w:eastAsia="en-GB"/>
              </w:rPr>
            </w:pPr>
            <w:proofErr w:type="spellStart"/>
            <w:r w:rsidRPr="001F15FF">
              <w:rPr>
                <w:rFonts w:ascii="Aptos Narrow" w:eastAsia="Times New Roman" w:hAnsi="Aptos Narrow"/>
                <w:color w:val="000000"/>
                <w:sz w:val="22"/>
                <w:szCs w:val="22"/>
                <w:lang w:val="en-GB" w:eastAsia="en-GB"/>
              </w:rPr>
              <w:t>ProductId</w:t>
            </w:r>
            <w:proofErr w:type="spellEnd"/>
          </w:p>
        </w:tc>
        <w:tc>
          <w:tcPr>
            <w:tcW w:w="1460" w:type="dxa"/>
            <w:noWrap/>
            <w:vAlign w:val="bottom"/>
            <w:hideMark/>
          </w:tcPr>
          <w:p w14:paraId="4C7F578C"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Gross notional</w:t>
            </w:r>
          </w:p>
        </w:tc>
        <w:tc>
          <w:tcPr>
            <w:tcW w:w="1280" w:type="dxa"/>
            <w:noWrap/>
            <w:vAlign w:val="bottom"/>
            <w:hideMark/>
          </w:tcPr>
          <w:p w14:paraId="4C4E6249"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Net notional</w:t>
            </w:r>
          </w:p>
        </w:tc>
        <w:tc>
          <w:tcPr>
            <w:tcW w:w="1140" w:type="dxa"/>
            <w:noWrap/>
            <w:vAlign w:val="bottom"/>
            <w:hideMark/>
          </w:tcPr>
          <w:p w14:paraId="761D6ED8"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Gross delta</w:t>
            </w:r>
          </w:p>
        </w:tc>
        <w:tc>
          <w:tcPr>
            <w:tcW w:w="980" w:type="dxa"/>
            <w:noWrap/>
            <w:vAlign w:val="bottom"/>
            <w:hideMark/>
          </w:tcPr>
          <w:p w14:paraId="62325CFD"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Net delta</w:t>
            </w:r>
          </w:p>
        </w:tc>
      </w:tr>
      <w:tr w:rsidR="00134286" w:rsidRPr="001F15FF" w14:paraId="17F6F960" w14:textId="77777777" w:rsidTr="0077234D">
        <w:trPr>
          <w:trHeight w:val="290"/>
        </w:trPr>
        <w:tc>
          <w:tcPr>
            <w:tcW w:w="1840" w:type="dxa"/>
            <w:noWrap/>
            <w:vAlign w:val="bottom"/>
            <w:hideMark/>
          </w:tcPr>
          <w:p w14:paraId="70BDAD86"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Acct_1</w:t>
            </w:r>
          </w:p>
        </w:tc>
        <w:tc>
          <w:tcPr>
            <w:tcW w:w="1660" w:type="dxa"/>
            <w:noWrap/>
            <w:vAlign w:val="bottom"/>
            <w:hideMark/>
          </w:tcPr>
          <w:p w14:paraId="37B6DD40"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Brent_crude_3M</w:t>
            </w:r>
          </w:p>
        </w:tc>
        <w:tc>
          <w:tcPr>
            <w:tcW w:w="1460" w:type="dxa"/>
            <w:noWrap/>
            <w:vAlign w:val="bottom"/>
            <w:hideMark/>
          </w:tcPr>
          <w:p w14:paraId="7D52A58E"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1000USD</w:t>
            </w:r>
          </w:p>
        </w:tc>
        <w:tc>
          <w:tcPr>
            <w:tcW w:w="1280" w:type="dxa"/>
            <w:noWrap/>
            <w:vAlign w:val="bottom"/>
            <w:hideMark/>
          </w:tcPr>
          <w:p w14:paraId="66A63976"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100USD</w:t>
            </w:r>
          </w:p>
        </w:tc>
        <w:tc>
          <w:tcPr>
            <w:tcW w:w="1140" w:type="dxa"/>
            <w:noWrap/>
            <w:vAlign w:val="bottom"/>
            <w:hideMark/>
          </w:tcPr>
          <w:p w14:paraId="11F74DE5"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500USD</w:t>
            </w:r>
          </w:p>
        </w:tc>
        <w:tc>
          <w:tcPr>
            <w:tcW w:w="980" w:type="dxa"/>
            <w:noWrap/>
            <w:vAlign w:val="bottom"/>
            <w:hideMark/>
          </w:tcPr>
          <w:p w14:paraId="5773FE7E"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200USD</w:t>
            </w:r>
          </w:p>
        </w:tc>
      </w:tr>
    </w:tbl>
    <w:p w14:paraId="72399894" w14:textId="77777777" w:rsidR="00F234A7" w:rsidRDefault="00F234A7" w:rsidP="00134286">
      <w:pPr>
        <w:rPr>
          <w:lang w:val="en-GB"/>
        </w:rPr>
      </w:pPr>
    </w:p>
    <w:p w14:paraId="78C983EE" w14:textId="1D7A2712" w:rsidR="00134286" w:rsidRDefault="00134286" w:rsidP="00134286">
      <w:pPr>
        <w:rPr>
          <w:lang w:val="en-GB"/>
        </w:rPr>
      </w:pPr>
      <w:r>
        <w:rPr>
          <w:lang w:val="en-GB"/>
        </w:rPr>
        <w:t>In the proposed implementation, the delta breakdown would be tabularised as follows, with the gross and net delta recovered by summing the breakdown:</w:t>
      </w:r>
    </w:p>
    <w:tbl>
      <w:tblPr>
        <w:tblW w:w="7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660"/>
        <w:gridCol w:w="1680"/>
        <w:gridCol w:w="1140"/>
        <w:gridCol w:w="980"/>
      </w:tblGrid>
      <w:tr w:rsidR="00134286" w:rsidRPr="001F15FF" w14:paraId="3B162F33" w14:textId="77777777" w:rsidTr="0077234D">
        <w:trPr>
          <w:trHeight w:val="290"/>
        </w:trPr>
        <w:tc>
          <w:tcPr>
            <w:tcW w:w="1840" w:type="dxa"/>
            <w:noWrap/>
            <w:vAlign w:val="bottom"/>
            <w:hideMark/>
          </w:tcPr>
          <w:p w14:paraId="0CDF7571" w14:textId="77777777" w:rsidR="00134286" w:rsidRPr="001F15FF" w:rsidRDefault="00134286" w:rsidP="00A45874">
            <w:pPr>
              <w:spacing w:before="0"/>
              <w:rPr>
                <w:rFonts w:ascii="Aptos Narrow" w:eastAsia="Times New Roman" w:hAnsi="Aptos Narrow"/>
                <w:color w:val="000000"/>
                <w:sz w:val="22"/>
                <w:szCs w:val="22"/>
                <w:lang w:val="en-GB" w:eastAsia="en-GB"/>
              </w:rPr>
            </w:pPr>
            <w:proofErr w:type="spellStart"/>
            <w:r w:rsidRPr="001F15FF">
              <w:rPr>
                <w:rFonts w:ascii="Aptos Narrow" w:eastAsia="Times New Roman" w:hAnsi="Aptos Narrow"/>
                <w:color w:val="000000"/>
                <w:sz w:val="22"/>
                <w:szCs w:val="22"/>
                <w:lang w:val="en-GB" w:eastAsia="en-GB"/>
              </w:rPr>
              <w:t>PositionAccountId</w:t>
            </w:r>
            <w:proofErr w:type="spellEnd"/>
          </w:p>
        </w:tc>
        <w:tc>
          <w:tcPr>
            <w:tcW w:w="1660" w:type="dxa"/>
            <w:noWrap/>
            <w:vAlign w:val="bottom"/>
            <w:hideMark/>
          </w:tcPr>
          <w:p w14:paraId="73A92027" w14:textId="77777777" w:rsidR="00134286" w:rsidRPr="001F15FF" w:rsidRDefault="00134286" w:rsidP="00A45874">
            <w:pPr>
              <w:spacing w:before="0"/>
              <w:rPr>
                <w:rFonts w:ascii="Aptos Narrow" w:eastAsia="Times New Roman" w:hAnsi="Aptos Narrow"/>
                <w:color w:val="000000"/>
                <w:sz w:val="22"/>
                <w:szCs w:val="22"/>
                <w:lang w:val="en-GB" w:eastAsia="en-GB"/>
              </w:rPr>
            </w:pPr>
            <w:proofErr w:type="spellStart"/>
            <w:r w:rsidRPr="001F15FF">
              <w:rPr>
                <w:rFonts w:ascii="Aptos Narrow" w:eastAsia="Times New Roman" w:hAnsi="Aptos Narrow"/>
                <w:color w:val="000000"/>
                <w:sz w:val="22"/>
                <w:szCs w:val="22"/>
                <w:lang w:val="en-GB" w:eastAsia="en-GB"/>
              </w:rPr>
              <w:t>ProductId</w:t>
            </w:r>
            <w:proofErr w:type="spellEnd"/>
          </w:p>
        </w:tc>
        <w:tc>
          <w:tcPr>
            <w:tcW w:w="1680" w:type="dxa"/>
            <w:noWrap/>
            <w:vAlign w:val="bottom"/>
            <w:hideMark/>
          </w:tcPr>
          <w:p w14:paraId="3A436989"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Breakdown label</w:t>
            </w:r>
          </w:p>
        </w:tc>
        <w:tc>
          <w:tcPr>
            <w:tcW w:w="1140" w:type="dxa"/>
            <w:noWrap/>
            <w:vAlign w:val="bottom"/>
            <w:hideMark/>
          </w:tcPr>
          <w:p w14:paraId="47347FDD"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Gross delta</w:t>
            </w:r>
          </w:p>
        </w:tc>
        <w:tc>
          <w:tcPr>
            <w:tcW w:w="980" w:type="dxa"/>
            <w:noWrap/>
            <w:vAlign w:val="bottom"/>
            <w:hideMark/>
          </w:tcPr>
          <w:p w14:paraId="441A2BFC"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Net delta</w:t>
            </w:r>
          </w:p>
        </w:tc>
      </w:tr>
      <w:tr w:rsidR="00134286" w:rsidRPr="001F15FF" w14:paraId="273A59BC" w14:textId="77777777" w:rsidTr="0077234D">
        <w:trPr>
          <w:trHeight w:val="290"/>
        </w:trPr>
        <w:tc>
          <w:tcPr>
            <w:tcW w:w="1840" w:type="dxa"/>
            <w:noWrap/>
            <w:vAlign w:val="bottom"/>
            <w:hideMark/>
          </w:tcPr>
          <w:p w14:paraId="5D1D8A66"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Acct_1</w:t>
            </w:r>
          </w:p>
        </w:tc>
        <w:tc>
          <w:tcPr>
            <w:tcW w:w="1660" w:type="dxa"/>
            <w:noWrap/>
            <w:vAlign w:val="bottom"/>
            <w:hideMark/>
          </w:tcPr>
          <w:p w14:paraId="515340D9"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Brent_crude_3M</w:t>
            </w:r>
          </w:p>
        </w:tc>
        <w:tc>
          <w:tcPr>
            <w:tcW w:w="1680" w:type="dxa"/>
            <w:noWrap/>
            <w:vAlign w:val="bottom"/>
            <w:hideMark/>
          </w:tcPr>
          <w:p w14:paraId="01EB9DDA"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1 month</w:t>
            </w:r>
          </w:p>
        </w:tc>
        <w:tc>
          <w:tcPr>
            <w:tcW w:w="1140" w:type="dxa"/>
            <w:noWrap/>
            <w:vAlign w:val="bottom"/>
            <w:hideMark/>
          </w:tcPr>
          <w:p w14:paraId="47135F94"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200USD</w:t>
            </w:r>
          </w:p>
        </w:tc>
        <w:tc>
          <w:tcPr>
            <w:tcW w:w="980" w:type="dxa"/>
            <w:noWrap/>
            <w:vAlign w:val="bottom"/>
            <w:hideMark/>
          </w:tcPr>
          <w:p w14:paraId="4D469120"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100USD</w:t>
            </w:r>
          </w:p>
        </w:tc>
      </w:tr>
      <w:tr w:rsidR="00134286" w:rsidRPr="001F15FF" w14:paraId="323594DA" w14:textId="77777777" w:rsidTr="0077234D">
        <w:trPr>
          <w:trHeight w:val="290"/>
        </w:trPr>
        <w:tc>
          <w:tcPr>
            <w:tcW w:w="1840" w:type="dxa"/>
            <w:noWrap/>
            <w:vAlign w:val="bottom"/>
            <w:hideMark/>
          </w:tcPr>
          <w:p w14:paraId="0491445D"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Acct_2</w:t>
            </w:r>
          </w:p>
        </w:tc>
        <w:tc>
          <w:tcPr>
            <w:tcW w:w="1660" w:type="dxa"/>
            <w:noWrap/>
            <w:vAlign w:val="bottom"/>
            <w:hideMark/>
          </w:tcPr>
          <w:p w14:paraId="53F846B3"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Brent_crude_3M</w:t>
            </w:r>
          </w:p>
        </w:tc>
        <w:tc>
          <w:tcPr>
            <w:tcW w:w="1680" w:type="dxa"/>
            <w:noWrap/>
            <w:vAlign w:val="bottom"/>
            <w:hideMark/>
          </w:tcPr>
          <w:p w14:paraId="76BD3397"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3 month</w:t>
            </w:r>
          </w:p>
        </w:tc>
        <w:tc>
          <w:tcPr>
            <w:tcW w:w="1140" w:type="dxa"/>
            <w:noWrap/>
            <w:vAlign w:val="bottom"/>
            <w:hideMark/>
          </w:tcPr>
          <w:p w14:paraId="53711DA4"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200USD</w:t>
            </w:r>
          </w:p>
        </w:tc>
        <w:tc>
          <w:tcPr>
            <w:tcW w:w="980" w:type="dxa"/>
            <w:noWrap/>
            <w:vAlign w:val="bottom"/>
            <w:hideMark/>
          </w:tcPr>
          <w:p w14:paraId="358B0B19"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50USD</w:t>
            </w:r>
          </w:p>
        </w:tc>
      </w:tr>
      <w:tr w:rsidR="00134286" w:rsidRPr="001F15FF" w14:paraId="65CD97B3" w14:textId="77777777" w:rsidTr="0077234D">
        <w:trPr>
          <w:trHeight w:val="290"/>
        </w:trPr>
        <w:tc>
          <w:tcPr>
            <w:tcW w:w="1840" w:type="dxa"/>
            <w:noWrap/>
            <w:vAlign w:val="bottom"/>
            <w:hideMark/>
          </w:tcPr>
          <w:p w14:paraId="4C9C2FB5"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Acct_3</w:t>
            </w:r>
          </w:p>
        </w:tc>
        <w:tc>
          <w:tcPr>
            <w:tcW w:w="1660" w:type="dxa"/>
            <w:noWrap/>
            <w:vAlign w:val="bottom"/>
            <w:hideMark/>
          </w:tcPr>
          <w:p w14:paraId="1EDF1BA8"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Brent_crude_3M</w:t>
            </w:r>
          </w:p>
        </w:tc>
        <w:tc>
          <w:tcPr>
            <w:tcW w:w="1680" w:type="dxa"/>
            <w:noWrap/>
            <w:vAlign w:val="bottom"/>
            <w:hideMark/>
          </w:tcPr>
          <w:p w14:paraId="7034BAE5"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6 months</w:t>
            </w:r>
          </w:p>
        </w:tc>
        <w:tc>
          <w:tcPr>
            <w:tcW w:w="1140" w:type="dxa"/>
            <w:noWrap/>
            <w:vAlign w:val="bottom"/>
            <w:hideMark/>
          </w:tcPr>
          <w:p w14:paraId="31F2CC3E"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100USD</w:t>
            </w:r>
          </w:p>
        </w:tc>
        <w:tc>
          <w:tcPr>
            <w:tcW w:w="980" w:type="dxa"/>
            <w:noWrap/>
            <w:vAlign w:val="bottom"/>
            <w:hideMark/>
          </w:tcPr>
          <w:p w14:paraId="4A923379" w14:textId="77777777" w:rsidR="00134286" w:rsidRPr="001F15FF" w:rsidRDefault="00134286" w:rsidP="00A45874">
            <w:pPr>
              <w:spacing w:before="0"/>
              <w:rPr>
                <w:rFonts w:ascii="Aptos Narrow" w:eastAsia="Times New Roman" w:hAnsi="Aptos Narrow"/>
                <w:color w:val="000000"/>
                <w:sz w:val="22"/>
                <w:szCs w:val="22"/>
                <w:lang w:val="en-GB" w:eastAsia="en-GB"/>
              </w:rPr>
            </w:pPr>
            <w:r w:rsidRPr="001F15FF">
              <w:rPr>
                <w:rFonts w:ascii="Aptos Narrow" w:eastAsia="Times New Roman" w:hAnsi="Aptos Narrow"/>
                <w:color w:val="000000"/>
                <w:sz w:val="22"/>
                <w:szCs w:val="22"/>
                <w:lang w:val="en-GB" w:eastAsia="en-GB"/>
              </w:rPr>
              <w:t>50USD</w:t>
            </w:r>
          </w:p>
        </w:tc>
      </w:tr>
    </w:tbl>
    <w:p w14:paraId="1B4199B4" w14:textId="77777777" w:rsidR="00134286" w:rsidRDefault="00134286" w:rsidP="00134286">
      <w:pPr>
        <w:ind w:left="360"/>
        <w:rPr>
          <w:b/>
          <w:lang w:val="en-GB"/>
        </w:rPr>
      </w:pPr>
    </w:p>
    <w:p w14:paraId="3EB2428B" w14:textId="77777777" w:rsidR="00134286" w:rsidRPr="00E8579D" w:rsidRDefault="00134286" w:rsidP="00134286">
      <w:pPr>
        <w:numPr>
          <w:ilvl w:val="0"/>
          <w:numId w:val="15"/>
        </w:numPr>
        <w:rPr>
          <w:b/>
          <w:lang w:val="en-GB"/>
        </w:rPr>
      </w:pPr>
      <w:r w:rsidRPr="6C05D5F2">
        <w:rPr>
          <w:b/>
          <w:bCs/>
          <w:lang w:val="en-GB"/>
        </w:rPr>
        <w:t>SEG/TSG recommendation:</w:t>
      </w:r>
    </w:p>
    <w:p w14:paraId="57AF9228" w14:textId="77777777" w:rsidR="00134286" w:rsidRPr="00134286" w:rsidRDefault="00134286" w:rsidP="00134286">
      <w:pPr>
        <w:rPr>
          <w:color w:val="000000"/>
          <w:szCs w:val="24"/>
        </w:rPr>
      </w:pPr>
      <w:r w:rsidRPr="00134286">
        <w:rPr>
          <w:color w:val="000000"/>
          <w:szCs w:val="24"/>
          <w:lang w:val="en-GB"/>
        </w:rPr>
        <w:t xml:space="preserve">☒ Consider   </w:t>
      </w:r>
    </w:p>
    <w:p w14:paraId="0586E333" w14:textId="77777777" w:rsidR="00134286" w:rsidRPr="00134286" w:rsidRDefault="00134286" w:rsidP="00134286">
      <w:pPr>
        <w:rPr>
          <w:color w:val="000000"/>
          <w:szCs w:val="24"/>
        </w:rPr>
      </w:pPr>
      <w:r w:rsidRPr="00134286">
        <w:rPr>
          <w:color w:val="000000"/>
          <w:szCs w:val="24"/>
          <w:lang w:val="en-GB"/>
        </w:rPr>
        <w:t>Timing:</w:t>
      </w:r>
    </w:p>
    <w:p w14:paraId="22C6C6C3" w14:textId="77777777" w:rsidR="00134286" w:rsidRPr="00134286" w:rsidRDefault="00134286" w:rsidP="00134286">
      <w:pPr>
        <w:rPr>
          <w:color w:val="000000"/>
          <w:szCs w:val="24"/>
        </w:rPr>
      </w:pPr>
      <w:r w:rsidRPr="00134286">
        <w:rPr>
          <w:color w:val="000000"/>
          <w:szCs w:val="24"/>
          <w:lang w:val="en-GB"/>
        </w:rPr>
        <w:t>☒ Next yearly cycle: 2026/2027</w:t>
      </w:r>
    </w:p>
    <w:p w14:paraId="3EC3F943" w14:textId="77777777" w:rsidR="00134286" w:rsidRPr="00134286" w:rsidRDefault="00134286" w:rsidP="00134286">
      <w:pPr>
        <w:rPr>
          <w:color w:val="000000"/>
          <w:szCs w:val="24"/>
        </w:rPr>
      </w:pPr>
      <w:r w:rsidRPr="00134286">
        <w:rPr>
          <w:color w:val="000000"/>
          <w:szCs w:val="24"/>
          <w:lang w:val="en-GB"/>
        </w:rPr>
        <w:t>☐ At the occasion of the next maintenance of the messages</w:t>
      </w:r>
    </w:p>
    <w:p w14:paraId="7F3E51AF" w14:textId="77777777" w:rsidR="00134286" w:rsidRPr="00134286" w:rsidRDefault="00134286" w:rsidP="00134286">
      <w:pPr>
        <w:rPr>
          <w:color w:val="000000"/>
          <w:szCs w:val="24"/>
        </w:rPr>
      </w:pPr>
      <w:r w:rsidRPr="00134286">
        <w:rPr>
          <w:color w:val="000000"/>
          <w:szCs w:val="24"/>
          <w:lang w:val="en-GB"/>
        </w:rPr>
        <w:t>☐ Urgent unscheduled</w:t>
      </w:r>
    </w:p>
    <w:p w14:paraId="14D09851" w14:textId="77777777" w:rsidR="00134286" w:rsidRPr="00134286" w:rsidRDefault="00134286" w:rsidP="00134286">
      <w:pPr>
        <w:rPr>
          <w:color w:val="000000"/>
          <w:szCs w:val="24"/>
        </w:rPr>
      </w:pPr>
      <w:r w:rsidRPr="00134286">
        <w:rPr>
          <w:color w:val="000000"/>
          <w:szCs w:val="24"/>
          <w:lang w:val="en-GB"/>
        </w:rPr>
        <w:t>☐ Other timing:</w:t>
      </w:r>
    </w:p>
    <w:p w14:paraId="21702B14" w14:textId="77777777" w:rsidR="00134286" w:rsidRPr="00134286" w:rsidRDefault="00134286" w:rsidP="00134286">
      <w:pPr>
        <w:rPr>
          <w:color w:val="000000"/>
          <w:szCs w:val="24"/>
        </w:rPr>
      </w:pPr>
    </w:p>
    <w:p w14:paraId="673154F6" w14:textId="77777777" w:rsidR="00134286" w:rsidRPr="00134286" w:rsidRDefault="00134286" w:rsidP="00134286">
      <w:pPr>
        <w:rPr>
          <w:color w:val="000000"/>
          <w:szCs w:val="24"/>
        </w:rPr>
      </w:pPr>
      <w:r w:rsidRPr="00134286">
        <w:rPr>
          <w:color w:val="000000"/>
          <w:szCs w:val="24"/>
          <w:lang w:val="en-GB"/>
        </w:rPr>
        <w:t>☐ Reject</w:t>
      </w:r>
    </w:p>
    <w:p w14:paraId="6A955222" w14:textId="77777777" w:rsidR="00134286" w:rsidRPr="00134286" w:rsidRDefault="00134286" w:rsidP="00134286">
      <w:pPr>
        <w:rPr>
          <w:color w:val="000000"/>
          <w:szCs w:val="24"/>
        </w:rPr>
      </w:pPr>
      <w:r w:rsidRPr="00134286">
        <w:rPr>
          <w:color w:val="000000"/>
          <w:szCs w:val="24"/>
          <w:lang w:val="en-GB"/>
        </w:rPr>
        <w:t>Reason for rejection:</w:t>
      </w:r>
    </w:p>
    <w:p w14:paraId="7D7CCA59" w14:textId="77777777" w:rsidR="00134286" w:rsidRPr="00134286" w:rsidRDefault="00134286" w:rsidP="00134286">
      <w:pPr>
        <w:rPr>
          <w:color w:val="000000"/>
          <w:szCs w:val="24"/>
        </w:rPr>
      </w:pPr>
    </w:p>
    <w:p w14:paraId="376BBD08" w14:textId="77777777" w:rsidR="00134286" w:rsidRPr="00134286" w:rsidRDefault="00134286" w:rsidP="00134286">
      <w:pPr>
        <w:rPr>
          <w:color w:val="000000"/>
          <w:szCs w:val="24"/>
          <w:lang w:val="en-GB"/>
        </w:rPr>
      </w:pPr>
      <w:r w:rsidRPr="00134286">
        <w:rPr>
          <w:color w:val="000000"/>
          <w:szCs w:val="24"/>
          <w:lang w:val="en-GB"/>
        </w:rPr>
        <w:t>Comments:</w:t>
      </w:r>
    </w:p>
    <w:p w14:paraId="3B3FA9C2" w14:textId="77777777" w:rsidR="00134286" w:rsidRDefault="00134286" w:rsidP="00134286">
      <w:pPr>
        <w:rPr>
          <w:lang w:val="en-GB"/>
        </w:rPr>
      </w:pPr>
    </w:p>
    <w:p w14:paraId="77D54E8F" w14:textId="77777777" w:rsidR="00E62162" w:rsidRDefault="00E62162" w:rsidP="00134286">
      <w:pPr>
        <w:rPr>
          <w:lang w:val="en-GB"/>
        </w:rPr>
      </w:pPr>
    </w:p>
    <w:p w14:paraId="528385BF" w14:textId="77777777" w:rsidR="00E62162" w:rsidRDefault="00E62162" w:rsidP="00134286">
      <w:pPr>
        <w:rPr>
          <w:lang w:val="en-GB"/>
        </w:rPr>
      </w:pPr>
    </w:p>
    <w:p w14:paraId="146046C1" w14:textId="77777777" w:rsidR="00134286" w:rsidRDefault="00134286" w:rsidP="00F234A7">
      <w:pPr>
        <w:numPr>
          <w:ilvl w:val="0"/>
          <w:numId w:val="18"/>
        </w:numPr>
        <w:rPr>
          <w:lang w:val="en-GB"/>
        </w:rPr>
      </w:pPr>
      <w:r>
        <w:rPr>
          <w:b/>
          <w:lang w:val="en-GB"/>
        </w:rPr>
        <w:t>Impact analysis and type of impact:</w:t>
      </w:r>
    </w:p>
    <w:p w14:paraId="4C871455" w14:textId="77777777" w:rsidR="00134286" w:rsidRDefault="00134286" w:rsidP="00134286">
      <w:pPr>
        <w:rPr>
          <w:lang w:val="en-GB"/>
        </w:rPr>
      </w:pPr>
      <w:r>
        <w:rPr>
          <w:lang w:val="en-GB"/>
        </w:rPr>
        <w:t xml:space="preserve">This section should describe whether the impact of the change requested will actually be as described in the approved change request. Any additional findings from the submitting organization when analysing the change request should be mentioned here. For example, additional impacted messages, not mentioned in the original change request, or additional required amendments that would have to be made to implement the requested change correctly, or complementary changes proposed by the submitting organisation at the occasion of this maintenance.  </w:t>
      </w:r>
    </w:p>
    <w:p w14:paraId="7523DFE3" w14:textId="0E02B508" w:rsidR="00134286" w:rsidRDefault="00134286" w:rsidP="00134286">
      <w:pPr>
        <w:rPr>
          <w:lang w:val="en-GB"/>
        </w:rPr>
      </w:pPr>
      <w:r>
        <w:rPr>
          <w:lang w:val="en-GB"/>
        </w:rPr>
        <w:t>The severity of the impact of the proposed change for the message users should be indicated in the table below (either “no impact”, “conditional’ or “mandatory”).</w:t>
      </w:r>
    </w:p>
    <w:p w14:paraId="0B82DB77" w14:textId="77777777" w:rsidR="00F234A7" w:rsidRDefault="00F234A7" w:rsidP="00134286">
      <w:pPr>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134286" w:rsidRPr="00814A08" w14:paraId="47B7A9E0" w14:textId="77777777" w:rsidTr="00F234A7">
        <w:trPr>
          <w:jc w:val="center"/>
        </w:trPr>
        <w:tc>
          <w:tcPr>
            <w:tcW w:w="6840" w:type="dxa"/>
            <w:gridSpan w:val="3"/>
            <w:vAlign w:val="center"/>
          </w:tcPr>
          <w:p w14:paraId="7C50ED97" w14:textId="77777777" w:rsidR="00134286" w:rsidRDefault="00134286" w:rsidP="00A45874">
            <w:pPr>
              <w:widowControl w:val="0"/>
              <w:spacing w:before="0"/>
              <w:rPr>
                <w:lang w:val="en-GB"/>
              </w:rPr>
            </w:pPr>
            <w:r>
              <w:rPr>
                <w:lang w:val="en-GB"/>
              </w:rPr>
              <w:t>Type of impact</w:t>
            </w:r>
          </w:p>
        </w:tc>
      </w:tr>
      <w:tr w:rsidR="00134286" w:rsidRPr="00814A08" w14:paraId="362B9630" w14:textId="77777777" w:rsidTr="00F234A7">
        <w:trPr>
          <w:jc w:val="center"/>
        </w:trPr>
        <w:tc>
          <w:tcPr>
            <w:tcW w:w="720" w:type="dxa"/>
            <w:vAlign w:val="center"/>
          </w:tcPr>
          <w:p w14:paraId="6BFCBF21" w14:textId="77777777" w:rsidR="00134286" w:rsidRPr="00814A08" w:rsidRDefault="00134286" w:rsidP="00A45874">
            <w:pPr>
              <w:rPr>
                <w:lang w:val="en-GB"/>
              </w:rPr>
            </w:pPr>
          </w:p>
        </w:tc>
        <w:tc>
          <w:tcPr>
            <w:tcW w:w="1440" w:type="dxa"/>
          </w:tcPr>
          <w:p w14:paraId="5A3D3D23" w14:textId="77777777" w:rsidR="00134286" w:rsidRDefault="00134286" w:rsidP="00A45874">
            <w:pPr>
              <w:widowControl w:val="0"/>
              <w:spacing w:before="0"/>
              <w:rPr>
                <w:lang w:val="en-GB"/>
              </w:rPr>
            </w:pPr>
            <w:r>
              <w:rPr>
                <w:lang w:val="en-GB"/>
              </w:rPr>
              <w:t>No impact</w:t>
            </w:r>
          </w:p>
        </w:tc>
        <w:tc>
          <w:tcPr>
            <w:tcW w:w="4680" w:type="dxa"/>
          </w:tcPr>
          <w:p w14:paraId="7A5F5422" w14:textId="400973CD" w:rsidR="00134286" w:rsidRDefault="00134286" w:rsidP="00A45874">
            <w:pPr>
              <w:widowControl w:val="0"/>
              <w:spacing w:before="0"/>
              <w:rPr>
                <w:lang w:val="en-GB"/>
              </w:rPr>
            </w:pPr>
            <w:r>
              <w:rPr>
                <w:lang w:val="en-GB"/>
              </w:rPr>
              <w:t xml:space="preserve">The change(s) will not impact the schema (the version number will not change) </w:t>
            </w:r>
            <w:r w:rsidR="00E62162">
              <w:rPr>
                <w:lang w:val="en-GB"/>
              </w:rPr>
              <w:t>and will</w:t>
            </w:r>
            <w:r>
              <w:rPr>
                <w:lang w:val="en-GB"/>
              </w:rPr>
              <w:t xml:space="preserve"> not impact the business applications of any users, e.g. the clarification of a definition </w:t>
            </w:r>
          </w:p>
        </w:tc>
      </w:tr>
      <w:tr w:rsidR="00134286" w:rsidRPr="00814A08" w14:paraId="61DD5EAB" w14:textId="77777777" w:rsidTr="00F234A7">
        <w:trPr>
          <w:jc w:val="center"/>
        </w:trPr>
        <w:tc>
          <w:tcPr>
            <w:tcW w:w="720" w:type="dxa"/>
          </w:tcPr>
          <w:p w14:paraId="412D7067" w14:textId="77777777" w:rsidR="00134286" w:rsidRPr="00814A08" w:rsidRDefault="00134286" w:rsidP="00A45874">
            <w:pPr>
              <w:rPr>
                <w:lang w:val="en-GB"/>
              </w:rPr>
            </w:pPr>
          </w:p>
        </w:tc>
        <w:tc>
          <w:tcPr>
            <w:tcW w:w="1440" w:type="dxa"/>
          </w:tcPr>
          <w:p w14:paraId="073DE568" w14:textId="77777777" w:rsidR="00134286" w:rsidRDefault="00134286" w:rsidP="00A45874">
            <w:pPr>
              <w:rPr>
                <w:lang w:val="en-GB"/>
              </w:rPr>
            </w:pPr>
            <w:r>
              <w:rPr>
                <w:lang w:val="en-GB"/>
              </w:rPr>
              <w:t>Conditional</w:t>
            </w:r>
          </w:p>
        </w:tc>
        <w:tc>
          <w:tcPr>
            <w:tcW w:w="4680" w:type="dxa"/>
          </w:tcPr>
          <w:p w14:paraId="6C966CEB" w14:textId="77777777" w:rsidR="00134286" w:rsidRDefault="00134286" w:rsidP="00A45874">
            <w:pPr>
              <w:rPr>
                <w:lang w:val="en-GB"/>
              </w:rPr>
            </w:pPr>
            <w:r>
              <w:rPr>
                <w:lang w:val="en-GB"/>
              </w:rPr>
              <w:t>The change(s) will impact the schema (at least the version number) and the business applications of certain users but not all, e.g. the addition of an optional component</w:t>
            </w:r>
          </w:p>
        </w:tc>
      </w:tr>
      <w:tr w:rsidR="00134286" w:rsidRPr="00814A08" w14:paraId="6A3516C2" w14:textId="77777777" w:rsidTr="00F234A7">
        <w:trPr>
          <w:jc w:val="center"/>
        </w:trPr>
        <w:tc>
          <w:tcPr>
            <w:tcW w:w="720" w:type="dxa"/>
          </w:tcPr>
          <w:p w14:paraId="0485A429" w14:textId="77777777" w:rsidR="00134286" w:rsidRDefault="00902413" w:rsidP="00A45874">
            <w:pPr>
              <w:rPr>
                <w:lang w:val="en-GB"/>
              </w:rPr>
            </w:pPr>
            <w:r>
              <w:rPr>
                <w:lang w:val="en-GB"/>
              </w:rPr>
              <w:t>X</w:t>
            </w:r>
          </w:p>
        </w:tc>
        <w:tc>
          <w:tcPr>
            <w:tcW w:w="1440" w:type="dxa"/>
          </w:tcPr>
          <w:p w14:paraId="15F76ACD" w14:textId="77777777" w:rsidR="00134286" w:rsidRDefault="00134286" w:rsidP="00A45874">
            <w:pPr>
              <w:rPr>
                <w:lang w:val="en-GB"/>
              </w:rPr>
            </w:pPr>
            <w:r>
              <w:rPr>
                <w:lang w:val="en-GB"/>
              </w:rPr>
              <w:t>Mandatory</w:t>
            </w:r>
          </w:p>
        </w:tc>
        <w:tc>
          <w:tcPr>
            <w:tcW w:w="4680" w:type="dxa"/>
          </w:tcPr>
          <w:p w14:paraId="4FC8ECE6" w14:textId="77777777" w:rsidR="00134286" w:rsidRDefault="00134286" w:rsidP="00A45874">
            <w:pPr>
              <w:rPr>
                <w:lang w:val="en-GB"/>
              </w:rPr>
            </w:pPr>
            <w:r>
              <w:rPr>
                <w:lang w:val="en-GB"/>
              </w:rPr>
              <w:t>The change(s) will impact the schema and the business applications of all users, e.g. addition of a mandatory component.</w:t>
            </w:r>
          </w:p>
        </w:tc>
      </w:tr>
    </w:tbl>
    <w:p w14:paraId="11B6FD33" w14:textId="77777777" w:rsidR="00134286" w:rsidRPr="005F05DB" w:rsidRDefault="00134286" w:rsidP="00F234A7">
      <w:pPr>
        <w:numPr>
          <w:ilvl w:val="0"/>
          <w:numId w:val="18"/>
        </w:numPr>
        <w:rPr>
          <w:b/>
          <w:lang w:val="en-GB"/>
        </w:rPr>
      </w:pPr>
      <w:r>
        <w:rPr>
          <w:b/>
          <w:lang w:val="en-GB"/>
        </w:rPr>
        <w:t>Proposed implementation:</w:t>
      </w:r>
      <w:r w:rsidRPr="005F05DB">
        <w:rPr>
          <w:lang w:val="en-GB"/>
        </w:rPr>
        <w:t xml:space="preserve"> </w:t>
      </w:r>
    </w:p>
    <w:p w14:paraId="3E2F8FEB" w14:textId="77777777" w:rsidR="00CF3ABB" w:rsidRDefault="00CF3ABB" w:rsidP="00134286">
      <w:pPr>
        <w:rPr>
          <w:lang w:val="en-GB"/>
        </w:rPr>
      </w:pPr>
      <w:r>
        <w:rPr>
          <w:lang w:val="en-GB"/>
        </w:rPr>
        <w:t xml:space="preserve">The proposed changes are </w:t>
      </w:r>
      <w:proofErr w:type="spellStart"/>
      <w:r>
        <w:rPr>
          <w:lang w:val="en-GB"/>
        </w:rPr>
        <w:t>inline</w:t>
      </w:r>
      <w:proofErr w:type="spellEnd"/>
      <w:r>
        <w:rPr>
          <w:lang w:val="en-GB"/>
        </w:rPr>
        <w:t xml:space="preserve"> with the change request; the following implementation in the SWIFT Standards Editor tool is as follows:</w:t>
      </w:r>
    </w:p>
    <w:p w14:paraId="41B10A48" w14:textId="4526E6AD" w:rsidR="00CF3ABB" w:rsidRDefault="00320615" w:rsidP="00134286">
      <w:pPr>
        <w:rPr>
          <w:noProof/>
          <w:lang w:val="en-GB"/>
        </w:rPr>
      </w:pPr>
      <w:r w:rsidRPr="002F4CF5">
        <w:rPr>
          <w:noProof/>
          <w:lang w:val="en-GB"/>
        </w:rPr>
        <w:drawing>
          <wp:inline distT="0" distB="0" distL="0" distR="0" wp14:anchorId="7754A11B" wp14:editId="1EBE0394">
            <wp:extent cx="5695950" cy="14954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95950" cy="1495425"/>
                    </a:xfrm>
                    <a:prstGeom prst="rect">
                      <a:avLst/>
                    </a:prstGeom>
                    <a:noFill/>
                    <a:ln>
                      <a:noFill/>
                    </a:ln>
                  </pic:spPr>
                </pic:pic>
              </a:graphicData>
            </a:graphic>
          </wp:inline>
        </w:drawing>
      </w:r>
    </w:p>
    <w:p w14:paraId="3FE432D0" w14:textId="77777777" w:rsidR="00CF3ABB" w:rsidRDefault="00CF3ABB" w:rsidP="00134286">
      <w:pPr>
        <w:rPr>
          <w:noProof/>
          <w:lang w:val="en-GB"/>
        </w:rPr>
      </w:pPr>
    </w:p>
    <w:p w14:paraId="307E3A6B" w14:textId="77777777" w:rsidR="00CF3ABB" w:rsidRDefault="00CF3ABB" w:rsidP="00134286">
      <w:pPr>
        <w:rPr>
          <w:noProof/>
          <w:lang w:val="en-GB"/>
        </w:rPr>
      </w:pPr>
      <w:r>
        <w:rPr>
          <w:noProof/>
          <w:lang w:val="en-GB"/>
        </w:rPr>
        <w:t xml:space="preserve">With the new DeltaBucket1 complex type </w:t>
      </w:r>
      <w:r w:rsidR="00F63141">
        <w:rPr>
          <w:noProof/>
          <w:lang w:val="en-GB"/>
        </w:rPr>
        <w:t>as follows</w:t>
      </w:r>
    </w:p>
    <w:p w14:paraId="7593E113" w14:textId="77777777" w:rsidR="00CF3ABB" w:rsidRDefault="00CF3ABB" w:rsidP="00134286">
      <w:pPr>
        <w:rPr>
          <w:noProof/>
          <w:lang w:val="en-GB"/>
        </w:rPr>
      </w:pPr>
    </w:p>
    <w:p w14:paraId="452E9DAC" w14:textId="422AD002" w:rsidR="00CF3ABB" w:rsidRDefault="00320615" w:rsidP="00134286">
      <w:pPr>
        <w:rPr>
          <w:noProof/>
          <w:lang w:val="en-GB"/>
        </w:rPr>
      </w:pPr>
      <w:r w:rsidRPr="00CF3ABB">
        <w:rPr>
          <w:noProof/>
          <w:lang w:val="en-GB"/>
        </w:rPr>
        <w:lastRenderedPageBreak/>
        <w:drawing>
          <wp:inline distT="0" distB="0" distL="0" distR="0" wp14:anchorId="04B59321" wp14:editId="7034BB83">
            <wp:extent cx="5695950" cy="11334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5950" cy="1133475"/>
                    </a:xfrm>
                    <a:prstGeom prst="rect">
                      <a:avLst/>
                    </a:prstGeom>
                    <a:noFill/>
                    <a:ln>
                      <a:noFill/>
                    </a:ln>
                  </pic:spPr>
                </pic:pic>
              </a:graphicData>
            </a:graphic>
          </wp:inline>
        </w:drawing>
      </w:r>
    </w:p>
    <w:p w14:paraId="2863AE6C" w14:textId="3783C7E0" w:rsidR="00CF3ABB" w:rsidRDefault="00CF3ABB" w:rsidP="00134286">
      <w:pPr>
        <w:rPr>
          <w:lang w:val="en-GB"/>
        </w:rPr>
      </w:pPr>
      <w:r>
        <w:rPr>
          <w:lang w:val="en-GB"/>
        </w:rPr>
        <w:t xml:space="preserve">The </w:t>
      </w:r>
      <w:proofErr w:type="spellStart"/>
      <w:r>
        <w:rPr>
          <w:lang w:val="en-GB"/>
        </w:rPr>
        <w:t>BcktLabl</w:t>
      </w:r>
      <w:proofErr w:type="spellEnd"/>
      <w:r>
        <w:rPr>
          <w:lang w:val="en-GB"/>
        </w:rPr>
        <w:t xml:space="preserve"> field is used to enable labelling o</w:t>
      </w:r>
      <w:r w:rsidR="00F63141">
        <w:rPr>
          <w:lang w:val="en-GB"/>
        </w:rPr>
        <w:t xml:space="preserve">f the breakdown by categorical </w:t>
      </w:r>
      <w:r w:rsidR="006A427C">
        <w:rPr>
          <w:lang w:val="en-GB"/>
        </w:rPr>
        <w:t>groups;</w:t>
      </w:r>
      <w:r w:rsidR="00F63141">
        <w:rPr>
          <w:lang w:val="en-GB"/>
        </w:rPr>
        <w:t xml:space="preserve"> the intended purpose is to use this for discrete maturity tenors.</w:t>
      </w:r>
    </w:p>
    <w:p w14:paraId="13271E08" w14:textId="77777777" w:rsidR="00134286" w:rsidRDefault="00134286" w:rsidP="00F234A7">
      <w:pPr>
        <w:numPr>
          <w:ilvl w:val="0"/>
          <w:numId w:val="18"/>
        </w:numPr>
        <w:rPr>
          <w:b/>
          <w:lang w:val="en-GB"/>
        </w:rPr>
      </w:pPr>
      <w:r>
        <w:rPr>
          <w:b/>
          <w:lang w:val="en-GB"/>
        </w:rPr>
        <w:t>Proposed timing:</w:t>
      </w:r>
    </w:p>
    <w:p w14:paraId="5016B002" w14:textId="45AC5617" w:rsidR="00134286" w:rsidRPr="0005123F" w:rsidRDefault="00134286" w:rsidP="00134286">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134286" w:rsidRPr="006D7FF8" w14:paraId="64C40BDA" w14:textId="77777777" w:rsidTr="00A45874">
        <w:tc>
          <w:tcPr>
            <w:tcW w:w="1101" w:type="dxa"/>
            <w:tcBorders>
              <w:bottom w:val="single" w:sz="4" w:space="0" w:color="auto"/>
            </w:tcBorders>
          </w:tcPr>
          <w:p w14:paraId="116B258E" w14:textId="77777777" w:rsidR="00134286" w:rsidRPr="006D7FF8" w:rsidRDefault="00134286" w:rsidP="00A45874">
            <w:pPr>
              <w:rPr>
                <w:szCs w:val="24"/>
                <w:lang w:val="en-GB"/>
              </w:rPr>
            </w:pPr>
            <w:r>
              <w:rPr>
                <w:szCs w:val="24"/>
                <w:lang w:val="en-GB"/>
              </w:rPr>
              <w:t>Timing</w:t>
            </w:r>
          </w:p>
        </w:tc>
        <w:tc>
          <w:tcPr>
            <w:tcW w:w="3543" w:type="dxa"/>
          </w:tcPr>
          <w:p w14:paraId="568C707B" w14:textId="77777777" w:rsidR="00134286" w:rsidRPr="006D7FF8" w:rsidRDefault="00134286" w:rsidP="00A45874">
            <w:pPr>
              <w:numPr>
                <w:ilvl w:val="0"/>
                <w:numId w:val="12"/>
              </w:numPr>
              <w:jc w:val="both"/>
              <w:rPr>
                <w:szCs w:val="24"/>
                <w:lang w:val="en-GB"/>
              </w:rPr>
            </w:pPr>
            <w:r w:rsidRPr="00E62162">
              <w:rPr>
                <w:b/>
                <w:bCs/>
                <w:szCs w:val="24"/>
                <w:lang w:val="en-GB"/>
              </w:rPr>
              <w:t>As</w:t>
            </w:r>
            <w:r>
              <w:rPr>
                <w:szCs w:val="24"/>
                <w:lang w:val="en-GB"/>
              </w:rPr>
              <w:t xml:space="preserve"> </w:t>
            </w:r>
            <w:r w:rsidRPr="00E62162">
              <w:rPr>
                <w:b/>
                <w:bCs/>
                <w:szCs w:val="24"/>
                <w:lang w:val="en-GB"/>
              </w:rPr>
              <w:t>requested</w:t>
            </w:r>
            <w:r>
              <w:rPr>
                <w:szCs w:val="24"/>
                <w:lang w:val="en-GB"/>
              </w:rPr>
              <w:t xml:space="preserve"> </w:t>
            </w:r>
          </w:p>
        </w:tc>
      </w:tr>
      <w:tr w:rsidR="00134286" w14:paraId="59849A88" w14:textId="77777777" w:rsidTr="00A45874">
        <w:tc>
          <w:tcPr>
            <w:tcW w:w="1101" w:type="dxa"/>
            <w:tcBorders>
              <w:left w:val="nil"/>
              <w:bottom w:val="nil"/>
            </w:tcBorders>
          </w:tcPr>
          <w:p w14:paraId="50079CFC" w14:textId="77777777" w:rsidR="00134286" w:rsidRDefault="00134286" w:rsidP="00A45874">
            <w:pPr>
              <w:rPr>
                <w:szCs w:val="24"/>
                <w:lang w:val="en-GB"/>
              </w:rPr>
            </w:pPr>
          </w:p>
        </w:tc>
        <w:tc>
          <w:tcPr>
            <w:tcW w:w="3543" w:type="dxa"/>
          </w:tcPr>
          <w:p w14:paraId="4F1E53E0" w14:textId="77777777" w:rsidR="00134286" w:rsidRDefault="00134286" w:rsidP="00A45874">
            <w:pPr>
              <w:numPr>
                <w:ilvl w:val="0"/>
                <w:numId w:val="12"/>
              </w:numPr>
              <w:jc w:val="both"/>
              <w:rPr>
                <w:szCs w:val="24"/>
                <w:lang w:val="en-GB"/>
              </w:rPr>
            </w:pPr>
            <w:r>
              <w:rPr>
                <w:szCs w:val="24"/>
                <w:lang w:val="en-GB"/>
              </w:rPr>
              <w:t>Other:</w:t>
            </w:r>
          </w:p>
        </w:tc>
      </w:tr>
    </w:tbl>
    <w:p w14:paraId="4F292B4C" w14:textId="77777777" w:rsidR="00134286" w:rsidRDefault="00134286" w:rsidP="00134286">
      <w:pPr>
        <w:rPr>
          <w:b/>
          <w:lang w:val="en-GB"/>
        </w:rPr>
      </w:pPr>
    </w:p>
    <w:p w14:paraId="796EDEEB" w14:textId="77777777" w:rsidR="00134286" w:rsidRPr="00E8579D" w:rsidRDefault="00134286" w:rsidP="00F234A7">
      <w:pPr>
        <w:numPr>
          <w:ilvl w:val="0"/>
          <w:numId w:val="18"/>
        </w:numPr>
        <w:rPr>
          <w:b/>
          <w:lang w:val="en-GB"/>
        </w:rPr>
      </w:pPr>
      <w:r>
        <w:rPr>
          <w:b/>
          <w:lang w:val="en-GB"/>
        </w:rPr>
        <w:br w:type="page"/>
      </w:r>
      <w:r>
        <w:rPr>
          <w:b/>
          <w:lang w:val="en-GB"/>
        </w:rPr>
        <w:lastRenderedPageBreak/>
        <w:t>Final decision of the SEG(s):</w:t>
      </w:r>
    </w:p>
    <w:p w14:paraId="2D6AD52F" w14:textId="77777777" w:rsidR="00134286" w:rsidRDefault="00134286" w:rsidP="00134286">
      <w:pPr>
        <w:rPr>
          <w:i/>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p w14:paraId="114973B7" w14:textId="77777777" w:rsidR="00F234A7" w:rsidRDefault="00F234A7" w:rsidP="0013428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134286" w:rsidRPr="006D7FF8" w14:paraId="376ABACE" w14:textId="77777777" w:rsidTr="00A45874">
        <w:tc>
          <w:tcPr>
            <w:tcW w:w="1101" w:type="dxa"/>
          </w:tcPr>
          <w:p w14:paraId="768130A1" w14:textId="77777777" w:rsidR="00134286" w:rsidRPr="006D7FF8" w:rsidRDefault="00134286" w:rsidP="00A45874">
            <w:pPr>
              <w:rPr>
                <w:szCs w:val="24"/>
                <w:lang w:val="en-GB"/>
              </w:rPr>
            </w:pPr>
            <w:r w:rsidRPr="006D7FF8">
              <w:rPr>
                <w:szCs w:val="24"/>
                <w:lang w:val="en-GB"/>
              </w:rPr>
              <w:t>Approve</w:t>
            </w:r>
          </w:p>
        </w:tc>
        <w:tc>
          <w:tcPr>
            <w:tcW w:w="1559" w:type="dxa"/>
          </w:tcPr>
          <w:p w14:paraId="55339868" w14:textId="77777777" w:rsidR="00134286" w:rsidRPr="006D7FF8" w:rsidRDefault="00134286" w:rsidP="00A45874">
            <w:pPr>
              <w:rPr>
                <w:szCs w:val="24"/>
                <w:lang w:val="en-GB"/>
              </w:rPr>
            </w:pPr>
          </w:p>
        </w:tc>
      </w:tr>
    </w:tbl>
    <w:p w14:paraId="148D2F54" w14:textId="77777777" w:rsidR="00134286" w:rsidRDefault="00134286" w:rsidP="00134286">
      <w:pPr>
        <w:rPr>
          <w:szCs w:val="24"/>
          <w:lang w:val="en-GB"/>
        </w:rPr>
      </w:pPr>
      <w:r>
        <w:rPr>
          <w:szCs w:val="24"/>
          <w:lang w:val="en-GB"/>
        </w:rPr>
        <w:t>Comments:</w:t>
      </w:r>
    </w:p>
    <w:p w14:paraId="075D6FBA" w14:textId="77777777" w:rsidR="00134286" w:rsidRDefault="00134286" w:rsidP="0013428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134286" w:rsidRPr="006D7FF8" w14:paraId="3186CF41" w14:textId="77777777" w:rsidTr="00A45874">
        <w:tc>
          <w:tcPr>
            <w:tcW w:w="1101" w:type="dxa"/>
          </w:tcPr>
          <w:p w14:paraId="2693ED9E" w14:textId="77777777" w:rsidR="00134286" w:rsidRPr="006D7FF8" w:rsidRDefault="00134286" w:rsidP="00A45874">
            <w:pPr>
              <w:rPr>
                <w:szCs w:val="24"/>
                <w:lang w:val="en-GB"/>
              </w:rPr>
            </w:pPr>
            <w:r w:rsidRPr="006D7FF8">
              <w:rPr>
                <w:szCs w:val="24"/>
                <w:lang w:val="en-GB"/>
              </w:rPr>
              <w:t>Reject</w:t>
            </w:r>
          </w:p>
        </w:tc>
        <w:tc>
          <w:tcPr>
            <w:tcW w:w="1559" w:type="dxa"/>
          </w:tcPr>
          <w:p w14:paraId="140F7EF9" w14:textId="77777777" w:rsidR="00134286" w:rsidRPr="006D7FF8" w:rsidRDefault="00134286" w:rsidP="00A45874">
            <w:pPr>
              <w:rPr>
                <w:szCs w:val="24"/>
                <w:lang w:val="en-GB"/>
              </w:rPr>
            </w:pPr>
          </w:p>
        </w:tc>
      </w:tr>
    </w:tbl>
    <w:p w14:paraId="1BC9BE51" w14:textId="77777777" w:rsidR="00134286" w:rsidRDefault="00134286" w:rsidP="00134286">
      <w:pPr>
        <w:rPr>
          <w:szCs w:val="24"/>
          <w:lang w:val="en-GB"/>
        </w:rPr>
      </w:pPr>
      <w:r>
        <w:rPr>
          <w:szCs w:val="24"/>
          <w:lang w:val="en-GB"/>
        </w:rPr>
        <w:t>Reason for rejection:</w:t>
      </w:r>
    </w:p>
    <w:p w14:paraId="2596EAC4" w14:textId="77777777" w:rsidR="00134286" w:rsidRDefault="00134286" w:rsidP="00134286">
      <w:pPr>
        <w:rPr>
          <w:szCs w:val="24"/>
          <w:lang w:val="en-GB"/>
        </w:rPr>
      </w:pPr>
    </w:p>
    <w:p w14:paraId="29B923AB" w14:textId="77777777" w:rsidR="00134286" w:rsidRDefault="00134286" w:rsidP="00134286">
      <w:pPr>
        <w:pStyle w:val="Heading1"/>
        <w:jc w:val="center"/>
        <w:rPr>
          <w:lang w:val="en-GB"/>
        </w:rPr>
      </w:pPr>
      <w:r>
        <w:rPr>
          <w:szCs w:val="24"/>
          <w:lang w:val="en-GB"/>
        </w:rPr>
        <w:br w:type="page"/>
      </w:r>
      <w:r>
        <w:rPr>
          <w:lang w:val="en-GB"/>
        </w:rPr>
        <w:lastRenderedPageBreak/>
        <w:t>Change request number 1610</w:t>
      </w:r>
    </w:p>
    <w:p w14:paraId="373EF9A0" w14:textId="77777777" w:rsidR="00134286" w:rsidRPr="00451986" w:rsidRDefault="00134286" w:rsidP="00134286">
      <w:pPr>
        <w:rPr>
          <w:b/>
          <w:lang w:val="en-GB"/>
        </w:rPr>
      </w:pPr>
      <w:r>
        <w:rPr>
          <w:b/>
          <w:lang w:val="en-GB"/>
        </w:rPr>
        <w:t>Copy of the approved change request</w:t>
      </w:r>
      <w:r w:rsidRPr="00451986">
        <w:rPr>
          <w:b/>
          <w:lang w:val="en-GB"/>
        </w:rPr>
        <w:t>:</w:t>
      </w:r>
    </w:p>
    <w:p w14:paraId="05FB3B8E" w14:textId="77777777" w:rsidR="00134286" w:rsidRDefault="00134286" w:rsidP="00134286">
      <w:pPr>
        <w:rPr>
          <w:lang w:val="en-GB"/>
        </w:rPr>
      </w:pPr>
      <w:r>
        <w:rPr>
          <w:lang w:val="en-GB"/>
        </w:rPr>
        <w:t>This is a copy of sections A to G of the change request approved by the SEG for fur</w:t>
      </w:r>
    </w:p>
    <w:p w14:paraId="1228748E" w14:textId="77777777" w:rsidR="00134286" w:rsidRDefault="00134286" w:rsidP="00134286">
      <w:pPr>
        <w:numPr>
          <w:ilvl w:val="0"/>
          <w:numId w:val="16"/>
        </w:numPr>
        <w:rPr>
          <w:b/>
          <w:szCs w:val="24"/>
          <w:lang w:val="en-GB"/>
        </w:rPr>
      </w:pPr>
      <w:r>
        <w:rPr>
          <w:b/>
          <w:szCs w:val="24"/>
          <w:lang w:val="en-GB"/>
        </w:rPr>
        <w:t>Origin of the request:</w:t>
      </w:r>
    </w:p>
    <w:p w14:paraId="2E4F8C21" w14:textId="36079DBE" w:rsidR="00134286" w:rsidRDefault="00134286" w:rsidP="00134286">
      <w:pPr>
        <w:rPr>
          <w:szCs w:val="24"/>
          <w:lang w:val="en-GB"/>
        </w:rPr>
      </w:pPr>
      <w:r w:rsidRPr="008438AF">
        <w:rPr>
          <w:i/>
          <w:szCs w:val="24"/>
          <w:lang w:val="en-GB"/>
        </w:rPr>
        <w:t>A.1 Submitter</w:t>
      </w:r>
      <w:r>
        <w:rPr>
          <w:szCs w:val="24"/>
          <w:lang w:val="en-GB"/>
        </w:rPr>
        <w:t>: Bank of England</w:t>
      </w:r>
    </w:p>
    <w:p w14:paraId="1FF51D6C" w14:textId="594B6ADC" w:rsidR="00134286" w:rsidRDefault="00134286" w:rsidP="00134286">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John Aveson</w:t>
      </w:r>
    </w:p>
    <w:p w14:paraId="19767CB9" w14:textId="29FF127A" w:rsidR="00134286" w:rsidRDefault="00134286" w:rsidP="00134286">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r w:rsidR="00D95E1B">
        <w:rPr>
          <w:szCs w:val="24"/>
          <w:lang w:val="en-GB"/>
        </w:rPr>
        <w:t>/</w:t>
      </w:r>
    </w:p>
    <w:p w14:paraId="719B796E" w14:textId="77777777" w:rsidR="00134286" w:rsidRDefault="00134286" w:rsidP="00134286">
      <w:pPr>
        <w:rPr>
          <w:szCs w:val="24"/>
          <w:lang w:val="en-GB"/>
        </w:rPr>
      </w:pPr>
    </w:p>
    <w:p w14:paraId="748E61F3" w14:textId="77777777" w:rsidR="00134286" w:rsidRDefault="00134286" w:rsidP="00134286">
      <w:pPr>
        <w:numPr>
          <w:ilvl w:val="0"/>
          <w:numId w:val="16"/>
        </w:numPr>
        <w:rPr>
          <w:b/>
          <w:lang w:val="en-GB"/>
        </w:rPr>
      </w:pPr>
      <w:r>
        <w:rPr>
          <w:b/>
          <w:lang w:val="en-GB"/>
        </w:rPr>
        <w:t>Related m</w:t>
      </w:r>
      <w:r w:rsidRPr="00451986">
        <w:rPr>
          <w:b/>
          <w:lang w:val="en-GB"/>
        </w:rPr>
        <w:t>essages:</w:t>
      </w:r>
    </w:p>
    <w:p w14:paraId="51B7711F" w14:textId="77777777" w:rsidR="00134286" w:rsidRPr="00D123C1" w:rsidRDefault="00134286" w:rsidP="00134286">
      <w:pPr>
        <w:rPr>
          <w:szCs w:val="24"/>
          <w:lang w:val="en-GB"/>
        </w:rPr>
      </w:pPr>
      <w:r>
        <w:rPr>
          <w:lang w:val="en-GB"/>
        </w:rPr>
        <w:t>CCPLiquidityStresstestingResultReport01 (auth.063.001.01)</w:t>
      </w:r>
    </w:p>
    <w:p w14:paraId="6F2239F8" w14:textId="77777777" w:rsidR="00134286" w:rsidRPr="00451986" w:rsidRDefault="00134286" w:rsidP="00134286">
      <w:pPr>
        <w:rPr>
          <w:b/>
          <w:lang w:val="en-GB"/>
        </w:rPr>
      </w:pPr>
    </w:p>
    <w:p w14:paraId="0F16D316" w14:textId="77777777" w:rsidR="00134286" w:rsidRDefault="00134286" w:rsidP="00134286">
      <w:pPr>
        <w:numPr>
          <w:ilvl w:val="0"/>
          <w:numId w:val="16"/>
        </w:numPr>
        <w:rPr>
          <w:lang w:val="en-GB"/>
        </w:rPr>
      </w:pPr>
      <w:r>
        <w:rPr>
          <w:b/>
          <w:lang w:val="en-GB"/>
        </w:rPr>
        <w:t>Description of the change request:</w:t>
      </w:r>
    </w:p>
    <w:p w14:paraId="769F9844" w14:textId="77777777" w:rsidR="00134286" w:rsidRPr="00385620" w:rsidRDefault="00134286" w:rsidP="00134286">
      <w:pPr>
        <w:rPr>
          <w:szCs w:val="24"/>
          <w:lang w:val="en-GB"/>
        </w:rPr>
      </w:pPr>
      <w:r w:rsidRPr="00385620">
        <w:rPr>
          <w:szCs w:val="24"/>
          <w:lang w:val="en-GB"/>
        </w:rPr>
        <w:t>    &lt;</w:t>
      </w:r>
      <w:proofErr w:type="spellStart"/>
      <w:r w:rsidRPr="00385620">
        <w:rPr>
          <w:szCs w:val="24"/>
          <w:lang w:val="en-GB"/>
        </w:rPr>
        <w:t>xs:complexType</w:t>
      </w:r>
      <w:proofErr w:type="spellEnd"/>
      <w:r w:rsidRPr="00385620">
        <w:rPr>
          <w:szCs w:val="24"/>
          <w:lang w:val="en-GB"/>
        </w:rPr>
        <w:t xml:space="preserve"> name="LiquidityStressTestResult1"&gt;</w:t>
      </w:r>
    </w:p>
    <w:p w14:paraId="63A15ECA" w14:textId="77777777" w:rsidR="00134286" w:rsidRPr="00385620" w:rsidRDefault="00134286" w:rsidP="00134286">
      <w:pPr>
        <w:rPr>
          <w:szCs w:val="24"/>
          <w:lang w:val="en-GB"/>
        </w:rPr>
      </w:pPr>
      <w:r w:rsidRPr="00385620">
        <w:rPr>
          <w:szCs w:val="24"/>
          <w:lang w:val="en-GB"/>
        </w:rPr>
        <w:t>        &lt;</w:t>
      </w:r>
      <w:proofErr w:type="spellStart"/>
      <w:r w:rsidRPr="00385620">
        <w:rPr>
          <w:szCs w:val="24"/>
          <w:lang w:val="en-GB"/>
        </w:rPr>
        <w:t>xs:sequence</w:t>
      </w:r>
      <w:proofErr w:type="spellEnd"/>
      <w:r w:rsidRPr="00385620">
        <w:rPr>
          <w:szCs w:val="24"/>
          <w:lang w:val="en-GB"/>
        </w:rPr>
        <w:t>&gt;</w:t>
      </w:r>
    </w:p>
    <w:p w14:paraId="40BE4F6A" w14:textId="77777777" w:rsidR="00134286" w:rsidRPr="00385620" w:rsidRDefault="00134286" w:rsidP="00134286">
      <w:pPr>
        <w:rPr>
          <w:szCs w:val="24"/>
          <w:lang w:val="en-GB"/>
        </w:rPr>
      </w:pPr>
      <w:r w:rsidRPr="00385620">
        <w:rPr>
          <w:szCs w:val="24"/>
          <w:lang w:val="en-GB"/>
        </w:rPr>
        <w:t>            &lt;</w:t>
      </w:r>
      <w:proofErr w:type="spellStart"/>
      <w:r w:rsidRPr="00385620">
        <w:rPr>
          <w:szCs w:val="24"/>
          <w:lang w:val="en-GB"/>
        </w:rPr>
        <w:t>xs:element</w:t>
      </w:r>
      <w:proofErr w:type="spellEnd"/>
      <w:r w:rsidRPr="00385620">
        <w:rPr>
          <w:szCs w:val="24"/>
          <w:lang w:val="en-GB"/>
        </w:rPr>
        <w:t xml:space="preserve"> name="Id" type="Max256Text"/&gt;</w:t>
      </w:r>
    </w:p>
    <w:p w14:paraId="5FF95BCA" w14:textId="77777777" w:rsidR="00134286" w:rsidRPr="00385620" w:rsidRDefault="00134286" w:rsidP="00134286">
      <w:pPr>
        <w:rPr>
          <w:szCs w:val="24"/>
          <w:lang w:val="en-GB"/>
        </w:rPr>
      </w:pPr>
      <w:r w:rsidRPr="00385620">
        <w:rPr>
          <w:szCs w:val="24"/>
          <w:lang w:val="en-GB"/>
        </w:rPr>
        <w:t>            &lt;</w:t>
      </w:r>
      <w:proofErr w:type="spellStart"/>
      <w:r w:rsidRPr="00385620">
        <w:rPr>
          <w:szCs w:val="24"/>
          <w:lang w:val="en-GB"/>
        </w:rPr>
        <w:t>xs:element</w:t>
      </w:r>
      <w:proofErr w:type="spellEnd"/>
      <w:r w:rsidRPr="00385620">
        <w:rPr>
          <w:szCs w:val="24"/>
          <w:lang w:val="en-GB"/>
        </w:rPr>
        <w:t xml:space="preserve"> name="</w:t>
      </w:r>
      <w:proofErr w:type="spellStart"/>
      <w:r w:rsidRPr="00385620">
        <w:rPr>
          <w:szCs w:val="24"/>
          <w:lang w:val="en-GB"/>
        </w:rPr>
        <w:t>ScnroDfltrs</w:t>
      </w:r>
      <w:proofErr w:type="spellEnd"/>
      <w:r w:rsidRPr="00385620">
        <w:rPr>
          <w:szCs w:val="24"/>
          <w:lang w:val="en-GB"/>
        </w:rPr>
        <w:t>" type="CoverTwoDefaulters1"/&gt;</w:t>
      </w:r>
    </w:p>
    <w:p w14:paraId="7C433CC1" w14:textId="77777777" w:rsidR="00134286" w:rsidRPr="00E17BF7" w:rsidRDefault="00134286" w:rsidP="00134286">
      <w:pPr>
        <w:rPr>
          <w:szCs w:val="24"/>
          <w:lang w:val="fr-BE"/>
        </w:rPr>
      </w:pPr>
      <w:r w:rsidRPr="00385620">
        <w:rPr>
          <w:szCs w:val="24"/>
          <w:lang w:val="en-GB"/>
        </w:rPr>
        <w:t xml:space="preserve">            </w:t>
      </w:r>
      <w:r w:rsidRPr="00E17BF7">
        <w:rPr>
          <w:szCs w:val="24"/>
          <w:lang w:val="fr-BE"/>
        </w:rPr>
        <w:t>&lt;</w:t>
      </w:r>
      <w:proofErr w:type="spellStart"/>
      <w:r w:rsidRPr="00E17BF7">
        <w:rPr>
          <w:szCs w:val="24"/>
          <w:lang w:val="fr-BE"/>
        </w:rPr>
        <w:t>xs:element</w:t>
      </w:r>
      <w:proofErr w:type="spellEnd"/>
      <w:r w:rsidRPr="00E17BF7">
        <w:rPr>
          <w:szCs w:val="24"/>
          <w:lang w:val="fr-BE"/>
        </w:rPr>
        <w:t xml:space="preserve"> </w:t>
      </w:r>
      <w:proofErr w:type="spellStart"/>
      <w:r w:rsidRPr="00E17BF7">
        <w:rPr>
          <w:szCs w:val="24"/>
          <w:lang w:val="fr-BE"/>
        </w:rPr>
        <w:t>maxOccurs</w:t>
      </w:r>
      <w:proofErr w:type="spellEnd"/>
      <w:r w:rsidRPr="00E17BF7">
        <w:rPr>
          <w:szCs w:val="24"/>
          <w:lang w:val="fr-BE"/>
        </w:rPr>
        <w:t xml:space="preserve">="6" </w:t>
      </w:r>
      <w:proofErr w:type="spellStart"/>
      <w:r w:rsidRPr="00E17BF7">
        <w:rPr>
          <w:szCs w:val="24"/>
          <w:lang w:val="fr-BE"/>
        </w:rPr>
        <w:t>minOccurs</w:t>
      </w:r>
      <w:proofErr w:type="spellEnd"/>
      <w:r w:rsidRPr="00E17BF7">
        <w:rPr>
          <w:szCs w:val="24"/>
          <w:lang w:val="fr-BE"/>
        </w:rPr>
        <w:t xml:space="preserve">="6" </w:t>
      </w:r>
      <w:proofErr w:type="spellStart"/>
      <w:r w:rsidRPr="00E17BF7">
        <w:rPr>
          <w:szCs w:val="24"/>
          <w:lang w:val="fr-BE"/>
        </w:rPr>
        <w:t>name</w:t>
      </w:r>
      <w:proofErr w:type="spellEnd"/>
      <w:r w:rsidRPr="00E17BF7">
        <w:rPr>
          <w:szCs w:val="24"/>
          <w:lang w:val="fr-BE"/>
        </w:rPr>
        <w:t>="</w:t>
      </w:r>
      <w:proofErr w:type="spellStart"/>
      <w:r w:rsidRPr="00E17BF7">
        <w:rPr>
          <w:szCs w:val="24"/>
          <w:lang w:val="fr-BE"/>
        </w:rPr>
        <w:t>LqdtyReqrdAndAvlbl</w:t>
      </w:r>
      <w:proofErr w:type="spellEnd"/>
      <w:r w:rsidRPr="00E17BF7">
        <w:rPr>
          <w:szCs w:val="24"/>
          <w:lang w:val="fr-BE"/>
        </w:rPr>
        <w:t>" type="LiquidityRequiredAndAvailable1"/&gt;</w:t>
      </w:r>
    </w:p>
    <w:p w14:paraId="3A7EB94A" w14:textId="77777777" w:rsidR="00134286" w:rsidRPr="00385620" w:rsidRDefault="00134286" w:rsidP="00134286">
      <w:pPr>
        <w:rPr>
          <w:szCs w:val="24"/>
          <w:lang w:val="en-GB"/>
        </w:rPr>
      </w:pPr>
      <w:r w:rsidRPr="00E17BF7">
        <w:rPr>
          <w:szCs w:val="24"/>
          <w:lang w:val="fr-BE"/>
        </w:rPr>
        <w:t xml:space="preserve">        </w:t>
      </w:r>
      <w:r w:rsidRPr="00385620">
        <w:rPr>
          <w:szCs w:val="24"/>
          <w:lang w:val="en-GB"/>
        </w:rPr>
        <w:t>&lt;/</w:t>
      </w:r>
      <w:proofErr w:type="spellStart"/>
      <w:r w:rsidRPr="00385620">
        <w:rPr>
          <w:szCs w:val="24"/>
          <w:lang w:val="en-GB"/>
        </w:rPr>
        <w:t>xs:sequence</w:t>
      </w:r>
      <w:proofErr w:type="spellEnd"/>
      <w:r w:rsidRPr="00385620">
        <w:rPr>
          <w:szCs w:val="24"/>
          <w:lang w:val="en-GB"/>
        </w:rPr>
        <w:t>&gt;</w:t>
      </w:r>
    </w:p>
    <w:p w14:paraId="2A972B6B" w14:textId="77777777" w:rsidR="00134286" w:rsidRPr="00385620" w:rsidRDefault="00134286" w:rsidP="00134286">
      <w:pPr>
        <w:rPr>
          <w:szCs w:val="24"/>
          <w:lang w:val="en-GB"/>
        </w:rPr>
      </w:pPr>
      <w:r w:rsidRPr="00385620">
        <w:rPr>
          <w:szCs w:val="24"/>
          <w:lang w:val="en-GB"/>
        </w:rPr>
        <w:t>    &lt;/</w:t>
      </w:r>
      <w:proofErr w:type="spellStart"/>
      <w:r w:rsidRPr="00385620">
        <w:rPr>
          <w:szCs w:val="24"/>
          <w:lang w:val="en-GB"/>
        </w:rPr>
        <w:t>xs:complexType</w:t>
      </w:r>
      <w:proofErr w:type="spellEnd"/>
      <w:r w:rsidRPr="00385620">
        <w:rPr>
          <w:szCs w:val="24"/>
          <w:lang w:val="en-GB"/>
        </w:rPr>
        <w:t>&gt;</w:t>
      </w:r>
    </w:p>
    <w:p w14:paraId="0469720E" w14:textId="77777777" w:rsidR="00134286" w:rsidRDefault="00134286" w:rsidP="00134286">
      <w:pPr>
        <w:rPr>
          <w:szCs w:val="24"/>
          <w:lang w:val="en-GB"/>
        </w:rPr>
      </w:pPr>
    </w:p>
    <w:p w14:paraId="5C492FD1" w14:textId="77777777" w:rsidR="00134286" w:rsidRDefault="00134286" w:rsidP="00134286">
      <w:r w:rsidRPr="71888CDE">
        <w:rPr>
          <w:lang w:val="en-GB"/>
        </w:rPr>
        <w:t>The proposed change is to add an optional result description field to this report, so that the results can be labelled to express whether the results correspond to the most severe scenario in terms of liquidity coverage ratio or absolute coverage.</w:t>
      </w:r>
    </w:p>
    <w:p w14:paraId="7EBC4F9F" w14:textId="77777777" w:rsidR="00134286" w:rsidRDefault="00134286" w:rsidP="00134286">
      <w:pPr>
        <w:rPr>
          <w:lang w:val="en-GB"/>
        </w:rPr>
      </w:pPr>
    </w:p>
    <w:p w14:paraId="194779C8" w14:textId="77777777" w:rsidR="00134286" w:rsidRDefault="00134286" w:rsidP="00134286">
      <w:pPr>
        <w:numPr>
          <w:ilvl w:val="0"/>
          <w:numId w:val="16"/>
        </w:numPr>
        <w:rPr>
          <w:b/>
          <w:bCs/>
          <w:lang w:val="en-GB"/>
        </w:rPr>
      </w:pPr>
      <w:r w:rsidRPr="71888CDE">
        <w:rPr>
          <w:b/>
          <w:bCs/>
          <w:lang w:val="en-GB"/>
        </w:rPr>
        <w:t>Purpose of the change:</w:t>
      </w:r>
    </w:p>
    <w:p w14:paraId="021F1E9D" w14:textId="7E86E19B" w:rsidR="00134286" w:rsidRDefault="00134286" w:rsidP="00134286">
      <w:r>
        <w:t>In the usage of the templates to date, the reporters have included the scenario that provides either the most severe scenario in terms of either liquidity coverage ratio or absolute coverage. However, there are situations where reporters would like to include both results, and so this change enables the result sets to be labelled in terms of which condition they have been included.</w:t>
      </w:r>
    </w:p>
    <w:p w14:paraId="7EE62381" w14:textId="77777777" w:rsidR="00134286" w:rsidRDefault="00134286" w:rsidP="00134286"/>
    <w:p w14:paraId="5DED0E17" w14:textId="77777777" w:rsidR="00134286" w:rsidRDefault="00134286" w:rsidP="00134286"/>
    <w:p w14:paraId="6A426D6E" w14:textId="77777777" w:rsidR="00134286" w:rsidRDefault="00134286" w:rsidP="00134286">
      <w:pPr>
        <w:numPr>
          <w:ilvl w:val="0"/>
          <w:numId w:val="16"/>
        </w:numPr>
        <w:rPr>
          <w:b/>
          <w:szCs w:val="24"/>
          <w:lang w:val="en-GB"/>
        </w:rPr>
      </w:pPr>
      <w:r>
        <w:rPr>
          <w:b/>
          <w:szCs w:val="24"/>
          <w:lang w:val="en-GB"/>
        </w:rPr>
        <w:lastRenderedPageBreak/>
        <w:t>Urgency of the request:</w:t>
      </w:r>
    </w:p>
    <w:p w14:paraId="7C1D34FD" w14:textId="18A231D2" w:rsidR="00134286" w:rsidRPr="0085530C" w:rsidRDefault="00134286" w:rsidP="00134286">
      <w:pPr>
        <w:rPr>
          <w:i/>
          <w:szCs w:val="24"/>
          <w:lang w:val="en-GB"/>
        </w:rPr>
      </w:pPr>
      <w:r w:rsidRPr="0085530C">
        <w:rPr>
          <w:i/>
          <w:szCs w:val="24"/>
          <w:lang w:val="en-GB"/>
        </w:rPr>
        <w:t xml:space="preserve"> </w:t>
      </w:r>
    </w:p>
    <w:p w14:paraId="0786C8DF" w14:textId="77777777" w:rsidR="00134286" w:rsidRDefault="00134286" w:rsidP="00134286">
      <w:pPr>
        <w:numPr>
          <w:ilvl w:val="0"/>
          <w:numId w:val="16"/>
        </w:numPr>
        <w:rPr>
          <w:szCs w:val="24"/>
          <w:lang w:val="en-GB"/>
        </w:rPr>
      </w:pPr>
      <w:r>
        <w:rPr>
          <w:b/>
          <w:szCs w:val="24"/>
          <w:lang w:val="en-GB"/>
        </w:rPr>
        <w:t>Business examples:</w:t>
      </w:r>
    </w:p>
    <w:p w14:paraId="58D4C955" w14:textId="77777777" w:rsidR="00134286" w:rsidRDefault="00134286" w:rsidP="00134286">
      <w:pPr>
        <w:rPr>
          <w:lang w:val="en-GB"/>
        </w:rPr>
      </w:pPr>
      <w:r w:rsidRPr="000408BA">
        <w:rPr>
          <w:lang w:val="en-GB"/>
        </w:rPr>
        <w:t>Example</w:t>
      </w:r>
      <w:r>
        <w:rPr>
          <w:lang w:val="en-GB"/>
        </w:rPr>
        <w:t>s</w:t>
      </w:r>
      <w:r w:rsidRPr="000408BA">
        <w:rPr>
          <w:lang w:val="en-GB"/>
        </w:rPr>
        <w:t xml:space="preserve"> illustrating the change request</w:t>
      </w:r>
      <w:r>
        <w:rPr>
          <w:lang w:val="en-GB"/>
        </w:rPr>
        <w:t>.</w:t>
      </w:r>
    </w:p>
    <w:tbl>
      <w:tblPr>
        <w:tblW w:w="9360" w:type="dxa"/>
        <w:tblInd w:w="108" w:type="dxa"/>
        <w:tblLook w:val="04A0" w:firstRow="1" w:lastRow="0" w:firstColumn="1" w:lastColumn="0" w:noHBand="0" w:noVBand="1"/>
      </w:tblPr>
      <w:tblGrid>
        <w:gridCol w:w="2200"/>
        <w:gridCol w:w="2511"/>
        <w:gridCol w:w="2511"/>
        <w:gridCol w:w="2138"/>
      </w:tblGrid>
      <w:tr w:rsidR="00134286" w:rsidRPr="000F0F4C" w14:paraId="03E97DA5" w14:textId="77777777" w:rsidTr="00A45874">
        <w:trPr>
          <w:trHeight w:val="290"/>
        </w:trPr>
        <w:tc>
          <w:tcPr>
            <w:tcW w:w="2200" w:type="dxa"/>
            <w:tcBorders>
              <w:top w:val="nil"/>
              <w:left w:val="nil"/>
              <w:bottom w:val="nil"/>
              <w:right w:val="nil"/>
            </w:tcBorders>
            <w:noWrap/>
            <w:vAlign w:val="bottom"/>
            <w:hideMark/>
          </w:tcPr>
          <w:p w14:paraId="763CB62A" w14:textId="77777777" w:rsidR="00134286" w:rsidRPr="000F0F4C" w:rsidRDefault="00134286" w:rsidP="00A45874">
            <w:pPr>
              <w:spacing w:before="0"/>
              <w:rPr>
                <w:rFonts w:eastAsia="Times New Roman"/>
                <w:sz w:val="20"/>
                <w:szCs w:val="24"/>
                <w:lang w:val="en-GB" w:eastAsia="en-GB"/>
              </w:rPr>
            </w:pPr>
          </w:p>
        </w:tc>
        <w:tc>
          <w:tcPr>
            <w:tcW w:w="5022" w:type="dxa"/>
            <w:gridSpan w:val="2"/>
            <w:tcBorders>
              <w:top w:val="nil"/>
              <w:left w:val="nil"/>
              <w:bottom w:val="nil"/>
              <w:right w:val="nil"/>
            </w:tcBorders>
            <w:noWrap/>
            <w:vAlign w:val="bottom"/>
            <w:hideMark/>
          </w:tcPr>
          <w:p w14:paraId="122565DE" w14:textId="77777777" w:rsidR="00134286" w:rsidRPr="000F0F4C" w:rsidRDefault="00134286" w:rsidP="00A45874">
            <w:pPr>
              <w:spacing w:before="0"/>
              <w:jc w:val="center"/>
              <w:rPr>
                <w:rFonts w:ascii="Aptos Narrow" w:eastAsia="Times New Roman" w:hAnsi="Aptos Narrow"/>
                <w:color w:val="000000"/>
                <w:sz w:val="22"/>
                <w:szCs w:val="22"/>
                <w:lang w:val="en-GB" w:eastAsia="en-GB"/>
              </w:rPr>
            </w:pPr>
            <w:proofErr w:type="spellStart"/>
            <w:r w:rsidRPr="000F0F4C">
              <w:rPr>
                <w:rFonts w:ascii="Aptos Narrow" w:eastAsia="Times New Roman" w:hAnsi="Aptos Narrow"/>
                <w:color w:val="000000"/>
                <w:sz w:val="22"/>
                <w:szCs w:val="22"/>
                <w:lang w:val="en-GB" w:eastAsia="en-GB"/>
              </w:rPr>
              <w:t>ScenarioDfltrs</w:t>
            </w:r>
            <w:proofErr w:type="spellEnd"/>
          </w:p>
        </w:tc>
        <w:tc>
          <w:tcPr>
            <w:tcW w:w="2138" w:type="dxa"/>
            <w:tcBorders>
              <w:top w:val="nil"/>
              <w:left w:val="nil"/>
              <w:bottom w:val="nil"/>
              <w:right w:val="nil"/>
            </w:tcBorders>
            <w:noWrap/>
            <w:vAlign w:val="bottom"/>
            <w:hideMark/>
          </w:tcPr>
          <w:p w14:paraId="3FC1ABD2" w14:textId="77777777" w:rsidR="00134286" w:rsidRPr="000F0F4C" w:rsidRDefault="00134286" w:rsidP="00A45874">
            <w:pPr>
              <w:spacing w:before="0"/>
              <w:jc w:val="center"/>
              <w:rPr>
                <w:rFonts w:ascii="Aptos Narrow" w:eastAsia="Times New Roman" w:hAnsi="Aptos Narrow"/>
                <w:color w:val="000000"/>
                <w:sz w:val="22"/>
                <w:szCs w:val="22"/>
                <w:lang w:val="en-GB" w:eastAsia="en-GB"/>
              </w:rPr>
            </w:pPr>
          </w:p>
        </w:tc>
      </w:tr>
      <w:tr w:rsidR="00134286" w:rsidRPr="000F0F4C" w14:paraId="6BB191EE" w14:textId="77777777" w:rsidTr="00A45874">
        <w:trPr>
          <w:trHeight w:val="290"/>
        </w:trPr>
        <w:tc>
          <w:tcPr>
            <w:tcW w:w="2200" w:type="dxa"/>
            <w:tcBorders>
              <w:top w:val="nil"/>
              <w:left w:val="nil"/>
              <w:bottom w:val="nil"/>
              <w:right w:val="nil"/>
            </w:tcBorders>
            <w:noWrap/>
            <w:vAlign w:val="bottom"/>
            <w:hideMark/>
          </w:tcPr>
          <w:p w14:paraId="2F85DB10" w14:textId="77777777" w:rsidR="00134286" w:rsidRPr="000F0F4C" w:rsidRDefault="00134286" w:rsidP="00A45874">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Liquidity Scenario ID</w:t>
            </w:r>
          </w:p>
        </w:tc>
        <w:tc>
          <w:tcPr>
            <w:tcW w:w="2511" w:type="dxa"/>
            <w:tcBorders>
              <w:top w:val="nil"/>
              <w:left w:val="nil"/>
              <w:bottom w:val="nil"/>
              <w:right w:val="nil"/>
            </w:tcBorders>
            <w:noWrap/>
            <w:vAlign w:val="bottom"/>
            <w:hideMark/>
          </w:tcPr>
          <w:p w14:paraId="3D31D086" w14:textId="77777777" w:rsidR="00134286" w:rsidRPr="000F0F4C" w:rsidRDefault="00134286" w:rsidP="00A45874">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Cover1</w:t>
            </w:r>
          </w:p>
        </w:tc>
        <w:tc>
          <w:tcPr>
            <w:tcW w:w="2511" w:type="dxa"/>
            <w:tcBorders>
              <w:top w:val="nil"/>
              <w:left w:val="nil"/>
              <w:bottom w:val="nil"/>
              <w:right w:val="nil"/>
            </w:tcBorders>
            <w:noWrap/>
            <w:vAlign w:val="bottom"/>
            <w:hideMark/>
          </w:tcPr>
          <w:p w14:paraId="3B198B1B" w14:textId="77777777" w:rsidR="00134286" w:rsidRPr="000F0F4C" w:rsidRDefault="00134286" w:rsidP="00A45874">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Cover2</w:t>
            </w:r>
          </w:p>
        </w:tc>
        <w:tc>
          <w:tcPr>
            <w:tcW w:w="2138" w:type="dxa"/>
            <w:tcBorders>
              <w:top w:val="nil"/>
              <w:left w:val="nil"/>
              <w:bottom w:val="nil"/>
              <w:right w:val="nil"/>
            </w:tcBorders>
            <w:noWrap/>
            <w:vAlign w:val="bottom"/>
            <w:hideMark/>
          </w:tcPr>
          <w:p w14:paraId="5DFA7043" w14:textId="77777777" w:rsidR="00134286" w:rsidRPr="000F0F4C" w:rsidRDefault="00134286" w:rsidP="00A45874">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Result type label</w:t>
            </w:r>
          </w:p>
        </w:tc>
      </w:tr>
      <w:tr w:rsidR="00134286" w:rsidRPr="000F0F4C" w14:paraId="62DC1465" w14:textId="77777777" w:rsidTr="00A45874">
        <w:trPr>
          <w:trHeight w:val="290"/>
        </w:trPr>
        <w:tc>
          <w:tcPr>
            <w:tcW w:w="2200" w:type="dxa"/>
            <w:tcBorders>
              <w:top w:val="nil"/>
              <w:left w:val="nil"/>
              <w:bottom w:val="nil"/>
              <w:right w:val="nil"/>
            </w:tcBorders>
            <w:noWrap/>
            <w:vAlign w:val="bottom"/>
            <w:hideMark/>
          </w:tcPr>
          <w:p w14:paraId="16383E44" w14:textId="77777777" w:rsidR="00134286" w:rsidRPr="000F0F4C" w:rsidRDefault="00134286" w:rsidP="00A45874">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Scenario1</w:t>
            </w:r>
          </w:p>
        </w:tc>
        <w:tc>
          <w:tcPr>
            <w:tcW w:w="2511" w:type="dxa"/>
            <w:tcBorders>
              <w:top w:val="nil"/>
              <w:left w:val="nil"/>
              <w:bottom w:val="nil"/>
              <w:right w:val="nil"/>
            </w:tcBorders>
            <w:noWrap/>
            <w:vAlign w:val="bottom"/>
            <w:hideMark/>
          </w:tcPr>
          <w:p w14:paraId="06B97246" w14:textId="77777777" w:rsidR="00134286" w:rsidRPr="000F0F4C" w:rsidRDefault="00134286" w:rsidP="00A45874">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LEI1</w:t>
            </w:r>
          </w:p>
        </w:tc>
        <w:tc>
          <w:tcPr>
            <w:tcW w:w="2511" w:type="dxa"/>
            <w:tcBorders>
              <w:top w:val="nil"/>
              <w:left w:val="nil"/>
              <w:bottom w:val="nil"/>
              <w:right w:val="nil"/>
            </w:tcBorders>
            <w:noWrap/>
            <w:vAlign w:val="bottom"/>
            <w:hideMark/>
          </w:tcPr>
          <w:p w14:paraId="1361AA6B" w14:textId="77777777" w:rsidR="00134286" w:rsidRPr="000F0F4C" w:rsidRDefault="00134286" w:rsidP="00A45874">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LEI2</w:t>
            </w:r>
          </w:p>
        </w:tc>
        <w:tc>
          <w:tcPr>
            <w:tcW w:w="2138" w:type="dxa"/>
            <w:tcBorders>
              <w:top w:val="nil"/>
              <w:left w:val="nil"/>
              <w:bottom w:val="nil"/>
              <w:right w:val="nil"/>
            </w:tcBorders>
            <w:noWrap/>
            <w:vAlign w:val="bottom"/>
            <w:hideMark/>
          </w:tcPr>
          <w:p w14:paraId="24D38D2F" w14:textId="77777777" w:rsidR="00134286" w:rsidRPr="000F0F4C" w:rsidRDefault="00134286" w:rsidP="00A45874">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Liquidity Coverage Ratio</w:t>
            </w:r>
          </w:p>
        </w:tc>
      </w:tr>
      <w:tr w:rsidR="00134286" w:rsidRPr="000F0F4C" w14:paraId="5D6C4D85" w14:textId="77777777" w:rsidTr="00A45874">
        <w:trPr>
          <w:trHeight w:val="290"/>
        </w:trPr>
        <w:tc>
          <w:tcPr>
            <w:tcW w:w="2200" w:type="dxa"/>
            <w:tcBorders>
              <w:top w:val="nil"/>
              <w:left w:val="nil"/>
              <w:bottom w:val="nil"/>
              <w:right w:val="nil"/>
            </w:tcBorders>
            <w:noWrap/>
            <w:vAlign w:val="bottom"/>
            <w:hideMark/>
          </w:tcPr>
          <w:p w14:paraId="30075C1B" w14:textId="77777777" w:rsidR="00134286" w:rsidRPr="000F0F4C" w:rsidRDefault="00134286" w:rsidP="00A45874">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Scenario23</w:t>
            </w:r>
          </w:p>
        </w:tc>
        <w:tc>
          <w:tcPr>
            <w:tcW w:w="2511" w:type="dxa"/>
            <w:tcBorders>
              <w:top w:val="nil"/>
              <w:left w:val="nil"/>
              <w:bottom w:val="nil"/>
              <w:right w:val="nil"/>
            </w:tcBorders>
            <w:noWrap/>
            <w:vAlign w:val="bottom"/>
            <w:hideMark/>
          </w:tcPr>
          <w:p w14:paraId="2565437D" w14:textId="77777777" w:rsidR="00134286" w:rsidRPr="000F0F4C" w:rsidRDefault="00134286" w:rsidP="00A45874">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LEI7</w:t>
            </w:r>
          </w:p>
        </w:tc>
        <w:tc>
          <w:tcPr>
            <w:tcW w:w="2511" w:type="dxa"/>
            <w:tcBorders>
              <w:top w:val="nil"/>
              <w:left w:val="nil"/>
              <w:bottom w:val="nil"/>
              <w:right w:val="nil"/>
            </w:tcBorders>
            <w:noWrap/>
            <w:vAlign w:val="bottom"/>
            <w:hideMark/>
          </w:tcPr>
          <w:p w14:paraId="38DAD76B" w14:textId="77777777" w:rsidR="00134286" w:rsidRPr="000F0F4C" w:rsidRDefault="00134286" w:rsidP="00A45874">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LEI3</w:t>
            </w:r>
          </w:p>
        </w:tc>
        <w:tc>
          <w:tcPr>
            <w:tcW w:w="2138" w:type="dxa"/>
            <w:tcBorders>
              <w:top w:val="nil"/>
              <w:left w:val="nil"/>
              <w:bottom w:val="nil"/>
              <w:right w:val="nil"/>
            </w:tcBorders>
            <w:noWrap/>
            <w:vAlign w:val="bottom"/>
            <w:hideMark/>
          </w:tcPr>
          <w:p w14:paraId="3E8708E0" w14:textId="77777777" w:rsidR="00134286" w:rsidRPr="000F0F4C" w:rsidRDefault="00134286" w:rsidP="00A45874">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Coverage</w:t>
            </w:r>
          </w:p>
        </w:tc>
      </w:tr>
    </w:tbl>
    <w:p w14:paraId="1EE6C07C" w14:textId="77777777" w:rsidR="00134286" w:rsidRDefault="00134286" w:rsidP="00134286">
      <w:pPr>
        <w:rPr>
          <w:lang w:val="en-GB"/>
        </w:rPr>
      </w:pPr>
    </w:p>
    <w:p w14:paraId="15730E5F" w14:textId="77777777" w:rsidR="00134286" w:rsidRPr="00134286" w:rsidRDefault="00134286" w:rsidP="00134286">
      <w:pPr>
        <w:numPr>
          <w:ilvl w:val="0"/>
          <w:numId w:val="16"/>
        </w:numPr>
        <w:rPr>
          <w:b/>
          <w:bCs/>
          <w:color w:val="000000"/>
          <w:szCs w:val="24"/>
        </w:rPr>
      </w:pPr>
      <w:r w:rsidRPr="71888CDE">
        <w:rPr>
          <w:b/>
          <w:bCs/>
          <w:lang w:val="en-GB"/>
        </w:rPr>
        <w:t>SEG/TSG recommendation:</w:t>
      </w:r>
    </w:p>
    <w:p w14:paraId="79FB0443" w14:textId="77777777" w:rsidR="00134286" w:rsidRPr="00134286" w:rsidRDefault="00134286" w:rsidP="00134286">
      <w:pPr>
        <w:rPr>
          <w:color w:val="000000"/>
          <w:szCs w:val="24"/>
        </w:rPr>
      </w:pPr>
      <w:r w:rsidRPr="00134286">
        <w:rPr>
          <w:color w:val="000000"/>
          <w:szCs w:val="24"/>
          <w:lang w:val="en-GB"/>
        </w:rPr>
        <w:t xml:space="preserve">☒ Consider   </w:t>
      </w:r>
    </w:p>
    <w:p w14:paraId="2DDF6F8F" w14:textId="77777777" w:rsidR="00134286" w:rsidRPr="00134286" w:rsidRDefault="00134286" w:rsidP="00134286">
      <w:pPr>
        <w:rPr>
          <w:color w:val="000000"/>
          <w:szCs w:val="24"/>
        </w:rPr>
      </w:pPr>
      <w:r w:rsidRPr="00134286">
        <w:rPr>
          <w:color w:val="000000"/>
          <w:szCs w:val="24"/>
          <w:lang w:val="en-GB"/>
        </w:rPr>
        <w:t>Timing:</w:t>
      </w:r>
    </w:p>
    <w:p w14:paraId="6FC7861B" w14:textId="77777777" w:rsidR="00134286" w:rsidRPr="00134286" w:rsidRDefault="00134286" w:rsidP="00134286">
      <w:pPr>
        <w:rPr>
          <w:color w:val="000000"/>
          <w:szCs w:val="24"/>
        </w:rPr>
      </w:pPr>
      <w:r w:rsidRPr="00134286">
        <w:rPr>
          <w:color w:val="000000"/>
          <w:szCs w:val="24"/>
          <w:lang w:val="en-GB"/>
        </w:rPr>
        <w:t>☒ Next yearly cycle: 2026/2027</w:t>
      </w:r>
    </w:p>
    <w:p w14:paraId="5470ACBF" w14:textId="77777777" w:rsidR="00134286" w:rsidRPr="00134286" w:rsidRDefault="00134286" w:rsidP="00134286">
      <w:pPr>
        <w:rPr>
          <w:color w:val="000000"/>
          <w:szCs w:val="24"/>
        </w:rPr>
      </w:pPr>
      <w:r w:rsidRPr="00134286">
        <w:rPr>
          <w:color w:val="000000"/>
          <w:szCs w:val="24"/>
          <w:lang w:val="en-GB"/>
        </w:rPr>
        <w:t>☐ At the occasion of the next maintenance of the messages</w:t>
      </w:r>
    </w:p>
    <w:p w14:paraId="01A00DCE" w14:textId="77777777" w:rsidR="00134286" w:rsidRPr="00134286" w:rsidRDefault="00134286" w:rsidP="00134286">
      <w:pPr>
        <w:rPr>
          <w:color w:val="000000"/>
          <w:szCs w:val="24"/>
        </w:rPr>
      </w:pPr>
      <w:r w:rsidRPr="00134286">
        <w:rPr>
          <w:color w:val="000000"/>
          <w:szCs w:val="24"/>
          <w:lang w:val="en-GB"/>
        </w:rPr>
        <w:t>☐ Urgent unscheduled</w:t>
      </w:r>
    </w:p>
    <w:p w14:paraId="743E5952" w14:textId="77777777" w:rsidR="00134286" w:rsidRPr="00134286" w:rsidRDefault="00134286" w:rsidP="00134286">
      <w:pPr>
        <w:rPr>
          <w:color w:val="000000"/>
          <w:szCs w:val="24"/>
        </w:rPr>
      </w:pPr>
      <w:r w:rsidRPr="00134286">
        <w:rPr>
          <w:color w:val="000000"/>
          <w:szCs w:val="24"/>
          <w:lang w:val="en-GB"/>
        </w:rPr>
        <w:t>☐ Other timing:</w:t>
      </w:r>
    </w:p>
    <w:p w14:paraId="16F5958E" w14:textId="77777777" w:rsidR="00134286" w:rsidRPr="00134286" w:rsidRDefault="00134286" w:rsidP="00134286">
      <w:pPr>
        <w:pStyle w:val="ListParagraph"/>
        <w:ind w:left="360"/>
        <w:rPr>
          <w:color w:val="000000"/>
          <w:szCs w:val="24"/>
        </w:rPr>
      </w:pPr>
    </w:p>
    <w:p w14:paraId="667723DA" w14:textId="77777777" w:rsidR="00134286" w:rsidRPr="00134286" w:rsidRDefault="00134286" w:rsidP="00134286">
      <w:pPr>
        <w:rPr>
          <w:color w:val="000000"/>
          <w:szCs w:val="24"/>
        </w:rPr>
      </w:pPr>
      <w:r w:rsidRPr="00134286">
        <w:rPr>
          <w:color w:val="000000"/>
          <w:szCs w:val="24"/>
          <w:lang w:val="en-GB"/>
        </w:rPr>
        <w:t>☐ Reject</w:t>
      </w:r>
    </w:p>
    <w:p w14:paraId="03A7560A" w14:textId="77777777" w:rsidR="00134286" w:rsidRPr="00134286" w:rsidRDefault="00134286" w:rsidP="00134286">
      <w:pPr>
        <w:rPr>
          <w:color w:val="000000"/>
          <w:szCs w:val="24"/>
        </w:rPr>
      </w:pPr>
      <w:r w:rsidRPr="00134286">
        <w:rPr>
          <w:color w:val="000000"/>
          <w:szCs w:val="24"/>
          <w:lang w:val="en-GB"/>
        </w:rPr>
        <w:t>Reason for rejection:</w:t>
      </w:r>
    </w:p>
    <w:p w14:paraId="459C6A11" w14:textId="77777777" w:rsidR="00134286" w:rsidRPr="00134286" w:rsidRDefault="00134286" w:rsidP="00134286">
      <w:pPr>
        <w:pStyle w:val="ListParagraph"/>
        <w:ind w:left="360"/>
        <w:rPr>
          <w:color w:val="000000"/>
          <w:szCs w:val="24"/>
        </w:rPr>
      </w:pPr>
    </w:p>
    <w:p w14:paraId="1C9DDD01" w14:textId="309A57DF" w:rsidR="00134286" w:rsidRPr="00134286" w:rsidRDefault="00134286" w:rsidP="00134286">
      <w:pPr>
        <w:rPr>
          <w:color w:val="000000"/>
          <w:szCs w:val="24"/>
          <w:lang w:val="en-GB"/>
        </w:rPr>
      </w:pPr>
      <w:r w:rsidRPr="00134286">
        <w:rPr>
          <w:color w:val="000000"/>
          <w:szCs w:val="24"/>
          <w:lang w:val="en-GB"/>
        </w:rPr>
        <w:t>Comments:</w:t>
      </w:r>
      <w:r w:rsidR="00F86778">
        <w:rPr>
          <w:color w:val="000000"/>
          <w:szCs w:val="24"/>
          <w:lang w:val="en-GB"/>
        </w:rPr>
        <w:t xml:space="preserve"> /</w:t>
      </w:r>
    </w:p>
    <w:p w14:paraId="6F342622" w14:textId="2EE9342F" w:rsidR="00134286" w:rsidRDefault="00134286" w:rsidP="00134286">
      <w:pPr>
        <w:rPr>
          <w:lang w:val="en-GB"/>
        </w:rPr>
      </w:pPr>
    </w:p>
    <w:p w14:paraId="3EA7DE16" w14:textId="77777777" w:rsidR="00134286" w:rsidRDefault="00134286" w:rsidP="00CF3ABB">
      <w:pPr>
        <w:numPr>
          <w:ilvl w:val="0"/>
          <w:numId w:val="17"/>
        </w:numPr>
        <w:rPr>
          <w:lang w:val="en-GB"/>
        </w:rPr>
      </w:pPr>
      <w:r>
        <w:rPr>
          <w:b/>
          <w:lang w:val="en-GB"/>
        </w:rPr>
        <w:t>Impact analysis and type of impact:</w:t>
      </w:r>
    </w:p>
    <w:p w14:paraId="19C26A77" w14:textId="410B2021" w:rsidR="00134286" w:rsidRDefault="00134286" w:rsidP="00134286">
      <w:pPr>
        <w:rPr>
          <w:lang w:val="en-GB"/>
        </w:rPr>
      </w:pPr>
      <w:r>
        <w:rPr>
          <w:lang w:val="en-GB"/>
        </w:rPr>
        <w:t>The severity of the impact of the proposed change for the message users should be indicated in the table below (either “no impact”, “conditional’ or “mandatory”).</w:t>
      </w:r>
    </w:p>
    <w:p w14:paraId="3CCE1970" w14:textId="77777777" w:rsidR="0024212C" w:rsidRDefault="0024212C" w:rsidP="00134286">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134286" w:rsidRPr="00814A08" w14:paraId="57843A56" w14:textId="77777777" w:rsidTr="00A45874">
        <w:tc>
          <w:tcPr>
            <w:tcW w:w="6840" w:type="dxa"/>
            <w:gridSpan w:val="3"/>
            <w:vAlign w:val="center"/>
          </w:tcPr>
          <w:p w14:paraId="527B193E" w14:textId="77777777" w:rsidR="00134286" w:rsidRDefault="00134286" w:rsidP="00A45874">
            <w:pPr>
              <w:widowControl w:val="0"/>
              <w:spacing w:before="0"/>
              <w:rPr>
                <w:lang w:val="en-GB"/>
              </w:rPr>
            </w:pPr>
            <w:r>
              <w:rPr>
                <w:lang w:val="en-GB"/>
              </w:rPr>
              <w:t>Type of impact</w:t>
            </w:r>
          </w:p>
        </w:tc>
      </w:tr>
      <w:tr w:rsidR="00134286" w:rsidRPr="00814A08" w14:paraId="2EA67E6C" w14:textId="77777777" w:rsidTr="00A45874">
        <w:tc>
          <w:tcPr>
            <w:tcW w:w="720" w:type="dxa"/>
            <w:vAlign w:val="center"/>
          </w:tcPr>
          <w:p w14:paraId="06BED4C8" w14:textId="77777777" w:rsidR="00134286" w:rsidRPr="00814A08" w:rsidRDefault="00134286" w:rsidP="00A45874">
            <w:pPr>
              <w:rPr>
                <w:lang w:val="en-GB"/>
              </w:rPr>
            </w:pPr>
          </w:p>
        </w:tc>
        <w:tc>
          <w:tcPr>
            <w:tcW w:w="1440" w:type="dxa"/>
          </w:tcPr>
          <w:p w14:paraId="61F5A078" w14:textId="77777777" w:rsidR="00134286" w:rsidRDefault="00134286" w:rsidP="00A45874">
            <w:pPr>
              <w:widowControl w:val="0"/>
              <w:spacing w:before="0"/>
              <w:rPr>
                <w:lang w:val="en-GB"/>
              </w:rPr>
            </w:pPr>
            <w:r>
              <w:rPr>
                <w:lang w:val="en-GB"/>
              </w:rPr>
              <w:t>No impact</w:t>
            </w:r>
          </w:p>
        </w:tc>
        <w:tc>
          <w:tcPr>
            <w:tcW w:w="4680" w:type="dxa"/>
          </w:tcPr>
          <w:p w14:paraId="271A150E" w14:textId="77777777" w:rsidR="00134286" w:rsidRDefault="00134286" w:rsidP="00A45874">
            <w:pPr>
              <w:widowControl w:val="0"/>
              <w:spacing w:before="0"/>
              <w:rPr>
                <w:lang w:val="en-GB"/>
              </w:rPr>
            </w:pPr>
            <w:r>
              <w:rPr>
                <w:lang w:val="en-GB"/>
              </w:rPr>
              <w:t xml:space="preserve">The change(s) will not impact the schema (the version number will not change) and  will not impact the business applications of any users, e.g. the clarification of a definition </w:t>
            </w:r>
          </w:p>
        </w:tc>
      </w:tr>
      <w:tr w:rsidR="00134286" w:rsidRPr="00814A08" w14:paraId="79A5FB48" w14:textId="77777777" w:rsidTr="00A45874">
        <w:tc>
          <w:tcPr>
            <w:tcW w:w="720" w:type="dxa"/>
          </w:tcPr>
          <w:p w14:paraId="444CC1E3" w14:textId="77777777" w:rsidR="00134286" w:rsidRPr="00814A08" w:rsidRDefault="00134286" w:rsidP="00A45874">
            <w:pPr>
              <w:rPr>
                <w:lang w:val="en-GB"/>
              </w:rPr>
            </w:pPr>
          </w:p>
        </w:tc>
        <w:tc>
          <w:tcPr>
            <w:tcW w:w="1440" w:type="dxa"/>
          </w:tcPr>
          <w:p w14:paraId="4FB6F456" w14:textId="77777777" w:rsidR="00134286" w:rsidRDefault="00134286" w:rsidP="00A45874">
            <w:pPr>
              <w:rPr>
                <w:lang w:val="en-GB"/>
              </w:rPr>
            </w:pPr>
            <w:r>
              <w:rPr>
                <w:lang w:val="en-GB"/>
              </w:rPr>
              <w:t>Conditional</w:t>
            </w:r>
          </w:p>
        </w:tc>
        <w:tc>
          <w:tcPr>
            <w:tcW w:w="4680" w:type="dxa"/>
          </w:tcPr>
          <w:p w14:paraId="38C85D09" w14:textId="77777777" w:rsidR="00134286" w:rsidRDefault="00134286" w:rsidP="00A45874">
            <w:pPr>
              <w:rPr>
                <w:lang w:val="en-GB"/>
              </w:rPr>
            </w:pPr>
            <w:r>
              <w:rPr>
                <w:lang w:val="en-GB"/>
              </w:rPr>
              <w:t>The change(s) will impact the schema (at least the version number) and the business applications of certain users but not all, e.g. the addition of an optional component</w:t>
            </w:r>
          </w:p>
        </w:tc>
      </w:tr>
      <w:tr w:rsidR="00134286" w:rsidRPr="00814A08" w14:paraId="10266E43" w14:textId="77777777" w:rsidTr="00A45874">
        <w:tc>
          <w:tcPr>
            <w:tcW w:w="720" w:type="dxa"/>
          </w:tcPr>
          <w:p w14:paraId="6FA5F144" w14:textId="77777777" w:rsidR="00134286" w:rsidRDefault="00902413" w:rsidP="00A45874">
            <w:pPr>
              <w:rPr>
                <w:lang w:val="en-GB"/>
              </w:rPr>
            </w:pPr>
            <w:r>
              <w:rPr>
                <w:lang w:val="en-GB"/>
              </w:rPr>
              <w:lastRenderedPageBreak/>
              <w:t>X</w:t>
            </w:r>
          </w:p>
        </w:tc>
        <w:tc>
          <w:tcPr>
            <w:tcW w:w="1440" w:type="dxa"/>
          </w:tcPr>
          <w:p w14:paraId="4C259E23" w14:textId="77777777" w:rsidR="00134286" w:rsidRDefault="00134286" w:rsidP="00A45874">
            <w:pPr>
              <w:rPr>
                <w:lang w:val="en-GB"/>
              </w:rPr>
            </w:pPr>
            <w:r>
              <w:rPr>
                <w:lang w:val="en-GB"/>
              </w:rPr>
              <w:t>Mandatory</w:t>
            </w:r>
          </w:p>
        </w:tc>
        <w:tc>
          <w:tcPr>
            <w:tcW w:w="4680" w:type="dxa"/>
          </w:tcPr>
          <w:p w14:paraId="5A3075DC" w14:textId="77777777" w:rsidR="00134286" w:rsidRDefault="00134286" w:rsidP="00A45874">
            <w:pPr>
              <w:rPr>
                <w:lang w:val="en-GB"/>
              </w:rPr>
            </w:pPr>
            <w:r>
              <w:rPr>
                <w:lang w:val="en-GB"/>
              </w:rPr>
              <w:t>The change(s) will impact the schema and the business applications of all users, e.g. addition of a mandatory component.</w:t>
            </w:r>
          </w:p>
        </w:tc>
      </w:tr>
    </w:tbl>
    <w:p w14:paraId="2D60C50D" w14:textId="77777777" w:rsidR="00134286" w:rsidRPr="005F05DB" w:rsidRDefault="00134286" w:rsidP="00CF3ABB">
      <w:pPr>
        <w:numPr>
          <w:ilvl w:val="0"/>
          <w:numId w:val="17"/>
        </w:numPr>
        <w:rPr>
          <w:b/>
          <w:lang w:val="en-GB"/>
        </w:rPr>
      </w:pPr>
      <w:r>
        <w:rPr>
          <w:b/>
          <w:lang w:val="en-GB"/>
        </w:rPr>
        <w:t>Proposed implementation:</w:t>
      </w:r>
      <w:r w:rsidRPr="005F05DB">
        <w:rPr>
          <w:lang w:val="en-GB"/>
        </w:rPr>
        <w:t xml:space="preserve"> </w:t>
      </w:r>
    </w:p>
    <w:p w14:paraId="2CB52BD3" w14:textId="77777777" w:rsidR="00CF3ABB" w:rsidRDefault="00CF3ABB" w:rsidP="00134286">
      <w:pPr>
        <w:rPr>
          <w:lang w:val="en-GB"/>
        </w:rPr>
      </w:pPr>
      <w:r>
        <w:rPr>
          <w:lang w:val="en-GB"/>
        </w:rPr>
        <w:t>This change is comparatively straightforward and adds a free text field to enable description of the liquidity stress test result set.</w:t>
      </w:r>
      <w:r w:rsidR="007C1B8A">
        <w:rPr>
          <w:lang w:val="en-GB"/>
        </w:rPr>
        <w:t xml:space="preserve"> The proposed implementation is shown below:</w:t>
      </w:r>
    </w:p>
    <w:p w14:paraId="3D5F1565" w14:textId="77777777" w:rsidR="00CF3ABB" w:rsidRDefault="00CF3ABB" w:rsidP="00134286">
      <w:pPr>
        <w:rPr>
          <w:lang w:val="en-GB"/>
        </w:rPr>
      </w:pPr>
    </w:p>
    <w:p w14:paraId="03C49212" w14:textId="6F1411CC" w:rsidR="00CF3ABB" w:rsidRDefault="00320615" w:rsidP="00134286">
      <w:pPr>
        <w:rPr>
          <w:lang w:val="en-GB"/>
        </w:rPr>
      </w:pPr>
      <w:r w:rsidRPr="00CF3ABB">
        <w:rPr>
          <w:noProof/>
          <w:lang w:val="en-GB"/>
        </w:rPr>
        <w:drawing>
          <wp:inline distT="0" distB="0" distL="0" distR="0" wp14:anchorId="44DA1874" wp14:editId="06AEE315">
            <wp:extent cx="5705475" cy="9525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5475" cy="952500"/>
                    </a:xfrm>
                    <a:prstGeom prst="rect">
                      <a:avLst/>
                    </a:prstGeom>
                    <a:noFill/>
                    <a:ln>
                      <a:noFill/>
                    </a:ln>
                  </pic:spPr>
                </pic:pic>
              </a:graphicData>
            </a:graphic>
          </wp:inline>
        </w:drawing>
      </w:r>
    </w:p>
    <w:p w14:paraId="27246FDE" w14:textId="77777777" w:rsidR="00134286" w:rsidRDefault="00134286" w:rsidP="00CF3ABB">
      <w:pPr>
        <w:numPr>
          <w:ilvl w:val="0"/>
          <w:numId w:val="17"/>
        </w:numPr>
        <w:rPr>
          <w:b/>
          <w:lang w:val="en-GB"/>
        </w:rPr>
      </w:pPr>
      <w:r>
        <w:rPr>
          <w:b/>
          <w:lang w:val="en-GB"/>
        </w:rPr>
        <w:t>Proposed timing:</w:t>
      </w:r>
    </w:p>
    <w:p w14:paraId="3BE45B62" w14:textId="77777777" w:rsidR="00134286" w:rsidRDefault="00134286" w:rsidP="00134286">
      <w:pPr>
        <w:rPr>
          <w:lang w:val="en-GB"/>
        </w:rPr>
      </w:pPr>
      <w:r w:rsidRPr="0005123F">
        <w:rPr>
          <w:lang w:val="en-GB"/>
        </w:rPr>
        <w:t>The submitting organization</w:t>
      </w:r>
      <w:r>
        <w:rPr>
          <w:lang w:val="en-GB"/>
        </w:rPr>
        <w:t xml:space="preserve"> confirms that it can implement the requested changes in the requested timing, or, if not, proposes another timing.</w:t>
      </w:r>
    </w:p>
    <w:p w14:paraId="4292A03C" w14:textId="77777777" w:rsidR="00134286" w:rsidRPr="0005123F" w:rsidRDefault="00134286" w:rsidP="00134286">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134286" w:rsidRPr="006D7FF8" w14:paraId="724612E4" w14:textId="77777777" w:rsidTr="00A45874">
        <w:tc>
          <w:tcPr>
            <w:tcW w:w="1101" w:type="dxa"/>
            <w:tcBorders>
              <w:bottom w:val="single" w:sz="4" w:space="0" w:color="auto"/>
            </w:tcBorders>
          </w:tcPr>
          <w:p w14:paraId="0E19EB47" w14:textId="77777777" w:rsidR="00134286" w:rsidRPr="006D7FF8" w:rsidRDefault="00134286" w:rsidP="00A45874">
            <w:pPr>
              <w:rPr>
                <w:szCs w:val="24"/>
                <w:lang w:val="en-GB"/>
              </w:rPr>
            </w:pPr>
            <w:r>
              <w:rPr>
                <w:szCs w:val="24"/>
                <w:lang w:val="en-GB"/>
              </w:rPr>
              <w:t>Timing</w:t>
            </w:r>
          </w:p>
        </w:tc>
        <w:tc>
          <w:tcPr>
            <w:tcW w:w="3543" w:type="dxa"/>
          </w:tcPr>
          <w:p w14:paraId="1363AF3A" w14:textId="77777777" w:rsidR="00134286" w:rsidRPr="0024212C" w:rsidRDefault="00134286" w:rsidP="00A45874">
            <w:pPr>
              <w:numPr>
                <w:ilvl w:val="0"/>
                <w:numId w:val="12"/>
              </w:numPr>
              <w:jc w:val="both"/>
              <w:rPr>
                <w:b/>
                <w:bCs/>
                <w:szCs w:val="24"/>
                <w:lang w:val="en-GB"/>
              </w:rPr>
            </w:pPr>
            <w:r w:rsidRPr="0024212C">
              <w:rPr>
                <w:b/>
                <w:bCs/>
                <w:szCs w:val="24"/>
                <w:lang w:val="en-GB"/>
              </w:rPr>
              <w:t xml:space="preserve">As requested </w:t>
            </w:r>
          </w:p>
        </w:tc>
      </w:tr>
      <w:tr w:rsidR="00134286" w14:paraId="0725AB38" w14:textId="77777777" w:rsidTr="00A45874">
        <w:tc>
          <w:tcPr>
            <w:tcW w:w="1101" w:type="dxa"/>
            <w:tcBorders>
              <w:left w:val="nil"/>
              <w:bottom w:val="nil"/>
            </w:tcBorders>
          </w:tcPr>
          <w:p w14:paraId="054FB855" w14:textId="77777777" w:rsidR="00134286" w:rsidRDefault="00134286" w:rsidP="00A45874">
            <w:pPr>
              <w:rPr>
                <w:szCs w:val="24"/>
                <w:lang w:val="en-GB"/>
              </w:rPr>
            </w:pPr>
          </w:p>
        </w:tc>
        <w:tc>
          <w:tcPr>
            <w:tcW w:w="3543" w:type="dxa"/>
          </w:tcPr>
          <w:p w14:paraId="5E5F3FF6" w14:textId="77777777" w:rsidR="00134286" w:rsidRDefault="00134286" w:rsidP="00A45874">
            <w:pPr>
              <w:numPr>
                <w:ilvl w:val="0"/>
                <w:numId w:val="12"/>
              </w:numPr>
              <w:jc w:val="both"/>
              <w:rPr>
                <w:szCs w:val="24"/>
                <w:lang w:val="en-GB"/>
              </w:rPr>
            </w:pPr>
            <w:r>
              <w:rPr>
                <w:szCs w:val="24"/>
                <w:lang w:val="en-GB"/>
              </w:rPr>
              <w:t>Other:</w:t>
            </w:r>
          </w:p>
        </w:tc>
      </w:tr>
    </w:tbl>
    <w:p w14:paraId="4B263792" w14:textId="77777777" w:rsidR="00134286" w:rsidRDefault="00134286" w:rsidP="00134286">
      <w:pPr>
        <w:rPr>
          <w:b/>
          <w:lang w:val="en-GB"/>
        </w:rPr>
      </w:pPr>
    </w:p>
    <w:p w14:paraId="142EA6AC" w14:textId="77777777" w:rsidR="00134286" w:rsidRPr="00E8579D" w:rsidRDefault="00134286" w:rsidP="00CF3ABB">
      <w:pPr>
        <w:numPr>
          <w:ilvl w:val="0"/>
          <w:numId w:val="17"/>
        </w:numPr>
        <w:rPr>
          <w:b/>
          <w:lang w:val="en-GB"/>
        </w:rPr>
      </w:pPr>
      <w:r>
        <w:rPr>
          <w:b/>
          <w:lang w:val="en-GB"/>
        </w:rPr>
        <w:br w:type="page"/>
      </w:r>
      <w:r>
        <w:rPr>
          <w:b/>
          <w:lang w:val="en-GB"/>
        </w:rPr>
        <w:lastRenderedPageBreak/>
        <w:t>Final decision of the SEG(s):</w:t>
      </w:r>
    </w:p>
    <w:p w14:paraId="5CBCC4A9" w14:textId="77777777" w:rsidR="00134286" w:rsidRDefault="00134286" w:rsidP="00134286">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134286" w:rsidRPr="006D7FF8" w14:paraId="68B98A7B" w14:textId="77777777" w:rsidTr="00A45874">
        <w:tc>
          <w:tcPr>
            <w:tcW w:w="1101" w:type="dxa"/>
          </w:tcPr>
          <w:p w14:paraId="50D17FBB" w14:textId="77777777" w:rsidR="00134286" w:rsidRPr="006D7FF8" w:rsidRDefault="00134286" w:rsidP="00A45874">
            <w:pPr>
              <w:rPr>
                <w:szCs w:val="24"/>
                <w:lang w:val="en-GB"/>
              </w:rPr>
            </w:pPr>
            <w:r w:rsidRPr="006D7FF8">
              <w:rPr>
                <w:szCs w:val="24"/>
                <w:lang w:val="en-GB"/>
              </w:rPr>
              <w:t>Approve</w:t>
            </w:r>
          </w:p>
        </w:tc>
        <w:tc>
          <w:tcPr>
            <w:tcW w:w="1559" w:type="dxa"/>
          </w:tcPr>
          <w:p w14:paraId="101DF7D6" w14:textId="77777777" w:rsidR="00134286" w:rsidRPr="006D7FF8" w:rsidRDefault="00134286" w:rsidP="00A45874">
            <w:pPr>
              <w:rPr>
                <w:szCs w:val="24"/>
                <w:lang w:val="en-GB"/>
              </w:rPr>
            </w:pPr>
          </w:p>
        </w:tc>
      </w:tr>
    </w:tbl>
    <w:p w14:paraId="3102844D" w14:textId="77777777" w:rsidR="00134286" w:rsidRDefault="00134286" w:rsidP="00134286">
      <w:pPr>
        <w:rPr>
          <w:szCs w:val="24"/>
          <w:lang w:val="en-GB"/>
        </w:rPr>
      </w:pPr>
      <w:r>
        <w:rPr>
          <w:szCs w:val="24"/>
          <w:lang w:val="en-GB"/>
        </w:rPr>
        <w:t>Comments:</w:t>
      </w:r>
    </w:p>
    <w:p w14:paraId="489A3BDD" w14:textId="77777777" w:rsidR="00134286" w:rsidRDefault="00134286" w:rsidP="0013428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134286" w:rsidRPr="006D7FF8" w14:paraId="280A9708" w14:textId="77777777" w:rsidTr="00A45874">
        <w:tc>
          <w:tcPr>
            <w:tcW w:w="1101" w:type="dxa"/>
          </w:tcPr>
          <w:p w14:paraId="5FF76879" w14:textId="77777777" w:rsidR="00134286" w:rsidRPr="006D7FF8" w:rsidRDefault="00134286" w:rsidP="00A45874">
            <w:pPr>
              <w:rPr>
                <w:szCs w:val="24"/>
                <w:lang w:val="en-GB"/>
              </w:rPr>
            </w:pPr>
            <w:r w:rsidRPr="006D7FF8">
              <w:rPr>
                <w:szCs w:val="24"/>
                <w:lang w:val="en-GB"/>
              </w:rPr>
              <w:t>Reject</w:t>
            </w:r>
          </w:p>
        </w:tc>
        <w:tc>
          <w:tcPr>
            <w:tcW w:w="1559" w:type="dxa"/>
          </w:tcPr>
          <w:p w14:paraId="316FC5F8" w14:textId="77777777" w:rsidR="00134286" w:rsidRPr="006D7FF8" w:rsidRDefault="00134286" w:rsidP="00A45874">
            <w:pPr>
              <w:rPr>
                <w:szCs w:val="24"/>
                <w:lang w:val="en-GB"/>
              </w:rPr>
            </w:pPr>
          </w:p>
        </w:tc>
      </w:tr>
    </w:tbl>
    <w:p w14:paraId="3950E2E0" w14:textId="77777777" w:rsidR="00134286" w:rsidRDefault="00134286" w:rsidP="00134286">
      <w:pPr>
        <w:rPr>
          <w:szCs w:val="24"/>
          <w:lang w:val="en-GB"/>
        </w:rPr>
      </w:pPr>
      <w:r>
        <w:rPr>
          <w:szCs w:val="24"/>
          <w:lang w:val="en-GB"/>
        </w:rPr>
        <w:t>Reason for rejection:</w:t>
      </w:r>
    </w:p>
    <w:p w14:paraId="6F1C8476" w14:textId="77777777" w:rsidR="00134286" w:rsidRDefault="00134286" w:rsidP="00134286">
      <w:pPr>
        <w:rPr>
          <w:szCs w:val="24"/>
          <w:lang w:val="en-GB"/>
        </w:rPr>
      </w:pPr>
    </w:p>
    <w:sectPr w:rsidR="00134286" w:rsidSect="00AC6F9B">
      <w:headerReference w:type="even" r:id="rId20"/>
      <w:headerReference w:type="default" r:id="rId21"/>
      <w:footerReference w:type="even" r:id="rId22"/>
      <w:footerReference w:type="default" r:id="rId23"/>
      <w:headerReference w:type="first" r:id="rId24"/>
      <w:footerReference w:type="first" r:id="rId2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6D855" w14:textId="77777777" w:rsidR="00F510E0" w:rsidRDefault="00F510E0">
      <w:r>
        <w:separator/>
      </w:r>
    </w:p>
  </w:endnote>
  <w:endnote w:type="continuationSeparator" w:id="0">
    <w:p w14:paraId="06EC5A55" w14:textId="77777777" w:rsidR="00F510E0" w:rsidRDefault="00F51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5873" w14:textId="77777777" w:rsidR="007803BD" w:rsidRDefault="007803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0653" w14:textId="03964D37" w:rsidR="008C4E70" w:rsidRDefault="007803BD">
    <w:pPr>
      <w:pStyle w:val="Footer"/>
      <w:rPr>
        <w:rStyle w:val="PageNumber"/>
      </w:rPr>
    </w:pPr>
    <w:fldSimple w:instr=" FILENAME   \* MERGEFORMAT ">
      <w:r w:rsidR="0024212C">
        <w:rPr>
          <w:noProof/>
        </w:rPr>
        <w:t>1642MCR_295_BoE_CCP_Supervisory_Reporting_2026_2027_v1.docx</w:t>
      </w:r>
    </w:fldSimple>
    <w:r w:rsidR="00654E53">
      <w:rPr>
        <w:noProof/>
      </w:rPr>
      <w:tab/>
    </w:r>
    <w:r w:rsidR="008C4E70">
      <w:tab/>
      <w:t xml:space="preserve">Produced by </w:t>
    </w:r>
    <w:r w:rsidR="002E476E">
      <w:t>the Bank of England</w:t>
    </w:r>
    <w:r w:rsidR="008C4E70" w:rsidDel="00CC062F">
      <w:t xml:space="preserve"> </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sidR="003647C9">
      <w:rPr>
        <w:rStyle w:val="PageNumber"/>
        <w:noProof/>
      </w:rPr>
      <w:t>1</w:t>
    </w:r>
    <w:r w:rsidR="008C4E70">
      <w:rPr>
        <w:rStyle w:val="PageNumber"/>
      </w:rPr>
      <w:fldChar w:fldCharType="end"/>
    </w:r>
  </w:p>
  <w:p w14:paraId="276E81E2" w14:textId="77777777" w:rsidR="008C4E70" w:rsidRDefault="008C4E70">
    <w:pPr>
      <w:pStyle w:val="Footer"/>
      <w:rPr>
        <w:rStyle w:val="PageNumber"/>
      </w:rPr>
    </w:pPr>
  </w:p>
  <w:p w14:paraId="55798BE0" w14:textId="77777777" w:rsidR="008C4E70" w:rsidRDefault="008C4E70"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C29EF" w14:textId="77777777" w:rsidR="007803BD" w:rsidRDefault="007803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FB4D6" w14:textId="77777777" w:rsidR="00F510E0" w:rsidRDefault="00F510E0">
      <w:r>
        <w:separator/>
      </w:r>
    </w:p>
  </w:footnote>
  <w:footnote w:type="continuationSeparator" w:id="0">
    <w:p w14:paraId="45F43D45" w14:textId="77777777" w:rsidR="00F510E0" w:rsidRDefault="00F51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68893" w14:textId="77777777" w:rsidR="007803BD" w:rsidRDefault="007803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4C31" w14:textId="77777777" w:rsidR="007803BD" w:rsidRDefault="007803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648F" w14:textId="77777777" w:rsidR="007803BD" w:rsidRDefault="007803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EE456A3"/>
    <w:multiLevelType w:val="hybridMultilevel"/>
    <w:tmpl w:val="76200F6A"/>
    <w:lvl w:ilvl="0" w:tplc="915AC050">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313B05"/>
    <w:multiLevelType w:val="hybridMultilevel"/>
    <w:tmpl w:val="90AEF4A4"/>
    <w:lvl w:ilvl="0" w:tplc="D8E4510C">
      <w:start w:val="8"/>
      <w:numFmt w:val="upperLetter"/>
      <w:lvlText w:val="%1."/>
      <w:lvlJc w:val="left"/>
      <w:pPr>
        <w:tabs>
          <w:tab w:val="num" w:pos="360"/>
        </w:tabs>
        <w:ind w:left="360" w:hanging="360"/>
      </w:pPr>
      <w:rPr>
        <w:rFonts w:hint="default"/>
        <w:b/>
        <w:bCs/>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384A13"/>
    <w:multiLevelType w:val="hybridMultilevel"/>
    <w:tmpl w:val="90AEF4A4"/>
    <w:lvl w:ilvl="0" w:tplc="FFFFFFFF">
      <w:start w:val="8"/>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0F59CD"/>
    <w:multiLevelType w:val="hybridMultilevel"/>
    <w:tmpl w:val="CA8E60D2"/>
    <w:lvl w:ilvl="0" w:tplc="E98C293E">
      <w:start w:val="1"/>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0F73EA"/>
    <w:multiLevelType w:val="hybridMultilevel"/>
    <w:tmpl w:val="F5CACB60"/>
    <w:lvl w:ilvl="0" w:tplc="C8B66F1E">
      <w:start w:val="1"/>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737C2ED3"/>
    <w:multiLevelType w:val="hybridMultilevel"/>
    <w:tmpl w:val="3FD430B8"/>
    <w:lvl w:ilvl="0" w:tplc="55B69812">
      <w:start w:val="1"/>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77606BA4"/>
    <w:multiLevelType w:val="hybridMultilevel"/>
    <w:tmpl w:val="DB76F36C"/>
    <w:lvl w:ilvl="0" w:tplc="35F0A83C">
      <w:start w:val="8"/>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44440226">
    <w:abstractNumId w:val="2"/>
  </w:num>
  <w:num w:numId="2" w16cid:durableId="518810620">
    <w:abstractNumId w:val="0"/>
  </w:num>
  <w:num w:numId="3" w16cid:durableId="2092047373">
    <w:abstractNumId w:val="1"/>
  </w:num>
  <w:num w:numId="4" w16cid:durableId="1117915957">
    <w:abstractNumId w:val="3"/>
  </w:num>
  <w:num w:numId="5" w16cid:durableId="464549867">
    <w:abstractNumId w:val="14"/>
  </w:num>
  <w:num w:numId="6" w16cid:durableId="850754095">
    <w:abstractNumId w:val="6"/>
  </w:num>
  <w:num w:numId="7" w16cid:durableId="528108435">
    <w:abstractNumId w:val="8"/>
  </w:num>
  <w:num w:numId="8" w16cid:durableId="380596937">
    <w:abstractNumId w:val="7"/>
  </w:num>
  <w:num w:numId="9" w16cid:durableId="1668707913">
    <w:abstractNumId w:val="13"/>
  </w:num>
  <w:num w:numId="10" w16cid:durableId="353964645">
    <w:abstractNumId w:val="4"/>
  </w:num>
  <w:num w:numId="11" w16cid:durableId="1799495610">
    <w:abstractNumId w:val="5"/>
  </w:num>
  <w:num w:numId="12" w16cid:durableId="1376539914">
    <w:abstractNumId w:val="9"/>
  </w:num>
  <w:num w:numId="13" w16cid:durableId="590626742">
    <w:abstractNumId w:val="10"/>
  </w:num>
  <w:num w:numId="14" w16cid:durableId="1886211387">
    <w:abstractNumId w:val="16"/>
  </w:num>
  <w:num w:numId="15" w16cid:durableId="189999044">
    <w:abstractNumId w:val="15"/>
  </w:num>
  <w:num w:numId="16" w16cid:durableId="1393967504">
    <w:abstractNumId w:val="12"/>
  </w:num>
  <w:num w:numId="17" w16cid:durableId="61567660">
    <w:abstractNumId w:val="17"/>
  </w:num>
  <w:num w:numId="18" w16cid:durableId="1834434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1661"/>
    <w:rsid w:val="0005123F"/>
    <w:rsid w:val="00053051"/>
    <w:rsid w:val="000558EF"/>
    <w:rsid w:val="00070308"/>
    <w:rsid w:val="00080D3A"/>
    <w:rsid w:val="000823AA"/>
    <w:rsid w:val="00082743"/>
    <w:rsid w:val="000837C7"/>
    <w:rsid w:val="00083C96"/>
    <w:rsid w:val="000924B6"/>
    <w:rsid w:val="00092B8E"/>
    <w:rsid w:val="000A20E4"/>
    <w:rsid w:val="000B65C7"/>
    <w:rsid w:val="000C015D"/>
    <w:rsid w:val="000D0831"/>
    <w:rsid w:val="000D1509"/>
    <w:rsid w:val="000D68A5"/>
    <w:rsid w:val="000E2471"/>
    <w:rsid w:val="000F3C8B"/>
    <w:rsid w:val="000F43E3"/>
    <w:rsid w:val="00101212"/>
    <w:rsid w:val="001042A1"/>
    <w:rsid w:val="00134286"/>
    <w:rsid w:val="0014379C"/>
    <w:rsid w:val="00153ED1"/>
    <w:rsid w:val="001711D3"/>
    <w:rsid w:val="00176660"/>
    <w:rsid w:val="00185453"/>
    <w:rsid w:val="001B1734"/>
    <w:rsid w:val="001D0D1B"/>
    <w:rsid w:val="001D176B"/>
    <w:rsid w:val="001D20B3"/>
    <w:rsid w:val="001D2329"/>
    <w:rsid w:val="001E287E"/>
    <w:rsid w:val="001E2B1C"/>
    <w:rsid w:val="001E3BCF"/>
    <w:rsid w:val="001F1EC0"/>
    <w:rsid w:val="00217122"/>
    <w:rsid w:val="00225243"/>
    <w:rsid w:val="00225AA9"/>
    <w:rsid w:val="00226190"/>
    <w:rsid w:val="00230574"/>
    <w:rsid w:val="0024212C"/>
    <w:rsid w:val="00246276"/>
    <w:rsid w:val="002472D9"/>
    <w:rsid w:val="002509A2"/>
    <w:rsid w:val="002711E6"/>
    <w:rsid w:val="002904C8"/>
    <w:rsid w:val="002D549A"/>
    <w:rsid w:val="002E476E"/>
    <w:rsid w:val="002F4CF5"/>
    <w:rsid w:val="003006F2"/>
    <w:rsid w:val="0030261D"/>
    <w:rsid w:val="00303E94"/>
    <w:rsid w:val="00304151"/>
    <w:rsid w:val="003048EE"/>
    <w:rsid w:val="00316F04"/>
    <w:rsid w:val="00320615"/>
    <w:rsid w:val="00320A89"/>
    <w:rsid w:val="00324C6F"/>
    <w:rsid w:val="00336209"/>
    <w:rsid w:val="00336ED6"/>
    <w:rsid w:val="003425E6"/>
    <w:rsid w:val="0035042B"/>
    <w:rsid w:val="00356216"/>
    <w:rsid w:val="00360300"/>
    <w:rsid w:val="003647C9"/>
    <w:rsid w:val="00380928"/>
    <w:rsid w:val="00386B78"/>
    <w:rsid w:val="003871D4"/>
    <w:rsid w:val="00387A93"/>
    <w:rsid w:val="003A3CBC"/>
    <w:rsid w:val="003A3D7D"/>
    <w:rsid w:val="003B4E1B"/>
    <w:rsid w:val="003C0213"/>
    <w:rsid w:val="003C0267"/>
    <w:rsid w:val="003C3840"/>
    <w:rsid w:val="003D56E3"/>
    <w:rsid w:val="003E59BF"/>
    <w:rsid w:val="003E5A9B"/>
    <w:rsid w:val="003E67E5"/>
    <w:rsid w:val="003F547E"/>
    <w:rsid w:val="003F57CE"/>
    <w:rsid w:val="003F6B05"/>
    <w:rsid w:val="00401998"/>
    <w:rsid w:val="004242A1"/>
    <w:rsid w:val="00427966"/>
    <w:rsid w:val="00446B25"/>
    <w:rsid w:val="004475F9"/>
    <w:rsid w:val="00451986"/>
    <w:rsid w:val="00452C04"/>
    <w:rsid w:val="00462051"/>
    <w:rsid w:val="00464ADD"/>
    <w:rsid w:val="00465900"/>
    <w:rsid w:val="0047012D"/>
    <w:rsid w:val="00475EAA"/>
    <w:rsid w:val="004A65DE"/>
    <w:rsid w:val="004B5A22"/>
    <w:rsid w:val="004C063D"/>
    <w:rsid w:val="004E1F21"/>
    <w:rsid w:val="004F0578"/>
    <w:rsid w:val="004F61D5"/>
    <w:rsid w:val="004F7365"/>
    <w:rsid w:val="0050171A"/>
    <w:rsid w:val="005246BE"/>
    <w:rsid w:val="00547066"/>
    <w:rsid w:val="00563FFF"/>
    <w:rsid w:val="005677B8"/>
    <w:rsid w:val="00577BCC"/>
    <w:rsid w:val="005810CA"/>
    <w:rsid w:val="00581FF8"/>
    <w:rsid w:val="005878D3"/>
    <w:rsid w:val="0059290C"/>
    <w:rsid w:val="005960E2"/>
    <w:rsid w:val="00596453"/>
    <w:rsid w:val="005A7F37"/>
    <w:rsid w:val="005B602E"/>
    <w:rsid w:val="005C4C5F"/>
    <w:rsid w:val="005D06FE"/>
    <w:rsid w:val="005E1210"/>
    <w:rsid w:val="005E2379"/>
    <w:rsid w:val="005E3784"/>
    <w:rsid w:val="005E46E4"/>
    <w:rsid w:val="005F05DB"/>
    <w:rsid w:val="005F37B2"/>
    <w:rsid w:val="006043A9"/>
    <w:rsid w:val="006103B0"/>
    <w:rsid w:val="00610B1B"/>
    <w:rsid w:val="00610F9A"/>
    <w:rsid w:val="00617F72"/>
    <w:rsid w:val="00631A43"/>
    <w:rsid w:val="00654E53"/>
    <w:rsid w:val="006631EA"/>
    <w:rsid w:val="006643DC"/>
    <w:rsid w:val="00687C25"/>
    <w:rsid w:val="006A427C"/>
    <w:rsid w:val="006A79CE"/>
    <w:rsid w:val="006A7B96"/>
    <w:rsid w:val="006B20DC"/>
    <w:rsid w:val="006C192F"/>
    <w:rsid w:val="006D7FF8"/>
    <w:rsid w:val="00700FE3"/>
    <w:rsid w:val="0070242D"/>
    <w:rsid w:val="00723DE0"/>
    <w:rsid w:val="00732595"/>
    <w:rsid w:val="00743342"/>
    <w:rsid w:val="0074349F"/>
    <w:rsid w:val="0075466C"/>
    <w:rsid w:val="00766D7B"/>
    <w:rsid w:val="0077234D"/>
    <w:rsid w:val="00774921"/>
    <w:rsid w:val="007803BD"/>
    <w:rsid w:val="007828B0"/>
    <w:rsid w:val="00783891"/>
    <w:rsid w:val="00783D0B"/>
    <w:rsid w:val="0079067C"/>
    <w:rsid w:val="007C1B8A"/>
    <w:rsid w:val="007C7CD2"/>
    <w:rsid w:val="007D69B5"/>
    <w:rsid w:val="007D6A9F"/>
    <w:rsid w:val="007E64D9"/>
    <w:rsid w:val="007F6A8C"/>
    <w:rsid w:val="00812324"/>
    <w:rsid w:val="00814A08"/>
    <w:rsid w:val="008270CD"/>
    <w:rsid w:val="008270DF"/>
    <w:rsid w:val="0084244C"/>
    <w:rsid w:val="00843FE8"/>
    <w:rsid w:val="00861DA2"/>
    <w:rsid w:val="008656A6"/>
    <w:rsid w:val="00865C2F"/>
    <w:rsid w:val="00874E2C"/>
    <w:rsid w:val="00875210"/>
    <w:rsid w:val="008869D6"/>
    <w:rsid w:val="008A7F65"/>
    <w:rsid w:val="008C28DA"/>
    <w:rsid w:val="008C4E70"/>
    <w:rsid w:val="00902413"/>
    <w:rsid w:val="00906C6A"/>
    <w:rsid w:val="009100D0"/>
    <w:rsid w:val="00914273"/>
    <w:rsid w:val="009279BF"/>
    <w:rsid w:val="00937D26"/>
    <w:rsid w:val="00951556"/>
    <w:rsid w:val="00951C86"/>
    <w:rsid w:val="00956D7A"/>
    <w:rsid w:val="009C0C2A"/>
    <w:rsid w:val="009C0DEE"/>
    <w:rsid w:val="009C1445"/>
    <w:rsid w:val="009D129E"/>
    <w:rsid w:val="009F03FF"/>
    <w:rsid w:val="00A17EC0"/>
    <w:rsid w:val="00A21B8D"/>
    <w:rsid w:val="00A256CF"/>
    <w:rsid w:val="00A25B84"/>
    <w:rsid w:val="00A3510E"/>
    <w:rsid w:val="00A40FA6"/>
    <w:rsid w:val="00A45874"/>
    <w:rsid w:val="00A46877"/>
    <w:rsid w:val="00A47C6F"/>
    <w:rsid w:val="00A5492F"/>
    <w:rsid w:val="00A60DC3"/>
    <w:rsid w:val="00A61BFD"/>
    <w:rsid w:val="00A875A9"/>
    <w:rsid w:val="00A91F56"/>
    <w:rsid w:val="00AA72F1"/>
    <w:rsid w:val="00AC6F9B"/>
    <w:rsid w:val="00AE0A90"/>
    <w:rsid w:val="00AE22F7"/>
    <w:rsid w:val="00AE7DD0"/>
    <w:rsid w:val="00AF09E1"/>
    <w:rsid w:val="00AF2EBF"/>
    <w:rsid w:val="00B06CA8"/>
    <w:rsid w:val="00B21761"/>
    <w:rsid w:val="00B24C0C"/>
    <w:rsid w:val="00B36F66"/>
    <w:rsid w:val="00B44DEE"/>
    <w:rsid w:val="00B45490"/>
    <w:rsid w:val="00B5520C"/>
    <w:rsid w:val="00B648C8"/>
    <w:rsid w:val="00B70B84"/>
    <w:rsid w:val="00B75D54"/>
    <w:rsid w:val="00B81FFA"/>
    <w:rsid w:val="00B8336E"/>
    <w:rsid w:val="00B865DB"/>
    <w:rsid w:val="00B921E0"/>
    <w:rsid w:val="00BA1600"/>
    <w:rsid w:val="00BA4C70"/>
    <w:rsid w:val="00BA611B"/>
    <w:rsid w:val="00BB7F97"/>
    <w:rsid w:val="00BC19B3"/>
    <w:rsid w:val="00BC4D68"/>
    <w:rsid w:val="00BD6786"/>
    <w:rsid w:val="00C05A04"/>
    <w:rsid w:val="00C06496"/>
    <w:rsid w:val="00C122AE"/>
    <w:rsid w:val="00C17665"/>
    <w:rsid w:val="00C32DF8"/>
    <w:rsid w:val="00C46C5A"/>
    <w:rsid w:val="00C656B1"/>
    <w:rsid w:val="00C77093"/>
    <w:rsid w:val="00CB31E4"/>
    <w:rsid w:val="00CB3E95"/>
    <w:rsid w:val="00CB7C2C"/>
    <w:rsid w:val="00CC062F"/>
    <w:rsid w:val="00CC1516"/>
    <w:rsid w:val="00CD0745"/>
    <w:rsid w:val="00CD3C90"/>
    <w:rsid w:val="00CF3ABB"/>
    <w:rsid w:val="00D00B54"/>
    <w:rsid w:val="00D01E7A"/>
    <w:rsid w:val="00D07CD3"/>
    <w:rsid w:val="00D123C1"/>
    <w:rsid w:val="00D234FD"/>
    <w:rsid w:val="00D51B61"/>
    <w:rsid w:val="00D56571"/>
    <w:rsid w:val="00D56E38"/>
    <w:rsid w:val="00D67DE0"/>
    <w:rsid w:val="00D74F66"/>
    <w:rsid w:val="00D76AEE"/>
    <w:rsid w:val="00D85481"/>
    <w:rsid w:val="00D9338F"/>
    <w:rsid w:val="00D9582C"/>
    <w:rsid w:val="00D95E1B"/>
    <w:rsid w:val="00DA043A"/>
    <w:rsid w:val="00DA116C"/>
    <w:rsid w:val="00DA22C9"/>
    <w:rsid w:val="00DA49DE"/>
    <w:rsid w:val="00DB419A"/>
    <w:rsid w:val="00DC195F"/>
    <w:rsid w:val="00DC68D5"/>
    <w:rsid w:val="00DD37B4"/>
    <w:rsid w:val="00DE5D72"/>
    <w:rsid w:val="00E11D29"/>
    <w:rsid w:val="00E1588B"/>
    <w:rsid w:val="00E5111B"/>
    <w:rsid w:val="00E62162"/>
    <w:rsid w:val="00E7537D"/>
    <w:rsid w:val="00E845AB"/>
    <w:rsid w:val="00E8579D"/>
    <w:rsid w:val="00E91778"/>
    <w:rsid w:val="00EA1D1D"/>
    <w:rsid w:val="00EA246B"/>
    <w:rsid w:val="00EA3454"/>
    <w:rsid w:val="00EB2786"/>
    <w:rsid w:val="00ED1FC8"/>
    <w:rsid w:val="00ED43BB"/>
    <w:rsid w:val="00EF1E93"/>
    <w:rsid w:val="00EF3F75"/>
    <w:rsid w:val="00EF6661"/>
    <w:rsid w:val="00F234A7"/>
    <w:rsid w:val="00F25441"/>
    <w:rsid w:val="00F31C7E"/>
    <w:rsid w:val="00F33643"/>
    <w:rsid w:val="00F510E0"/>
    <w:rsid w:val="00F56866"/>
    <w:rsid w:val="00F62A6F"/>
    <w:rsid w:val="00F63141"/>
    <w:rsid w:val="00F6410E"/>
    <w:rsid w:val="00F74EB6"/>
    <w:rsid w:val="00F86778"/>
    <w:rsid w:val="00F91D83"/>
    <w:rsid w:val="00F91F93"/>
    <w:rsid w:val="00F93A64"/>
    <w:rsid w:val="00F94A2A"/>
    <w:rsid w:val="00FA112C"/>
    <w:rsid w:val="00FB56E2"/>
    <w:rsid w:val="00FC5011"/>
    <w:rsid w:val="00FD0B96"/>
    <w:rsid w:val="00FD0DA8"/>
    <w:rsid w:val="00FD5197"/>
    <w:rsid w:val="00FD54A5"/>
    <w:rsid w:val="00FD58BE"/>
    <w:rsid w:val="00FD72C8"/>
    <w:rsid w:val="00FE640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0011D7"/>
  <w15:chartTrackingRefBased/>
  <w15:docId w15:val="{6875ED0B-C603-4F77-AB86-58EDAFDC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4A08"/>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styleId="UnresolvedMention">
    <w:name w:val="Unresolved Mention"/>
    <w:uiPriority w:val="99"/>
    <w:semiHidden/>
    <w:unhideWhenUsed/>
    <w:rsid w:val="00134286"/>
    <w:rPr>
      <w:color w:val="605E5C"/>
      <w:shd w:val="clear" w:color="auto" w:fill="E1DFDD"/>
    </w:rPr>
  </w:style>
  <w:style w:type="paragraph" w:styleId="ListParagraph">
    <w:name w:val="List Paragraph"/>
    <w:basedOn w:val="Normal"/>
    <w:uiPriority w:val="34"/>
    <w:qFormat/>
    <w:rsid w:val="00134286"/>
    <w:pPr>
      <w:ind w:left="720"/>
      <w:contextualSpacing/>
    </w:pPr>
  </w:style>
  <w:style w:type="paragraph" w:styleId="Revision">
    <w:name w:val="Revision"/>
    <w:hidden/>
    <w:uiPriority w:val="99"/>
    <w:semiHidden/>
    <w:rsid w:val="001B1734"/>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hn.aveson@bankofengland.co.uk"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stephanie.hingston@bankofengland.co.uk" TargetMode="External"/><Relationship Id="rId17" Type="http://schemas.openxmlformats.org/officeDocument/2006/relationships/image" Target="media/image4.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hn.aveson@bankofengland.co.u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MSKTH6SNCJSU-234293521-57735</_dlc_DocId>
    <_dlc_DocIdUrl xmlns="806285ac-449a-4fb1-8311-58d88e150cc7">
      <Url>https://swiftcorp.sharepoint.com/sites/ps-ow-standards team/_layouts/15/DocIdRedir.aspx?ID=MSKTH6SNCJSU-234293521-57735</Url>
      <Description>MSKTH6SNCJSU-234293521-57735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BFE4C3-C785-4744-96DD-1E8ACCF7407F}">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2.xml><?xml version="1.0" encoding="utf-8"?>
<ds:datastoreItem xmlns:ds="http://schemas.openxmlformats.org/officeDocument/2006/customXml" ds:itemID="{39EFE6E3-7B85-49C3-B958-6C4717339031}">
  <ds:schemaRefs>
    <ds:schemaRef ds:uri="http://schemas.microsoft.com/sharepoint/v3/contenttype/forms"/>
  </ds:schemaRefs>
</ds:datastoreItem>
</file>

<file path=customXml/itemProps3.xml><?xml version="1.0" encoding="utf-8"?>
<ds:datastoreItem xmlns:ds="http://schemas.openxmlformats.org/officeDocument/2006/customXml" ds:itemID="{D028CCC0-70F1-499B-9EE0-DB62C7CAB52A}">
  <ds:schemaRefs>
    <ds:schemaRef ds:uri="http://schemas.microsoft.com/sharepoint/events"/>
  </ds:schemaRefs>
</ds:datastoreItem>
</file>

<file path=customXml/itemProps4.xml><?xml version="1.0" encoding="utf-8"?>
<ds:datastoreItem xmlns:ds="http://schemas.openxmlformats.org/officeDocument/2006/customXml" ds:itemID="{C34E2B1C-8C43-47C1-9D2B-FAAB222C7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16</Pages>
  <Words>2335</Words>
  <Characters>13849</Characters>
  <Application>Microsoft Office Word</Application>
  <DocSecurity>0</DocSecurity>
  <Lines>446</Lines>
  <Paragraphs>269</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15915</CharactersWithSpaces>
  <SharedDoc>false</SharedDoc>
  <HLinks>
    <vt:vector size="48" baseType="variant">
      <vt:variant>
        <vt:i4>5177415</vt:i4>
      </vt:variant>
      <vt:variant>
        <vt:i4>21</vt:i4>
      </vt:variant>
      <vt:variant>
        <vt:i4>0</vt:i4>
      </vt:variant>
      <vt:variant>
        <vt:i4>5</vt:i4>
      </vt:variant>
      <vt:variant>
        <vt:lpwstr>http://www.iso20022.org/catalogue_of_messages.page</vt:lpwstr>
      </vt:variant>
      <vt:variant>
        <vt:lpwstr/>
      </vt:variant>
      <vt:variant>
        <vt:i4>5177415</vt:i4>
      </vt:variant>
      <vt:variant>
        <vt:i4>18</vt:i4>
      </vt:variant>
      <vt:variant>
        <vt:i4>0</vt:i4>
      </vt:variant>
      <vt:variant>
        <vt:i4>5</vt:i4>
      </vt:variant>
      <vt:variant>
        <vt:lpwstr>http://www.iso20022.org/catalogue_of_messages.page</vt:lpwstr>
      </vt:variant>
      <vt:variant>
        <vt:lpwstr/>
      </vt:variant>
      <vt:variant>
        <vt:i4>5177415</vt:i4>
      </vt:variant>
      <vt:variant>
        <vt:i4>15</vt:i4>
      </vt:variant>
      <vt:variant>
        <vt:i4>0</vt:i4>
      </vt:variant>
      <vt:variant>
        <vt:i4>5</vt:i4>
      </vt:variant>
      <vt:variant>
        <vt:lpwstr>http://www.iso20022.org/catalogue_of_messages.page</vt:lpwstr>
      </vt:variant>
      <vt:variant>
        <vt:lpwstr/>
      </vt:variant>
      <vt:variant>
        <vt:i4>7929941</vt:i4>
      </vt:variant>
      <vt:variant>
        <vt:i4>12</vt:i4>
      </vt:variant>
      <vt:variant>
        <vt:i4>0</vt:i4>
      </vt:variant>
      <vt:variant>
        <vt:i4>5</vt:i4>
      </vt:variant>
      <vt:variant>
        <vt:lpwstr>mailto:stephanie.hingston@bankofengland.co.uk</vt:lpwstr>
      </vt:variant>
      <vt:variant>
        <vt:lpwstr/>
      </vt:variant>
      <vt:variant>
        <vt:i4>6750292</vt:i4>
      </vt:variant>
      <vt:variant>
        <vt:i4>9</vt:i4>
      </vt:variant>
      <vt:variant>
        <vt:i4>0</vt:i4>
      </vt:variant>
      <vt:variant>
        <vt:i4>5</vt:i4>
      </vt:variant>
      <vt:variant>
        <vt:lpwstr>mailto:john.aveson@bankofengland.co.uk</vt:lpwstr>
      </vt:variant>
      <vt:variant>
        <vt:lpwstr/>
      </vt: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cp:lastModifiedBy>STEENO Aurelie</cp:lastModifiedBy>
  <cp:revision>23</cp:revision>
  <cp:lastPrinted>2009-03-10T11:18:00Z</cp:lastPrinted>
  <dcterms:created xsi:type="dcterms:W3CDTF">2026-08-21T16:36:00Z</dcterms:created>
  <dcterms:modified xsi:type="dcterms:W3CDTF">2026-08-25T08:39:00Z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148590731</vt:i4>
  </property>
  <property fmtid="{D5CDD505-2E9C-101B-9397-08002B2CF9AE}" pid="3" name="_NewReviewCycle">
    <vt:lpwstr/>
  </property>
  <property fmtid="{D5CDD505-2E9C-101B-9397-08002B2CF9AE}" pid="4" name="_EmailSubject">
    <vt:lpwstr>CCP Supervisory Reporting MCR 2026-27</vt:lpwstr>
  </property>
  <property fmtid="{D5CDD505-2E9C-101B-9397-08002B2CF9AE}" pid="5" name="_AuthorEmail">
    <vt:lpwstr>John.Aveson@bankofengland.co.uk</vt:lpwstr>
  </property>
  <property fmtid="{D5CDD505-2E9C-101B-9397-08002B2CF9AE}" pid="6" name="_AuthorEmailDisplayName">
    <vt:lpwstr>Aveson, John</vt:lpwstr>
  </property>
  <property fmtid="{D5CDD505-2E9C-101B-9397-08002B2CF9AE}" pid="7" name="_ReviewingToolsShownOnce">
    <vt:lpwstr/>
  </property>
  <property fmtid="{D5CDD505-2E9C-101B-9397-08002B2CF9AE}" pid="8" name="ContentTypeId">
    <vt:lpwstr>0x010100FA5E47E012EAA240A32F04A8870061BA</vt:lpwstr>
  </property>
  <property fmtid="{D5CDD505-2E9C-101B-9397-08002B2CF9AE}" pid="9" name="_dlc_DocIdItemGuid">
    <vt:lpwstr>f28b24f2-6ad0-40a0-a101-d7a60d5352d9</vt:lpwstr>
  </property>
  <property fmtid="{D5CDD505-2E9C-101B-9397-08002B2CF9AE}" pid="10" name="MediaServiceImageTags">
    <vt:lpwstr/>
  </property>
  <property fmtid="{D5CDD505-2E9C-101B-9397-08002B2CF9AE}" pid="11" name="docLang">
    <vt:lpwstr>en</vt:lpwstr>
  </property>
</Properties>
</file>