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052C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288B1E69" w14:textId="77777777" w:rsidR="00F91F93" w:rsidRDefault="00324C6F" w:rsidP="00865C2F">
      <w:pPr>
        <w:jc w:val="center"/>
      </w:pPr>
      <w:r w:rsidRPr="1600687C">
        <w:rPr>
          <w:b/>
          <w:bCs/>
          <w:smallCaps/>
          <w:lang w:val="en-GB"/>
        </w:rPr>
        <w:t xml:space="preserve">for the update of </w:t>
      </w:r>
      <w:r w:rsidR="00865C2F" w:rsidRPr="1600687C">
        <w:rPr>
          <w:b/>
          <w:bCs/>
          <w:smallCaps/>
          <w:lang w:val="en-GB"/>
        </w:rPr>
        <w:t>ISO 20022 financial repository</w:t>
      </w:r>
      <w:r w:rsidR="00DD37B4" w:rsidRPr="1600687C">
        <w:rPr>
          <w:b/>
          <w:bCs/>
          <w:smallCaps/>
          <w:lang w:val="en-GB"/>
        </w:rPr>
        <w:t xml:space="preserve"> items</w:t>
      </w:r>
    </w:p>
    <w:p w14:paraId="1BD8F23F" w14:textId="0E3A64D9" w:rsidR="1600687C" w:rsidRDefault="1600687C" w:rsidP="1600687C">
      <w:pPr>
        <w:jc w:val="center"/>
        <w:rPr>
          <w:b/>
          <w:bCs/>
          <w:smallCaps/>
          <w:lang w:val="en-GB"/>
        </w:rPr>
      </w:pPr>
    </w:p>
    <w:p w14:paraId="1C41C4AF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22231F41" w14:textId="33589554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211D64">
        <w:rPr>
          <w:szCs w:val="24"/>
          <w:lang w:val="en-GB"/>
        </w:rPr>
        <w:t>Nigel Little, Proxymity</w:t>
      </w:r>
      <w:r>
        <w:rPr>
          <w:szCs w:val="24"/>
          <w:lang w:val="en-GB"/>
        </w:rPr>
        <w:t xml:space="preserve"> </w:t>
      </w:r>
    </w:p>
    <w:p w14:paraId="3872C480" w14:textId="48571B89" w:rsidR="008438AF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</w:t>
      </w:r>
      <w:r w:rsidR="00211D64">
        <w:rPr>
          <w:szCs w:val="24"/>
          <w:lang w:val="en-GB"/>
        </w:rPr>
        <w:t>Nigel Little, N.Little@proxymity.io</w:t>
      </w:r>
    </w:p>
    <w:p w14:paraId="7D3E83FC" w14:textId="1C8FDC19" w:rsidR="00854FA6" w:rsidRDefault="008438AF" w:rsidP="00EC401B">
      <w:pPr>
        <w:rPr>
          <w:b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EC401B">
        <w:rPr>
          <w:szCs w:val="24"/>
          <w:lang w:val="en-GB"/>
        </w:rPr>
        <w:t>Proxymity Consortium members, JPM, S</w:t>
      </w:r>
      <w:r w:rsidR="003458B0">
        <w:rPr>
          <w:szCs w:val="24"/>
          <w:lang w:val="en-GB"/>
        </w:rPr>
        <w:t>tate Street, Citi and HSBC.</w:t>
      </w:r>
    </w:p>
    <w:p w14:paraId="6B8DA4A6" w14:textId="0EF51081" w:rsidR="00211D64" w:rsidRDefault="00211D64" w:rsidP="00854FA6">
      <w:pPr>
        <w:rPr>
          <w:szCs w:val="24"/>
          <w:lang w:val="en-GB"/>
        </w:rPr>
      </w:pPr>
    </w:p>
    <w:p w14:paraId="0DB34CCB" w14:textId="555B885E" w:rsidR="003702E2" w:rsidRPr="00B612EF" w:rsidRDefault="003702E2" w:rsidP="00B612EF">
      <w:pPr>
        <w:numPr>
          <w:ilvl w:val="0"/>
          <w:numId w:val="6"/>
        </w:numPr>
        <w:rPr>
          <w:b/>
          <w:bCs/>
          <w:lang w:val="en-GB"/>
        </w:rPr>
      </w:pPr>
      <w:r w:rsidRPr="00B612EF">
        <w:rPr>
          <w:b/>
          <w:bCs/>
          <w:lang w:val="en-GB"/>
        </w:rPr>
        <w:t>Related messages:</w:t>
      </w:r>
    </w:p>
    <w:p w14:paraId="51439941" w14:textId="532CD53A" w:rsidR="009879FB" w:rsidRDefault="009879FB" w:rsidP="009879FB">
      <w:pPr>
        <w:rPr>
          <w:szCs w:val="24"/>
          <w:lang w:val="en-GB"/>
        </w:rPr>
      </w:pPr>
      <w:r>
        <w:rPr>
          <w:szCs w:val="24"/>
          <w:lang w:val="en-GB"/>
        </w:rPr>
        <w:t>s</w:t>
      </w:r>
      <w:r w:rsidR="003702E2">
        <w:rPr>
          <w:szCs w:val="24"/>
          <w:lang w:val="en-GB"/>
        </w:rPr>
        <w:t>eev.047.001.03 Shareholders Identification Disclosure Response V03</w:t>
      </w:r>
    </w:p>
    <w:p w14:paraId="2A212BAD" w14:textId="77777777" w:rsidR="009879FB" w:rsidRDefault="009879FB" w:rsidP="009879FB">
      <w:pPr>
        <w:rPr>
          <w:szCs w:val="24"/>
          <w:lang w:val="en-GB"/>
        </w:rPr>
      </w:pPr>
    </w:p>
    <w:p w14:paraId="09EDAEAF" w14:textId="295B2EDA" w:rsidR="00854FA6" w:rsidRPr="009879FB" w:rsidRDefault="006D4A37" w:rsidP="009879FB">
      <w:pPr>
        <w:pStyle w:val="ListParagraph"/>
        <w:numPr>
          <w:ilvl w:val="0"/>
          <w:numId w:val="6"/>
        </w:numPr>
        <w:rPr>
          <w:szCs w:val="24"/>
          <w:lang w:val="en-GB"/>
        </w:rPr>
      </w:pPr>
      <w:r w:rsidRPr="009879FB">
        <w:rPr>
          <w:b/>
          <w:lang w:val="en-GB"/>
        </w:rPr>
        <w:t>Description of the change request:</w:t>
      </w:r>
    </w:p>
    <w:p w14:paraId="08FD1ED1" w14:textId="77777777" w:rsidR="00211D64" w:rsidRPr="00211D64" w:rsidRDefault="00211D64" w:rsidP="00211D64">
      <w:pPr>
        <w:pStyle w:val="p1"/>
        <w:rPr>
          <w:rFonts w:ascii="Times New Roman" w:hAnsi="Times New Roman" w:cs="Times New Roman"/>
        </w:rPr>
      </w:pPr>
    </w:p>
    <w:p w14:paraId="35B2CABC" w14:textId="79FCE8D6" w:rsidR="00211D64" w:rsidRDefault="00211D64" w:rsidP="00211D64">
      <w:pPr>
        <w:pStyle w:val="p1"/>
        <w:rPr>
          <w:rFonts w:ascii="Times New Roman" w:hAnsi="Times New Roman" w:cs="Times New Roman"/>
          <w:sz w:val="24"/>
          <w:szCs w:val="24"/>
        </w:rPr>
      </w:pPr>
      <w:r w:rsidRPr="00211D64">
        <w:rPr>
          <w:rFonts w:ascii="Times New Roman" w:hAnsi="Times New Roman" w:cs="Times New Roman"/>
          <w:sz w:val="24"/>
          <w:szCs w:val="24"/>
        </w:rPr>
        <w:t xml:space="preserve">Addition of </w:t>
      </w:r>
      <w:r w:rsidR="003458B0">
        <w:rPr>
          <w:rFonts w:ascii="Times New Roman" w:hAnsi="Times New Roman" w:cs="Times New Roman"/>
          <w:sz w:val="24"/>
          <w:szCs w:val="24"/>
        </w:rPr>
        <w:t xml:space="preserve">optional </w:t>
      </w:r>
      <w:r w:rsidRPr="00211D64">
        <w:rPr>
          <w:rFonts w:ascii="Times New Roman" w:hAnsi="Times New Roman" w:cs="Times New Roman"/>
          <w:sz w:val="24"/>
          <w:szCs w:val="24"/>
        </w:rPr>
        <w:t xml:space="preserve">new field </w:t>
      </w:r>
      <w:r w:rsidR="005750BE">
        <w:rPr>
          <w:rFonts w:ascii="Times New Roman" w:hAnsi="Times New Roman" w:cs="Times New Roman"/>
          <w:sz w:val="24"/>
          <w:szCs w:val="24"/>
        </w:rPr>
        <w:t>–</w:t>
      </w:r>
      <w:r w:rsidRPr="00211D64">
        <w:rPr>
          <w:rFonts w:ascii="Times New Roman" w:hAnsi="Times New Roman" w:cs="Times New Roman"/>
          <w:sz w:val="24"/>
          <w:szCs w:val="24"/>
        </w:rPr>
        <w:t xml:space="preserve"> </w:t>
      </w:r>
      <w:r w:rsidR="005750BE">
        <w:rPr>
          <w:rFonts w:ascii="Times New Roman" w:hAnsi="Times New Roman" w:cs="Times New Roman"/>
          <w:sz w:val="24"/>
          <w:szCs w:val="24"/>
        </w:rPr>
        <w:t xml:space="preserve">Nominee Name </w:t>
      </w:r>
      <w:r w:rsidR="007F75D6">
        <w:rPr>
          <w:rFonts w:ascii="Times New Roman" w:hAnsi="Times New Roman" w:cs="Times New Roman"/>
          <w:sz w:val="24"/>
          <w:szCs w:val="24"/>
        </w:rPr>
        <w:t xml:space="preserve">in the </w:t>
      </w:r>
      <w:r w:rsidRPr="00211D64">
        <w:rPr>
          <w:rFonts w:ascii="Times New Roman" w:hAnsi="Times New Roman" w:cs="Times New Roman"/>
          <w:b/>
          <w:bCs/>
          <w:sz w:val="24"/>
          <w:szCs w:val="24"/>
        </w:rPr>
        <w:t>SafekeepingAccountAndHoldings</w:t>
      </w:r>
      <w:r w:rsidRPr="00211D64">
        <w:rPr>
          <w:rFonts w:ascii="Times New Roman" w:hAnsi="Times New Roman" w:cs="Times New Roman"/>
          <w:i/>
          <w:iCs/>
          <w:sz w:val="24"/>
          <w:szCs w:val="24"/>
        </w:rPr>
        <w:t xml:space="preserve"> &lt;SfkpgAcctAndHldgs&gt; </w:t>
      </w:r>
      <w:r w:rsidRPr="00211D64">
        <w:rPr>
          <w:rFonts w:ascii="Times New Roman" w:hAnsi="Times New Roman" w:cs="Times New Roman"/>
          <w:sz w:val="24"/>
          <w:szCs w:val="24"/>
        </w:rPr>
        <w:t xml:space="preserve">section </w:t>
      </w:r>
      <w:r>
        <w:rPr>
          <w:rFonts w:ascii="Times New Roman" w:hAnsi="Times New Roman" w:cs="Times New Roman"/>
          <w:sz w:val="24"/>
          <w:szCs w:val="24"/>
        </w:rPr>
        <w:t>of the Disclosure Response.</w:t>
      </w:r>
    </w:p>
    <w:p w14:paraId="64517AA4" w14:textId="77777777" w:rsidR="009879FB" w:rsidRPr="00211D64" w:rsidRDefault="009879FB" w:rsidP="00211D64">
      <w:pPr>
        <w:pStyle w:val="p1"/>
        <w:rPr>
          <w:rFonts w:ascii="Times New Roman" w:hAnsi="Times New Roman" w:cs="Times New Roman"/>
          <w:sz w:val="24"/>
          <w:szCs w:val="24"/>
        </w:rPr>
      </w:pPr>
    </w:p>
    <w:p w14:paraId="3BB91AEE" w14:textId="2640E6C9"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474AE1EB" w14:textId="4E1AE86F" w:rsidR="00577861" w:rsidRDefault="00211D64" w:rsidP="00577861">
      <w:pPr>
        <w:rPr>
          <w:lang w:val="en-GB"/>
        </w:rPr>
      </w:pPr>
      <w:r>
        <w:rPr>
          <w:lang w:val="en-GB"/>
        </w:rPr>
        <w:t xml:space="preserve">While SRDII does not require the disclosure of </w:t>
      </w:r>
      <w:r w:rsidR="005750BE">
        <w:rPr>
          <w:lang w:val="en-GB"/>
        </w:rPr>
        <w:t>the name at the account servicer</w:t>
      </w:r>
      <w:r>
        <w:rPr>
          <w:lang w:val="en-GB"/>
        </w:rPr>
        <w:t xml:space="preserve">. Some jurisdictions do require </w:t>
      </w:r>
      <w:r w:rsidR="005750BE">
        <w:rPr>
          <w:lang w:val="en-GB"/>
        </w:rPr>
        <w:t xml:space="preserve">the </w:t>
      </w:r>
      <w:r w:rsidR="007F75D6">
        <w:rPr>
          <w:lang w:val="en-GB"/>
        </w:rPr>
        <w:t>N</w:t>
      </w:r>
      <w:r w:rsidR="005750BE">
        <w:rPr>
          <w:lang w:val="en-GB"/>
        </w:rPr>
        <w:t>ominee name</w:t>
      </w:r>
      <w:r>
        <w:rPr>
          <w:lang w:val="en-GB"/>
        </w:rPr>
        <w:t xml:space="preserve"> be </w:t>
      </w:r>
      <w:r w:rsidR="00BF4F6A">
        <w:rPr>
          <w:lang w:val="en-GB"/>
        </w:rPr>
        <w:t xml:space="preserve">included in their </w:t>
      </w:r>
      <w:r>
        <w:rPr>
          <w:lang w:val="en-GB"/>
        </w:rPr>
        <w:t>disclos</w:t>
      </w:r>
      <w:r w:rsidR="00BF4F6A">
        <w:rPr>
          <w:lang w:val="en-GB"/>
        </w:rPr>
        <w:t>ure</w:t>
      </w:r>
      <w:r w:rsidR="0039207B">
        <w:rPr>
          <w:lang w:val="en-GB"/>
        </w:rPr>
        <w:t>.</w:t>
      </w:r>
    </w:p>
    <w:p w14:paraId="6EE652E8" w14:textId="51AE61D2" w:rsidR="0039207B" w:rsidRDefault="0039207B" w:rsidP="00577861">
      <w:pPr>
        <w:rPr>
          <w:lang w:val="en-GB"/>
        </w:rPr>
      </w:pPr>
      <w:r>
        <w:rPr>
          <w:lang w:val="en-GB"/>
        </w:rPr>
        <w:t xml:space="preserve">ISO20022 Shareholder Id messages were created for SRDII but are also usable in other jurisdictions, including jurisdictions </w:t>
      </w:r>
      <w:r w:rsidR="00BF4F6A">
        <w:rPr>
          <w:lang w:val="en-GB"/>
        </w:rPr>
        <w:t xml:space="preserve">such </w:t>
      </w:r>
      <w:r>
        <w:rPr>
          <w:lang w:val="en-GB"/>
        </w:rPr>
        <w:t xml:space="preserve">as </w:t>
      </w:r>
      <w:r w:rsidR="00844ACD">
        <w:rPr>
          <w:lang w:val="en-GB"/>
        </w:rPr>
        <w:t>UK</w:t>
      </w:r>
      <w:r>
        <w:rPr>
          <w:lang w:val="en-GB"/>
        </w:rPr>
        <w:t xml:space="preserve"> where positions </w:t>
      </w:r>
      <w:r w:rsidR="00844ACD">
        <w:rPr>
          <w:lang w:val="en-GB"/>
        </w:rPr>
        <w:t xml:space="preserve">held locally in the CSD and on the share register </w:t>
      </w:r>
      <w:r w:rsidR="007F75D6">
        <w:rPr>
          <w:lang w:val="en-GB"/>
        </w:rPr>
        <w:t xml:space="preserve">are held </w:t>
      </w:r>
      <w:r w:rsidR="00844ACD">
        <w:rPr>
          <w:lang w:val="en-GB"/>
        </w:rPr>
        <w:t xml:space="preserve">in a nominee name </w:t>
      </w:r>
      <w:r w:rsidR="007F75D6">
        <w:rPr>
          <w:lang w:val="en-GB"/>
        </w:rPr>
        <w:t>and so it is required to include the nominee name in their disclosure</w:t>
      </w:r>
      <w:r>
        <w:rPr>
          <w:lang w:val="en-GB"/>
        </w:rPr>
        <w:t>.</w:t>
      </w:r>
    </w:p>
    <w:p w14:paraId="1EC9DCD3" w14:textId="225ABFF9" w:rsidR="006D4A37" w:rsidRDefault="0039207B" w:rsidP="00865C2F">
      <w:pPr>
        <w:rPr>
          <w:lang w:val="en-GB"/>
        </w:rPr>
      </w:pPr>
      <w:r>
        <w:rPr>
          <w:szCs w:val="24"/>
          <w:lang w:val="en-GB"/>
        </w:rPr>
        <w:t xml:space="preserve">The new values will allow </w:t>
      </w:r>
      <w:r>
        <w:rPr>
          <w:lang w:val="en-GB"/>
        </w:rPr>
        <w:t>ISO20022 Shareholder Id messages to be used globally.</w:t>
      </w:r>
    </w:p>
    <w:p w14:paraId="7780D6F2" w14:textId="77777777" w:rsidR="009879FB" w:rsidRDefault="009879FB" w:rsidP="00865C2F"/>
    <w:p w14:paraId="41294612" w14:textId="77777777"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6771FBF3" w14:textId="785A2555" w:rsidR="00AA5E76" w:rsidRDefault="0039207B" w:rsidP="00AA5E76">
      <w:r w:rsidRPr="1600687C">
        <w:rPr>
          <w:lang w:val="en-GB"/>
        </w:rPr>
        <w:t>Change request to be included</w:t>
      </w:r>
      <w:r w:rsidR="00AA5E76" w:rsidRPr="1600687C">
        <w:rPr>
          <w:lang w:val="en-GB"/>
        </w:rPr>
        <w:t xml:space="preserve"> in the </w:t>
      </w:r>
      <w:r w:rsidRPr="1600687C">
        <w:rPr>
          <w:lang w:val="en-GB"/>
        </w:rPr>
        <w:t>next</w:t>
      </w:r>
      <w:r w:rsidR="00AA5E76" w:rsidRPr="1600687C">
        <w:rPr>
          <w:lang w:val="en-GB"/>
        </w:rPr>
        <w:t xml:space="preserve"> maintenance cycle</w:t>
      </w:r>
      <w:r w:rsidR="00F34C66" w:rsidRPr="1600687C">
        <w:rPr>
          <w:lang w:val="en-GB"/>
        </w:rPr>
        <w:t xml:space="preserve"> which </w:t>
      </w:r>
      <w:r w:rsidRPr="1600687C">
        <w:rPr>
          <w:lang w:val="en-GB"/>
        </w:rPr>
        <w:t>starts June 1, 2026.</w:t>
      </w:r>
    </w:p>
    <w:p w14:paraId="6717757C" w14:textId="1AEE80A1" w:rsidR="1600687C" w:rsidRDefault="1600687C" w:rsidP="1600687C">
      <w:pPr>
        <w:rPr>
          <w:lang w:val="en-GB"/>
        </w:rPr>
      </w:pPr>
    </w:p>
    <w:p w14:paraId="16387BC1" w14:textId="77777777" w:rsidR="00783891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0FF069B7" w14:textId="77777777" w:rsidR="00783891" w:rsidRDefault="000408BA" w:rsidP="00783891">
      <w:pPr>
        <w:rPr>
          <w:lang w:val="en-GB"/>
        </w:rPr>
      </w:pPr>
      <w:r w:rsidRPr="000408BA">
        <w:rPr>
          <w:lang w:val="en-GB"/>
        </w:rPr>
        <w:t>Example</w:t>
      </w:r>
      <w:r w:rsidR="0085530C">
        <w:rPr>
          <w:lang w:val="en-GB"/>
        </w:rPr>
        <w:t>s</w:t>
      </w:r>
      <w:r w:rsidRPr="000408BA">
        <w:rPr>
          <w:lang w:val="en-GB"/>
        </w:rPr>
        <w:t xml:space="preserve"> illustrating the change request</w:t>
      </w:r>
      <w:r>
        <w:rPr>
          <w:lang w:val="en-GB"/>
        </w:rPr>
        <w:t>.</w:t>
      </w:r>
    </w:p>
    <w:p w14:paraId="51B16E5F" w14:textId="77777777" w:rsidR="00004786" w:rsidRDefault="00004786" w:rsidP="00783891">
      <w:pPr>
        <w:rPr>
          <w:lang w:val="en-GB"/>
        </w:rPr>
      </w:pPr>
    </w:p>
    <w:p w14:paraId="1F7DCA17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&lt;DsclsrInf&gt;</w:t>
      </w:r>
    </w:p>
    <w:p w14:paraId="37BE93BF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&lt;SfkpgAcctAndHldgs&gt;</w:t>
      </w:r>
    </w:p>
    <w:p w14:paraId="2536D37D" w14:textId="77777777" w:rsidR="00004786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&lt;SfkpgAcct&gt;15809233&lt;/SfkpgAcct&gt;</w:t>
      </w:r>
    </w:p>
    <w:p w14:paraId="05B323A0" w14:textId="0F7CEDE1" w:rsidR="00004786" w:rsidRPr="005750BE" w:rsidRDefault="005750BE" w:rsidP="00004786">
      <w:pPr>
        <w:pStyle w:val="PlainText"/>
        <w:rPr>
          <w:rFonts w:ascii="Times New Roman" w:hAnsi="Times New Roman" w:cs="Times New Roman"/>
          <w:color w:val="FF0000"/>
          <w:sz w:val="16"/>
          <w:szCs w:val="16"/>
        </w:rPr>
      </w:pPr>
      <w:r w:rsidRPr="005750BE">
        <w:rPr>
          <w:rFonts w:ascii="Times New Roman" w:hAnsi="Times New Roman" w:cs="Times New Roman"/>
          <w:color w:val="FF0000"/>
          <w:sz w:val="16"/>
          <w:szCs w:val="16"/>
        </w:rPr>
        <w:t xml:space="preserve">                &lt;NomineeName&gt;LONDON BANK NOMINEES LIMITED&lt;/NomineeName&gt;</w:t>
      </w:r>
    </w:p>
    <w:p w14:paraId="435C38BA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&lt;AcctSvcr&gt;</w:t>
      </w:r>
    </w:p>
    <w:p w14:paraId="43F91B00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&lt;LEI&gt;UKWNLEI0000000000000&lt;/LEI&gt;</w:t>
      </w:r>
    </w:p>
    <w:p w14:paraId="468DAA43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&lt;/AcctSvcr&gt;</w:t>
      </w:r>
    </w:p>
    <w:p w14:paraId="43C9AF52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&lt;ShrhldgBalOnOwnAcct&gt;</w:t>
      </w:r>
    </w:p>
    <w:p w14:paraId="2B57B49B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&lt;Unit&gt;0&lt;/Unit&gt;</w:t>
      </w:r>
    </w:p>
    <w:p w14:paraId="5EB873A6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lastRenderedPageBreak/>
        <w:t xml:space="preserve">                &lt;/ShrhldgBalOnOwnAcct&gt;</w:t>
      </w:r>
    </w:p>
    <w:p w14:paraId="6539A33C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&lt;ShrhldgBalOnClntAcct&gt;</w:t>
      </w:r>
    </w:p>
    <w:p w14:paraId="6F381F44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&lt;Unit&gt;</w:t>
      </w:r>
      <w:r>
        <w:rPr>
          <w:rFonts w:ascii="Times New Roman" w:hAnsi="Times New Roman" w:cs="Times New Roman"/>
          <w:sz w:val="16"/>
          <w:szCs w:val="16"/>
        </w:rPr>
        <w:t>8505</w:t>
      </w:r>
      <w:r w:rsidRPr="00054CB7">
        <w:rPr>
          <w:rFonts w:ascii="Times New Roman" w:hAnsi="Times New Roman" w:cs="Times New Roman"/>
          <w:sz w:val="16"/>
          <w:szCs w:val="16"/>
        </w:rPr>
        <w:t>&lt;/Unit&gt;</w:t>
      </w:r>
    </w:p>
    <w:p w14:paraId="5714782D" w14:textId="77777777" w:rsidR="00004786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&lt;/ShrhldgBalOnClntAcct&gt;</w:t>
      </w:r>
    </w:p>
    <w:p w14:paraId="1D793B24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&lt;TtlShrhldgBal&gt;</w:t>
      </w:r>
    </w:p>
    <w:p w14:paraId="4EDE8874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&lt;Unit&gt;</w:t>
      </w:r>
      <w:r>
        <w:rPr>
          <w:rFonts w:ascii="Times New Roman" w:hAnsi="Times New Roman" w:cs="Times New Roman"/>
          <w:sz w:val="16"/>
          <w:szCs w:val="16"/>
        </w:rPr>
        <w:t>8505</w:t>
      </w:r>
      <w:r w:rsidRPr="00054CB7">
        <w:rPr>
          <w:rFonts w:ascii="Times New Roman" w:hAnsi="Times New Roman" w:cs="Times New Roman"/>
          <w:sz w:val="16"/>
          <w:szCs w:val="16"/>
        </w:rPr>
        <w:t>&lt;/Unit&gt;</w:t>
      </w:r>
    </w:p>
    <w:p w14:paraId="4A25A2B5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&lt;/TtlShrhldgBal&gt;</w:t>
      </w:r>
    </w:p>
    <w:p w14:paraId="20DFC80E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&lt;AcctSubLvl&gt;</w:t>
      </w:r>
    </w:p>
    <w:p w14:paraId="440A93CF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&lt;Dsclsr&gt;</w:t>
      </w:r>
    </w:p>
    <w:p w14:paraId="64D5340E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&lt;SfkpgAcct&gt;2424000&lt;/SfkpgAcct&gt;</w:t>
      </w:r>
    </w:p>
    <w:p w14:paraId="623ADE57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&lt;AcctHldr&gt;</w:t>
      </w:r>
    </w:p>
    <w:p w14:paraId="0770A6F8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&lt;LglPrsn&gt;</w:t>
      </w:r>
    </w:p>
    <w:p w14:paraId="07C23923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&lt;NmAndAdr&gt;</w:t>
      </w:r>
    </w:p>
    <w:p w14:paraId="41169A4E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    &lt;Nm&gt;BIG TIME CAPITAL&lt;/Nm&gt;</w:t>
      </w:r>
    </w:p>
    <w:p w14:paraId="1B2A6AB8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    &lt;Adr&gt;</w:t>
      </w:r>
    </w:p>
    <w:p w14:paraId="454CDA27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        &lt;StrtNm&gt;</w:t>
      </w:r>
      <w:r>
        <w:rPr>
          <w:rFonts w:ascii="Times New Roman" w:hAnsi="Times New Roman" w:cs="Times New Roman"/>
          <w:sz w:val="16"/>
          <w:szCs w:val="16"/>
        </w:rPr>
        <w:t xml:space="preserve">TELEGRAPH STREET </w:t>
      </w:r>
      <w:r w:rsidRPr="00054CB7">
        <w:rPr>
          <w:rFonts w:ascii="Times New Roman" w:hAnsi="Times New Roman" w:cs="Times New Roman"/>
          <w:sz w:val="16"/>
          <w:szCs w:val="16"/>
        </w:rPr>
        <w:t>8&lt;/StrtNm&gt;</w:t>
      </w:r>
    </w:p>
    <w:p w14:paraId="3059E4AF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        &lt;PstCd&gt;</w:t>
      </w:r>
      <w:r>
        <w:rPr>
          <w:rFonts w:ascii="Times New Roman" w:hAnsi="Times New Roman" w:cs="Times New Roman"/>
          <w:sz w:val="16"/>
          <w:szCs w:val="16"/>
        </w:rPr>
        <w:t>E14 5AL</w:t>
      </w:r>
      <w:r w:rsidRPr="00054CB7">
        <w:rPr>
          <w:rFonts w:ascii="Times New Roman" w:hAnsi="Times New Roman" w:cs="Times New Roman"/>
          <w:sz w:val="16"/>
          <w:szCs w:val="16"/>
        </w:rPr>
        <w:t>&lt;/PstCd&gt;</w:t>
      </w:r>
    </w:p>
    <w:p w14:paraId="03A6D13D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        &lt;TwnNm&gt;</w:t>
      </w:r>
      <w:r>
        <w:rPr>
          <w:rFonts w:ascii="Times New Roman" w:hAnsi="Times New Roman" w:cs="Times New Roman"/>
          <w:sz w:val="16"/>
          <w:szCs w:val="16"/>
        </w:rPr>
        <w:t>LONDON</w:t>
      </w:r>
      <w:r w:rsidRPr="00054CB7">
        <w:rPr>
          <w:rFonts w:ascii="Times New Roman" w:hAnsi="Times New Roman" w:cs="Times New Roman"/>
          <w:sz w:val="16"/>
          <w:szCs w:val="16"/>
        </w:rPr>
        <w:t>&lt;/TwnNm&gt;</w:t>
      </w:r>
    </w:p>
    <w:p w14:paraId="31B5C576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        &lt;Ctry&gt;</w:t>
      </w:r>
      <w:r>
        <w:rPr>
          <w:rFonts w:ascii="Times New Roman" w:hAnsi="Times New Roman" w:cs="Times New Roman"/>
          <w:sz w:val="16"/>
          <w:szCs w:val="16"/>
        </w:rPr>
        <w:t>UK</w:t>
      </w:r>
      <w:r w:rsidRPr="00054CB7">
        <w:rPr>
          <w:rFonts w:ascii="Times New Roman" w:hAnsi="Times New Roman" w:cs="Times New Roman"/>
          <w:sz w:val="16"/>
          <w:szCs w:val="16"/>
        </w:rPr>
        <w:t>&lt;/Ctry&gt;</w:t>
      </w:r>
    </w:p>
    <w:p w14:paraId="25651177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    &lt;/Adr&gt;</w:t>
      </w:r>
    </w:p>
    <w:p w14:paraId="315BD4A7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&lt;/NmAndAdr&gt;</w:t>
      </w:r>
    </w:p>
    <w:p w14:paraId="2AF9DD04" w14:textId="77777777" w:rsidR="00004786" w:rsidRPr="001A1E35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  <w:lang w:val="fr-BE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1A1E35">
        <w:rPr>
          <w:rFonts w:ascii="Times New Roman" w:hAnsi="Times New Roman" w:cs="Times New Roman"/>
          <w:sz w:val="16"/>
          <w:szCs w:val="16"/>
          <w:lang w:val="fr-BE"/>
        </w:rPr>
        <w:t>&lt;Id&gt;</w:t>
      </w:r>
    </w:p>
    <w:p w14:paraId="4EA0ADD5" w14:textId="77777777" w:rsidR="00004786" w:rsidRPr="001A1E35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  <w:lang w:val="fr-BE"/>
        </w:rPr>
      </w:pPr>
      <w:r w:rsidRPr="001A1E35">
        <w:rPr>
          <w:rFonts w:ascii="Times New Roman" w:hAnsi="Times New Roman" w:cs="Times New Roman"/>
          <w:sz w:val="16"/>
          <w:szCs w:val="16"/>
          <w:lang w:val="fr-BE"/>
        </w:rPr>
        <w:t xml:space="preserve">                                    &lt;LEI&gt;666200Y3EUNL4LTXRP11&lt;/LEI&gt;</w:t>
      </w:r>
    </w:p>
    <w:p w14:paraId="053993E2" w14:textId="77777777" w:rsidR="00004786" w:rsidRPr="001A1E35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  <w:lang w:val="fr-BE"/>
        </w:rPr>
      </w:pPr>
      <w:r w:rsidRPr="001A1E35">
        <w:rPr>
          <w:rFonts w:ascii="Times New Roman" w:hAnsi="Times New Roman" w:cs="Times New Roman"/>
          <w:sz w:val="16"/>
          <w:szCs w:val="16"/>
          <w:lang w:val="fr-BE"/>
        </w:rPr>
        <w:t xml:space="preserve">                                &lt;/Id&gt;</w:t>
      </w:r>
    </w:p>
    <w:p w14:paraId="0CEAEDDE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1A1E35">
        <w:rPr>
          <w:rFonts w:ascii="Times New Roman" w:hAnsi="Times New Roman" w:cs="Times New Roman"/>
          <w:sz w:val="16"/>
          <w:szCs w:val="16"/>
          <w:lang w:val="fr-BE"/>
        </w:rPr>
        <w:t xml:space="preserve">                                </w:t>
      </w:r>
      <w:r w:rsidRPr="00054CB7">
        <w:rPr>
          <w:rFonts w:ascii="Times New Roman" w:hAnsi="Times New Roman" w:cs="Times New Roman"/>
          <w:sz w:val="16"/>
          <w:szCs w:val="16"/>
        </w:rPr>
        <w:t>&lt;Ownrsh&gt;</w:t>
      </w:r>
    </w:p>
    <w:p w14:paraId="2BB409EF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    &lt;OwnrshTp&gt;</w:t>
      </w:r>
    </w:p>
    <w:p w14:paraId="34EDD6B7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        &lt;Cd&gt;OWNR&lt;/Cd&gt;</w:t>
      </w:r>
    </w:p>
    <w:p w14:paraId="2352E97F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    &lt;/OwnrshTp&gt;</w:t>
      </w:r>
    </w:p>
    <w:p w14:paraId="3ED47DC3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&lt;/Ownrsh&gt;</w:t>
      </w:r>
    </w:p>
    <w:p w14:paraId="78E96665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&lt;/LglPrsn&gt;</w:t>
      </w:r>
    </w:p>
    <w:p w14:paraId="2D0A389D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&lt;/AcctHldr&gt;</w:t>
      </w:r>
    </w:p>
    <w:p w14:paraId="7C2AA58A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&lt;ShrhldgBal&gt;</w:t>
      </w:r>
    </w:p>
    <w:p w14:paraId="0B1D9C6B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&lt;ShrhldgTp&gt;NOMI&lt;/ShrhldgTp&gt;</w:t>
      </w:r>
    </w:p>
    <w:p w14:paraId="0A065CF6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&lt;Qty&gt;</w:t>
      </w:r>
    </w:p>
    <w:p w14:paraId="312903AA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&lt;Unit&gt;8505&lt;/Unit&gt;</w:t>
      </w:r>
    </w:p>
    <w:p w14:paraId="0D7E5060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&lt;/Qty&gt;</w:t>
      </w:r>
    </w:p>
    <w:p w14:paraId="41DE2E85" w14:textId="77777777" w:rsidR="00004786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&lt;/ShrhldgBal&gt;</w:t>
      </w:r>
    </w:p>
    <w:p w14:paraId="2645B7E0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&lt;/Dsclsr&gt;</w:t>
      </w:r>
    </w:p>
    <w:p w14:paraId="5BABD069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&lt;/AcctSubLvl&gt;</w:t>
      </w:r>
    </w:p>
    <w:p w14:paraId="69672349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&lt;/SfkpgAcctAndHldgs&gt;</w:t>
      </w:r>
    </w:p>
    <w:p w14:paraId="34C18AE0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&lt;/DsclsrInf&gt;</w:t>
      </w:r>
    </w:p>
    <w:p w14:paraId="7FF987AA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&lt;/ShrhldrsIdDsclsrRspn&gt;</w:t>
      </w:r>
    </w:p>
    <w:p w14:paraId="22D69239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>&lt;/Document&gt;</w:t>
      </w:r>
    </w:p>
    <w:p w14:paraId="1CB46C27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</w:p>
    <w:p w14:paraId="23C3897A" w14:textId="77777777" w:rsidR="00004786" w:rsidRDefault="00004786" w:rsidP="00783891">
      <w:pPr>
        <w:rPr>
          <w:lang w:val="en-GB"/>
        </w:rPr>
      </w:pPr>
    </w:p>
    <w:p w14:paraId="151459B7" w14:textId="79ED1F49" w:rsidR="00C41DDB" w:rsidRPr="00E8579D" w:rsidRDefault="00C41DDB" w:rsidP="1600687C">
      <w:pPr>
        <w:numPr>
          <w:ilvl w:val="0"/>
          <w:numId w:val="6"/>
        </w:numPr>
        <w:rPr>
          <w:b/>
          <w:bCs/>
          <w:lang w:val="en-GB"/>
        </w:rPr>
      </w:pPr>
      <w:r w:rsidRPr="1600687C">
        <w:rPr>
          <w:b/>
          <w:bCs/>
          <w:lang w:val="en-GB"/>
        </w:rPr>
        <w:t>SEG</w:t>
      </w:r>
      <w:r w:rsidR="005A1AA5" w:rsidRPr="1600687C">
        <w:rPr>
          <w:b/>
          <w:bCs/>
          <w:lang w:val="en-GB"/>
        </w:rPr>
        <w:t>/TSG</w:t>
      </w:r>
      <w:r w:rsidRPr="1600687C">
        <w:rPr>
          <w:b/>
          <w:bCs/>
          <w:lang w:val="en-GB"/>
        </w:rPr>
        <w:t xml:space="preserve"> recommendation:</w:t>
      </w:r>
    </w:p>
    <w:p w14:paraId="25A1A0B5" w14:textId="5E906843" w:rsidR="2F3C3E9E" w:rsidRDefault="2F3C3E9E" w:rsidP="1600687C">
      <w:pPr>
        <w:rPr>
          <w:rFonts w:eastAsia="Times New Roman"/>
          <w:color w:val="000000" w:themeColor="text1"/>
          <w:szCs w:val="24"/>
        </w:rPr>
      </w:pPr>
      <w:r w:rsidRPr="1600687C">
        <w:rPr>
          <w:rFonts w:eastAsia="Times New Roman"/>
          <w:color w:val="000000" w:themeColor="text1"/>
          <w:szCs w:val="24"/>
          <w:lang w:val="en-GB"/>
        </w:rPr>
        <w:t xml:space="preserve">☒ Consider   </w:t>
      </w:r>
    </w:p>
    <w:p w14:paraId="0BD45F35" w14:textId="5A2442C6" w:rsidR="2F3C3E9E" w:rsidRDefault="2F3C3E9E" w:rsidP="1600687C">
      <w:pPr>
        <w:rPr>
          <w:rFonts w:eastAsia="Times New Roman"/>
          <w:color w:val="000000" w:themeColor="text1"/>
          <w:szCs w:val="24"/>
        </w:rPr>
      </w:pPr>
      <w:r w:rsidRPr="1600687C">
        <w:rPr>
          <w:rFonts w:eastAsia="Times New Roman"/>
          <w:color w:val="000000" w:themeColor="text1"/>
          <w:szCs w:val="24"/>
          <w:lang w:val="en-GB"/>
        </w:rPr>
        <w:t>Timing:</w:t>
      </w:r>
    </w:p>
    <w:p w14:paraId="24FA26F4" w14:textId="0C73A17A" w:rsidR="2F3C3E9E" w:rsidRDefault="2F3C3E9E" w:rsidP="1600687C">
      <w:pPr>
        <w:rPr>
          <w:rFonts w:eastAsia="Times New Roman"/>
          <w:color w:val="000000" w:themeColor="text1"/>
          <w:szCs w:val="24"/>
        </w:rPr>
      </w:pPr>
      <w:r w:rsidRPr="1600687C">
        <w:rPr>
          <w:rFonts w:eastAsia="Times New Roman"/>
          <w:color w:val="000000" w:themeColor="text1"/>
          <w:szCs w:val="24"/>
          <w:lang w:val="en-GB"/>
        </w:rPr>
        <w:t>☒ Next yearly cycle: 2026/2027</w:t>
      </w:r>
    </w:p>
    <w:p w14:paraId="7A1D1229" w14:textId="371ECC12" w:rsidR="2F3C3E9E" w:rsidRDefault="2F3C3E9E" w:rsidP="1600687C">
      <w:pPr>
        <w:rPr>
          <w:rFonts w:eastAsia="Times New Roman"/>
          <w:color w:val="000000" w:themeColor="text1"/>
          <w:szCs w:val="24"/>
        </w:rPr>
      </w:pPr>
      <w:r w:rsidRPr="1600687C">
        <w:rPr>
          <w:rFonts w:eastAsia="Times New Roman"/>
          <w:color w:val="000000" w:themeColor="text1"/>
          <w:szCs w:val="24"/>
          <w:lang w:val="en-GB"/>
        </w:rPr>
        <w:t>☐ At the occasion of the next maintenance of the messages</w:t>
      </w:r>
    </w:p>
    <w:p w14:paraId="4FA39997" w14:textId="24CB4108" w:rsidR="2F3C3E9E" w:rsidRDefault="2F3C3E9E" w:rsidP="1600687C">
      <w:pPr>
        <w:rPr>
          <w:rFonts w:eastAsia="Times New Roman"/>
          <w:color w:val="000000" w:themeColor="text1"/>
          <w:szCs w:val="24"/>
        </w:rPr>
      </w:pPr>
      <w:r w:rsidRPr="1600687C">
        <w:rPr>
          <w:rFonts w:eastAsia="Times New Roman"/>
          <w:color w:val="000000" w:themeColor="text1"/>
          <w:szCs w:val="24"/>
          <w:lang w:val="en-GB"/>
        </w:rPr>
        <w:t>☐ Urgent unscheduled</w:t>
      </w:r>
    </w:p>
    <w:p w14:paraId="4209F9BF" w14:textId="768CF6DE" w:rsidR="2F3C3E9E" w:rsidRDefault="2F3C3E9E" w:rsidP="1600687C">
      <w:pPr>
        <w:rPr>
          <w:rFonts w:eastAsia="Times New Roman"/>
          <w:color w:val="000000" w:themeColor="text1"/>
          <w:szCs w:val="24"/>
        </w:rPr>
      </w:pPr>
      <w:r w:rsidRPr="1600687C">
        <w:rPr>
          <w:rFonts w:eastAsia="Times New Roman"/>
          <w:color w:val="000000" w:themeColor="text1"/>
          <w:szCs w:val="24"/>
          <w:lang w:val="en-GB"/>
        </w:rPr>
        <w:t>☐ Other timing:</w:t>
      </w:r>
    </w:p>
    <w:p w14:paraId="3BF45F6F" w14:textId="45E8F321" w:rsidR="1600687C" w:rsidRDefault="1600687C" w:rsidP="1600687C">
      <w:pPr>
        <w:rPr>
          <w:rFonts w:eastAsia="Times New Roman"/>
          <w:color w:val="000000" w:themeColor="text1"/>
          <w:szCs w:val="24"/>
        </w:rPr>
      </w:pPr>
    </w:p>
    <w:p w14:paraId="61F1BF30" w14:textId="61523400" w:rsidR="2F3C3E9E" w:rsidRDefault="2F3C3E9E" w:rsidP="1600687C">
      <w:pPr>
        <w:rPr>
          <w:rFonts w:eastAsia="Times New Roman"/>
          <w:color w:val="000000" w:themeColor="text1"/>
          <w:szCs w:val="24"/>
        </w:rPr>
      </w:pPr>
      <w:r w:rsidRPr="1600687C">
        <w:rPr>
          <w:rFonts w:eastAsia="Times New Roman"/>
          <w:color w:val="000000" w:themeColor="text1"/>
          <w:szCs w:val="24"/>
          <w:lang w:val="en-GB"/>
        </w:rPr>
        <w:t>☐ Reject</w:t>
      </w:r>
    </w:p>
    <w:p w14:paraId="468936E5" w14:textId="2206F129" w:rsidR="2F3C3E9E" w:rsidRDefault="2F3C3E9E" w:rsidP="1600687C">
      <w:pPr>
        <w:rPr>
          <w:rFonts w:eastAsia="Times New Roman"/>
          <w:color w:val="000000" w:themeColor="text1"/>
          <w:szCs w:val="24"/>
        </w:rPr>
      </w:pPr>
      <w:r w:rsidRPr="1600687C">
        <w:rPr>
          <w:rFonts w:eastAsia="Times New Roman"/>
          <w:color w:val="000000" w:themeColor="text1"/>
          <w:szCs w:val="24"/>
          <w:lang w:val="en-GB"/>
        </w:rPr>
        <w:t>Reason for rejection:</w:t>
      </w:r>
    </w:p>
    <w:p w14:paraId="7A85021F" w14:textId="59A1045C" w:rsidR="1600687C" w:rsidRDefault="1600687C" w:rsidP="1600687C">
      <w:pPr>
        <w:rPr>
          <w:rFonts w:eastAsia="Times New Roman"/>
          <w:color w:val="000000" w:themeColor="text1"/>
          <w:szCs w:val="24"/>
        </w:rPr>
      </w:pPr>
    </w:p>
    <w:p w14:paraId="7AA81527" w14:textId="4BBBC926" w:rsidR="2F3C3E9E" w:rsidRDefault="2F3C3E9E" w:rsidP="1600687C">
      <w:r w:rsidRPr="1600687C">
        <w:rPr>
          <w:rFonts w:eastAsia="Times New Roman"/>
          <w:color w:val="000000" w:themeColor="text1"/>
          <w:szCs w:val="24"/>
          <w:lang w:val="en-GB"/>
        </w:rPr>
        <w:t>Comments:</w:t>
      </w:r>
    </w:p>
    <w:sectPr w:rsidR="2F3C3E9E" w:rsidSect="000A17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D5A33" w14:textId="77777777" w:rsidR="00A13F6F" w:rsidRDefault="00A13F6F">
      <w:r>
        <w:separator/>
      </w:r>
    </w:p>
  </w:endnote>
  <w:endnote w:type="continuationSeparator" w:id="0">
    <w:p w14:paraId="70C68FDB" w14:textId="77777777" w:rsidR="00A13F6F" w:rsidRDefault="00A13F6F">
      <w:r>
        <w:continuationSeparator/>
      </w:r>
    </w:p>
  </w:endnote>
  <w:endnote w:type="continuationNotice" w:id="1">
    <w:p w14:paraId="1B20832C" w14:textId="77777777" w:rsidR="00A13F6F" w:rsidRDefault="00A13F6F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1A4CC" w14:textId="77777777" w:rsidR="00E74C04" w:rsidRDefault="00E74C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7DB7" w14:textId="1F16982B" w:rsidR="00567F13" w:rsidRDefault="00633B0A">
    <w:pPr>
      <w:pStyle w:val="Footer"/>
      <w:rPr>
        <w:rStyle w:val="PageNumber"/>
      </w:rPr>
    </w:pPr>
    <w:fldSimple w:instr="FILENAME   \* MERGEFORMAT">
      <w:r w:rsidR="007033B5">
        <w:rPr>
          <w:noProof/>
        </w:rPr>
        <w:t>CR1514_Proxymity_SHID_NomineeName_v3.docx</w:t>
      </w:r>
    </w:fldSimple>
    <w:r w:rsidR="00567F13">
      <w:tab/>
      <w:t xml:space="preserve">Produced by </w:t>
    </w:r>
    <w:r w:rsidR="003862C0">
      <w:t>Proxymi</w:t>
    </w:r>
    <w:r w:rsidR="003702E2">
      <w:t>ty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E840B6">
      <w:rPr>
        <w:rStyle w:val="PageNumber"/>
        <w:noProof/>
      </w:rPr>
      <w:t>3</w:t>
    </w:r>
    <w:r w:rsidR="00567F13">
      <w:rPr>
        <w:rStyle w:val="PageNumber"/>
      </w:rPr>
      <w:fldChar w:fldCharType="end"/>
    </w:r>
  </w:p>
  <w:p w14:paraId="08059087" w14:textId="77777777" w:rsidR="00567F13" w:rsidRDefault="00567F13">
    <w:pPr>
      <w:pStyle w:val="Footer"/>
      <w:rPr>
        <w:rStyle w:val="PageNumber"/>
      </w:rPr>
    </w:pPr>
  </w:p>
  <w:p w14:paraId="5886439D" w14:textId="77777777"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E115F" w14:textId="77777777" w:rsidR="00E74C04" w:rsidRDefault="00E74C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70F38" w14:textId="77777777" w:rsidR="00A13F6F" w:rsidRDefault="00A13F6F">
      <w:r>
        <w:separator/>
      </w:r>
    </w:p>
  </w:footnote>
  <w:footnote w:type="continuationSeparator" w:id="0">
    <w:p w14:paraId="707EF5E6" w14:textId="77777777" w:rsidR="00A13F6F" w:rsidRDefault="00A13F6F">
      <w:r>
        <w:continuationSeparator/>
      </w:r>
    </w:p>
  </w:footnote>
  <w:footnote w:type="continuationNotice" w:id="1">
    <w:p w14:paraId="611FF688" w14:textId="77777777" w:rsidR="00A13F6F" w:rsidRDefault="00A13F6F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5B31C" w14:textId="77777777" w:rsidR="00E74C04" w:rsidRDefault="00E74C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5D6D" w14:textId="519AE502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1A1E35">
      <w:rPr>
        <w:lang w:val="fr-BE"/>
      </w:rPr>
      <w:t>CR1514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2F4DD" w14:textId="77777777" w:rsidR="00E74C04" w:rsidRDefault="00E74C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69B6CF74"/>
    <w:lvl w:ilvl="0" w:tplc="62303F3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6738C7"/>
    <w:multiLevelType w:val="hybridMultilevel"/>
    <w:tmpl w:val="AE04795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522864">
    <w:abstractNumId w:val="2"/>
  </w:num>
  <w:num w:numId="2" w16cid:durableId="723723557">
    <w:abstractNumId w:val="0"/>
  </w:num>
  <w:num w:numId="3" w16cid:durableId="1500194939">
    <w:abstractNumId w:val="1"/>
  </w:num>
  <w:num w:numId="4" w16cid:durableId="1872571312">
    <w:abstractNumId w:val="3"/>
  </w:num>
  <w:num w:numId="5" w16cid:durableId="1280405947">
    <w:abstractNumId w:val="15"/>
  </w:num>
  <w:num w:numId="6" w16cid:durableId="1944336248">
    <w:abstractNumId w:val="8"/>
  </w:num>
  <w:num w:numId="7" w16cid:durableId="728386006">
    <w:abstractNumId w:val="11"/>
  </w:num>
  <w:num w:numId="8" w16cid:durableId="1187863317">
    <w:abstractNumId w:val="9"/>
  </w:num>
  <w:num w:numId="9" w16cid:durableId="1549537704">
    <w:abstractNumId w:val="14"/>
  </w:num>
  <w:num w:numId="10" w16cid:durableId="2044745797">
    <w:abstractNumId w:val="5"/>
  </w:num>
  <w:num w:numId="11" w16cid:durableId="170728363">
    <w:abstractNumId w:val="7"/>
  </w:num>
  <w:num w:numId="12" w16cid:durableId="1179153660">
    <w:abstractNumId w:val="10"/>
  </w:num>
  <w:num w:numId="13" w16cid:durableId="800684503">
    <w:abstractNumId w:val="4"/>
  </w:num>
  <w:num w:numId="14" w16cid:durableId="206526256">
    <w:abstractNumId w:val="6"/>
  </w:num>
  <w:num w:numId="15" w16cid:durableId="1886671329">
    <w:abstractNumId w:val="13"/>
  </w:num>
  <w:num w:numId="16" w16cid:durableId="222108804">
    <w:abstractNumId w:val="12"/>
  </w:num>
  <w:num w:numId="17" w16cid:durableId="459397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2F"/>
    <w:rsid w:val="000026F5"/>
    <w:rsid w:val="00004786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3124"/>
    <w:rsid w:val="00105754"/>
    <w:rsid w:val="0012701C"/>
    <w:rsid w:val="00130EB9"/>
    <w:rsid w:val="0014379C"/>
    <w:rsid w:val="00153ED1"/>
    <w:rsid w:val="00163DB3"/>
    <w:rsid w:val="001711D3"/>
    <w:rsid w:val="00185453"/>
    <w:rsid w:val="00185E8E"/>
    <w:rsid w:val="001A1E35"/>
    <w:rsid w:val="001B1858"/>
    <w:rsid w:val="001D0D1B"/>
    <w:rsid w:val="001D176B"/>
    <w:rsid w:val="001D20B3"/>
    <w:rsid w:val="001E287E"/>
    <w:rsid w:val="001E2B1C"/>
    <w:rsid w:val="001E3BCF"/>
    <w:rsid w:val="00211D64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711E6"/>
    <w:rsid w:val="002904C8"/>
    <w:rsid w:val="002A1AD1"/>
    <w:rsid w:val="002B0567"/>
    <w:rsid w:val="002B7E98"/>
    <w:rsid w:val="002D549A"/>
    <w:rsid w:val="002E014D"/>
    <w:rsid w:val="002E27A9"/>
    <w:rsid w:val="003006F2"/>
    <w:rsid w:val="003014E7"/>
    <w:rsid w:val="00303E94"/>
    <w:rsid w:val="00304151"/>
    <w:rsid w:val="00316F04"/>
    <w:rsid w:val="00320A89"/>
    <w:rsid w:val="00324C6F"/>
    <w:rsid w:val="00332E8F"/>
    <w:rsid w:val="00336209"/>
    <w:rsid w:val="00336ED6"/>
    <w:rsid w:val="003458B0"/>
    <w:rsid w:val="00360300"/>
    <w:rsid w:val="003702E2"/>
    <w:rsid w:val="00380928"/>
    <w:rsid w:val="003862C0"/>
    <w:rsid w:val="00386B78"/>
    <w:rsid w:val="0039207B"/>
    <w:rsid w:val="003A1EBF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27966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A02CE"/>
    <w:rsid w:val="004A168F"/>
    <w:rsid w:val="004A31AA"/>
    <w:rsid w:val="004B5A22"/>
    <w:rsid w:val="004D0B29"/>
    <w:rsid w:val="004E1F21"/>
    <w:rsid w:val="004F0578"/>
    <w:rsid w:val="004F0934"/>
    <w:rsid w:val="004F61D5"/>
    <w:rsid w:val="0050171A"/>
    <w:rsid w:val="0052302E"/>
    <w:rsid w:val="005246BE"/>
    <w:rsid w:val="005411C7"/>
    <w:rsid w:val="00555709"/>
    <w:rsid w:val="00563FFF"/>
    <w:rsid w:val="005677B8"/>
    <w:rsid w:val="00567F13"/>
    <w:rsid w:val="00573C83"/>
    <w:rsid w:val="005750BE"/>
    <w:rsid w:val="00577861"/>
    <w:rsid w:val="00577BCC"/>
    <w:rsid w:val="005810CA"/>
    <w:rsid w:val="0058193F"/>
    <w:rsid w:val="00581FBB"/>
    <w:rsid w:val="00594A5F"/>
    <w:rsid w:val="005960E2"/>
    <w:rsid w:val="00596453"/>
    <w:rsid w:val="005A1AA5"/>
    <w:rsid w:val="005A7F37"/>
    <w:rsid w:val="005B4CAC"/>
    <w:rsid w:val="005B602E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316E5"/>
    <w:rsid w:val="00631A43"/>
    <w:rsid w:val="0063312E"/>
    <w:rsid w:val="00633B0A"/>
    <w:rsid w:val="006643DC"/>
    <w:rsid w:val="00677335"/>
    <w:rsid w:val="006A02BC"/>
    <w:rsid w:val="006A7B96"/>
    <w:rsid w:val="006B20DC"/>
    <w:rsid w:val="006D4A37"/>
    <w:rsid w:val="006E2522"/>
    <w:rsid w:val="006E3DEC"/>
    <w:rsid w:val="007033B5"/>
    <w:rsid w:val="00706604"/>
    <w:rsid w:val="007118C4"/>
    <w:rsid w:val="00723DE0"/>
    <w:rsid w:val="00732595"/>
    <w:rsid w:val="0074349F"/>
    <w:rsid w:val="0075466C"/>
    <w:rsid w:val="007705D2"/>
    <w:rsid w:val="00774921"/>
    <w:rsid w:val="00780203"/>
    <w:rsid w:val="00780877"/>
    <w:rsid w:val="00783891"/>
    <w:rsid w:val="00783E6C"/>
    <w:rsid w:val="007949EA"/>
    <w:rsid w:val="007A4CCC"/>
    <w:rsid w:val="007A6E0D"/>
    <w:rsid w:val="007B3927"/>
    <w:rsid w:val="007C7AB4"/>
    <w:rsid w:val="007C7CD2"/>
    <w:rsid w:val="007D3EB0"/>
    <w:rsid w:val="007D69B5"/>
    <w:rsid w:val="007D6A9F"/>
    <w:rsid w:val="007E64D9"/>
    <w:rsid w:val="007F6A8C"/>
    <w:rsid w:val="007F75D6"/>
    <w:rsid w:val="00801493"/>
    <w:rsid w:val="008050F5"/>
    <w:rsid w:val="0081068B"/>
    <w:rsid w:val="00811DCF"/>
    <w:rsid w:val="00812324"/>
    <w:rsid w:val="00814D4C"/>
    <w:rsid w:val="008265E8"/>
    <w:rsid w:val="008270CD"/>
    <w:rsid w:val="008270DF"/>
    <w:rsid w:val="0084123C"/>
    <w:rsid w:val="008438AF"/>
    <w:rsid w:val="00843FE8"/>
    <w:rsid w:val="00844ACD"/>
    <w:rsid w:val="00854FA6"/>
    <w:rsid w:val="0085530C"/>
    <w:rsid w:val="00861DA2"/>
    <w:rsid w:val="0086406A"/>
    <w:rsid w:val="008656A6"/>
    <w:rsid w:val="00865C2F"/>
    <w:rsid w:val="0086676E"/>
    <w:rsid w:val="00875210"/>
    <w:rsid w:val="008869D6"/>
    <w:rsid w:val="008A7F65"/>
    <w:rsid w:val="008F5C90"/>
    <w:rsid w:val="00906C6A"/>
    <w:rsid w:val="00914273"/>
    <w:rsid w:val="00916A80"/>
    <w:rsid w:val="009279BF"/>
    <w:rsid w:val="00937D26"/>
    <w:rsid w:val="00951C86"/>
    <w:rsid w:val="00956D7A"/>
    <w:rsid w:val="00965199"/>
    <w:rsid w:val="00966046"/>
    <w:rsid w:val="009770EE"/>
    <w:rsid w:val="009879FB"/>
    <w:rsid w:val="009C1445"/>
    <w:rsid w:val="009C777D"/>
    <w:rsid w:val="00A10221"/>
    <w:rsid w:val="00A13F6F"/>
    <w:rsid w:val="00A20A83"/>
    <w:rsid w:val="00A21B8D"/>
    <w:rsid w:val="00A22F1A"/>
    <w:rsid w:val="00A25B84"/>
    <w:rsid w:val="00A32450"/>
    <w:rsid w:val="00A46877"/>
    <w:rsid w:val="00A47C6F"/>
    <w:rsid w:val="00A5492F"/>
    <w:rsid w:val="00A60DC3"/>
    <w:rsid w:val="00A60E56"/>
    <w:rsid w:val="00A91F56"/>
    <w:rsid w:val="00AA5E76"/>
    <w:rsid w:val="00AD7CD5"/>
    <w:rsid w:val="00AE0A90"/>
    <w:rsid w:val="00AE4D14"/>
    <w:rsid w:val="00AF09E1"/>
    <w:rsid w:val="00AF2EBF"/>
    <w:rsid w:val="00B01132"/>
    <w:rsid w:val="00B06CA8"/>
    <w:rsid w:val="00B21761"/>
    <w:rsid w:val="00B21FA3"/>
    <w:rsid w:val="00B307A7"/>
    <w:rsid w:val="00B30D86"/>
    <w:rsid w:val="00B43BED"/>
    <w:rsid w:val="00B44DEE"/>
    <w:rsid w:val="00B45490"/>
    <w:rsid w:val="00B5520C"/>
    <w:rsid w:val="00B55B8F"/>
    <w:rsid w:val="00B612EF"/>
    <w:rsid w:val="00B65C66"/>
    <w:rsid w:val="00B70B84"/>
    <w:rsid w:val="00B74C6C"/>
    <w:rsid w:val="00B8336E"/>
    <w:rsid w:val="00B865DB"/>
    <w:rsid w:val="00B921E0"/>
    <w:rsid w:val="00BA1600"/>
    <w:rsid w:val="00BA611B"/>
    <w:rsid w:val="00BB54AA"/>
    <w:rsid w:val="00BB7F97"/>
    <w:rsid w:val="00BC4D68"/>
    <w:rsid w:val="00BD6786"/>
    <w:rsid w:val="00BF4F6A"/>
    <w:rsid w:val="00C06496"/>
    <w:rsid w:val="00C122AE"/>
    <w:rsid w:val="00C17665"/>
    <w:rsid w:val="00C32DF8"/>
    <w:rsid w:val="00C40729"/>
    <w:rsid w:val="00C41DDB"/>
    <w:rsid w:val="00C449E3"/>
    <w:rsid w:val="00C46C5A"/>
    <w:rsid w:val="00C52ABE"/>
    <w:rsid w:val="00C656B1"/>
    <w:rsid w:val="00C7056E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D123C1"/>
    <w:rsid w:val="00D234FD"/>
    <w:rsid w:val="00D2600B"/>
    <w:rsid w:val="00D51B61"/>
    <w:rsid w:val="00D56571"/>
    <w:rsid w:val="00D67DE0"/>
    <w:rsid w:val="00D73E09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1DD6"/>
    <w:rsid w:val="00DC68D5"/>
    <w:rsid w:val="00DD37B4"/>
    <w:rsid w:val="00DD422D"/>
    <w:rsid w:val="00E11D29"/>
    <w:rsid w:val="00E1588B"/>
    <w:rsid w:val="00E256FC"/>
    <w:rsid w:val="00E3221E"/>
    <w:rsid w:val="00E37E77"/>
    <w:rsid w:val="00E5111B"/>
    <w:rsid w:val="00E67D1B"/>
    <w:rsid w:val="00E74C04"/>
    <w:rsid w:val="00E7537D"/>
    <w:rsid w:val="00E76E67"/>
    <w:rsid w:val="00E840B6"/>
    <w:rsid w:val="00E845AB"/>
    <w:rsid w:val="00E8579D"/>
    <w:rsid w:val="00E928F1"/>
    <w:rsid w:val="00EA0A58"/>
    <w:rsid w:val="00EA246B"/>
    <w:rsid w:val="00EA3454"/>
    <w:rsid w:val="00EB2786"/>
    <w:rsid w:val="00EB589C"/>
    <w:rsid w:val="00EB6791"/>
    <w:rsid w:val="00EC35A4"/>
    <w:rsid w:val="00EC401B"/>
    <w:rsid w:val="00EC4454"/>
    <w:rsid w:val="00ED1FC8"/>
    <w:rsid w:val="00ED43BB"/>
    <w:rsid w:val="00EE43B0"/>
    <w:rsid w:val="00EF1E93"/>
    <w:rsid w:val="00EF3F75"/>
    <w:rsid w:val="00EF6661"/>
    <w:rsid w:val="00F25441"/>
    <w:rsid w:val="00F260BE"/>
    <w:rsid w:val="00F33643"/>
    <w:rsid w:val="00F34C66"/>
    <w:rsid w:val="00F3743B"/>
    <w:rsid w:val="00F521A4"/>
    <w:rsid w:val="00F52C18"/>
    <w:rsid w:val="00F56866"/>
    <w:rsid w:val="00F62A6F"/>
    <w:rsid w:val="00F6410E"/>
    <w:rsid w:val="00F74EB6"/>
    <w:rsid w:val="00F83F8D"/>
    <w:rsid w:val="00F8432C"/>
    <w:rsid w:val="00F91D83"/>
    <w:rsid w:val="00F91F93"/>
    <w:rsid w:val="00F93A64"/>
    <w:rsid w:val="00F94A2A"/>
    <w:rsid w:val="00FA112C"/>
    <w:rsid w:val="00FB56E2"/>
    <w:rsid w:val="00FC5011"/>
    <w:rsid w:val="00FD0B96"/>
    <w:rsid w:val="00FD54A5"/>
    <w:rsid w:val="00FD58BE"/>
    <w:rsid w:val="00FE6405"/>
    <w:rsid w:val="00FF4AEF"/>
    <w:rsid w:val="1600687C"/>
    <w:rsid w:val="2F3C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225853"/>
  <w15:chartTrackingRefBased/>
  <w15:docId w15:val="{D8C9F357-9950-4D8A-B563-774D895E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basedOn w:val="DefaultParagraphFont"/>
    <w:rsid w:val="00211D64"/>
    <w:rPr>
      <w:color w:val="954F72" w:themeColor="followedHyperlink"/>
      <w:u w:val="single"/>
    </w:rPr>
  </w:style>
  <w:style w:type="paragraph" w:customStyle="1" w:styleId="p1">
    <w:name w:val="p1"/>
    <w:basedOn w:val="Normal"/>
    <w:rsid w:val="00211D64"/>
    <w:pPr>
      <w:spacing w:before="0"/>
    </w:pPr>
    <w:rPr>
      <w:rFonts w:ascii="Arial" w:eastAsia="Times New Roman" w:hAnsi="Arial" w:cs="Arial"/>
      <w:color w:val="000000"/>
      <w:sz w:val="14"/>
      <w:szCs w:val="14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004786"/>
    <w:pPr>
      <w:spacing w:before="0"/>
    </w:pPr>
    <w:rPr>
      <w:rFonts w:ascii="Consolas" w:eastAsia="Aptos" w:hAnsi="Consolas" w:cs="Consolas"/>
      <w:kern w:val="2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004786"/>
    <w:rPr>
      <w:rFonts w:ascii="Consolas" w:eastAsia="Aptos" w:hAnsi="Consolas" w:cs="Consolas"/>
      <w:kern w:val="2"/>
      <w:sz w:val="21"/>
      <w:szCs w:val="21"/>
      <w:lang w:val="en-GB"/>
    </w:rPr>
  </w:style>
  <w:style w:type="paragraph" w:styleId="ListParagraph">
    <w:name w:val="List Paragraph"/>
    <w:basedOn w:val="Normal"/>
    <w:uiPriority w:val="34"/>
    <w:qFormat/>
    <w:rsid w:val="00B61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5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MSKTH6SNCJSU-234293521-52535</_dlc_DocId>
    <_dlc_DocIdUrl xmlns="806285ac-449a-4fb1-8311-58d88e150cc7">
      <Url>https://swiftcorp.sharepoint.com/sites/ps-ow-standards team/_layouts/15/DocIdRedir.aspx?ID=MSKTH6SNCJSU-234293521-52535</Url>
      <Description>MSKTH6SNCJSU-234293521-52535</Description>
    </_dlc_DocIdUrl>
  </documentManagement>
</p:properties>
</file>

<file path=customXml/itemProps1.xml><?xml version="1.0" encoding="utf-8"?>
<ds:datastoreItem xmlns:ds="http://schemas.openxmlformats.org/officeDocument/2006/customXml" ds:itemID="{454BD921-AC68-4C80-81C8-D51D688C7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C598E5-FFF3-4A38-874B-4C80FEAE5D0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FBA2D5C-0DB3-4CF7-9128-CD2F7B39A8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38C797-300E-4138-B31F-301B4DD7C40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5095C11-E1D2-484E-927F-5378A9888AB0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558</Words>
  <Characters>3072</Characters>
  <Application>Microsoft Office Word</Application>
  <DocSecurity>0</DocSecurity>
  <Lines>25</Lines>
  <Paragraphs>7</Paragraphs>
  <ScaleCrop>false</ScaleCrop>
  <Company>S.W.I.F.T. sc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STEENO Aurelie</cp:lastModifiedBy>
  <cp:revision>8</cp:revision>
  <cp:lastPrinted>2009-03-10T11:18:00Z</cp:lastPrinted>
  <dcterms:created xsi:type="dcterms:W3CDTF">2025-06-12T09:00:00Z</dcterms:created>
  <dcterms:modified xsi:type="dcterms:W3CDTF">2026-07-06T16:33:00Z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2022-06-03T14:50:49Z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ce20935b-9230-4da7-be42-9f0d23dfeabe</vt:lpwstr>
  </property>
  <property fmtid="{D5CDD505-2E9C-101B-9397-08002B2CF9AE}" pid="8" name="MSIP_Label_4868b825-edee-44ac-b7a2-e857f0213f31_ContentBits">
    <vt:lpwstr>0</vt:lpwstr>
  </property>
  <property fmtid="{D5CDD505-2E9C-101B-9397-08002B2CF9AE}" pid="9" name="ContentTypeId">
    <vt:lpwstr>0x010100FA5E47E012EAA240A32F04A8870061BA</vt:lpwstr>
  </property>
  <property fmtid="{D5CDD505-2E9C-101B-9397-08002B2CF9AE}" pid="10" name="_dlc_DocIdItemGuid">
    <vt:lpwstr>2f76caed-e7e5-4197-a87d-f3af6cce2faf</vt:lpwstr>
  </property>
  <property fmtid="{D5CDD505-2E9C-101B-9397-08002B2CF9AE}" pid="11" name="MediaServiceImageTags">
    <vt:lpwstr/>
  </property>
</Properties>
</file>