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56BC" w14:textId="77777777" w:rsidR="00665B32" w:rsidRPr="00665B32" w:rsidRDefault="00665B32" w:rsidP="00665B32">
      <w:pPr>
        <w:spacing w:before="140" w:after="0" w:line="240" w:lineRule="auto"/>
        <w:jc w:val="center"/>
        <w:rPr>
          <w:rFonts w:ascii="Times New Roman" w:eastAsia="Times" w:hAnsi="Times New Roman" w:cs="Times New Roman"/>
          <w:b/>
          <w:smallCaps/>
          <w:kern w:val="0"/>
          <w:sz w:val="24"/>
          <w:szCs w:val="24"/>
          <w14:ligatures w14:val="none"/>
        </w:rPr>
      </w:pPr>
      <w:bookmarkStart w:id="0" w:name="_Toc205285818"/>
      <w:r w:rsidRPr="00665B32">
        <w:rPr>
          <w:rFonts w:ascii="Times New Roman" w:eastAsia="Times" w:hAnsi="Times New Roman" w:cs="Times New Roman"/>
          <w:b/>
          <w:smallCaps/>
          <w:kern w:val="0"/>
          <w:sz w:val="24"/>
          <w:szCs w:val="24"/>
          <w14:ligatures w14:val="none"/>
        </w:rPr>
        <w:t>Change Request</w:t>
      </w:r>
    </w:p>
    <w:p w14:paraId="064168EE" w14:textId="77777777" w:rsidR="00665B32" w:rsidRPr="00665B32" w:rsidRDefault="00665B32" w:rsidP="00665B32">
      <w:pPr>
        <w:spacing w:before="140" w:after="0" w:line="240" w:lineRule="auto"/>
        <w:jc w:val="center"/>
        <w:rPr>
          <w:rFonts w:ascii="Times New Roman" w:eastAsia="Times" w:hAnsi="Times New Roman" w:cs="Times New Roman"/>
          <w:b/>
          <w:smallCaps/>
          <w:kern w:val="0"/>
          <w:sz w:val="24"/>
          <w:szCs w:val="24"/>
          <w14:ligatures w14:val="none"/>
        </w:rPr>
      </w:pPr>
      <w:r w:rsidRPr="00665B32">
        <w:rPr>
          <w:rFonts w:ascii="Times New Roman" w:eastAsia="Times" w:hAnsi="Times New Roman" w:cs="Times New Roman"/>
          <w:b/>
          <w:smallCaps/>
          <w:kern w:val="0"/>
          <w:sz w:val="24"/>
          <w:szCs w:val="24"/>
          <w14:ligatures w14:val="none"/>
        </w:rPr>
        <w:t>for the update of ISO 20022 financial repository items</w:t>
      </w:r>
    </w:p>
    <w:p w14:paraId="052CA168" w14:textId="166324E4" w:rsidR="00665B32" w:rsidRPr="00665B32" w:rsidRDefault="00665B32" w:rsidP="00665B32">
      <w:pPr>
        <w:pStyle w:val="Heading1"/>
        <w:rPr>
          <w:rFonts w:ascii="Times New Roman" w:hAnsi="Times New Roman" w:cs="Times New Roman"/>
          <w:b/>
          <w:bCs/>
          <w:color w:val="FF0000"/>
          <w:sz w:val="36"/>
          <w:szCs w:val="36"/>
        </w:rPr>
      </w:pPr>
      <w:r w:rsidRPr="00665B32">
        <w:rPr>
          <w:rFonts w:ascii="Times New Roman" w:eastAsia="Times" w:hAnsi="Times New Roman" w:cs="Times New Roman"/>
          <w:i/>
          <w:color w:val="auto"/>
          <w:kern w:val="0"/>
          <w:sz w:val="24"/>
          <w:szCs w:val="24"/>
          <w14:ligatures w14:val="none"/>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7" w:history="1">
        <w:r w:rsidRPr="00665B32">
          <w:rPr>
            <w:rFonts w:ascii="Times New Roman" w:eastAsia="Times" w:hAnsi="Times New Roman" w:cs="Times New Roman"/>
            <w:i/>
            <w:color w:val="0000FF"/>
            <w:kern w:val="0"/>
            <w:sz w:val="24"/>
            <w:szCs w:val="24"/>
            <w:u w:val="single"/>
            <w14:ligatures w14:val="none"/>
          </w:rPr>
          <w:t>maintenance process</w:t>
        </w:r>
      </w:hyperlink>
      <w:r w:rsidRPr="00665B32">
        <w:rPr>
          <w:rFonts w:ascii="Times New Roman" w:eastAsia="Times" w:hAnsi="Times New Roman" w:cs="Times New Roman"/>
          <w:i/>
          <w:color w:val="auto"/>
          <w:kern w:val="0"/>
          <w:sz w:val="24"/>
          <w:szCs w:val="24"/>
          <w14:ligatures w14:val="none"/>
        </w:rPr>
        <w:t xml:space="preserve">. Change requests are to be sent to </w:t>
      </w:r>
      <w:hyperlink r:id="rId8" w:history="1">
        <w:r w:rsidRPr="00665B32">
          <w:rPr>
            <w:rFonts w:ascii="Times New Roman" w:eastAsia="Times" w:hAnsi="Times New Roman" w:cs="Times New Roman"/>
            <w:i/>
            <w:color w:val="0000FF"/>
            <w:kern w:val="0"/>
            <w:sz w:val="24"/>
            <w:szCs w:val="24"/>
            <w:u w:val="single"/>
            <w14:ligatures w14:val="none"/>
          </w:rPr>
          <w:t>iso20022ra@iso20022.org</w:t>
        </w:r>
      </w:hyperlink>
      <w:r w:rsidRPr="00665B32">
        <w:rPr>
          <w:rFonts w:ascii="Times New Roman" w:eastAsia="Times" w:hAnsi="Times New Roman" w:cs="Times New Roman"/>
          <w:i/>
          <w:color w:val="auto"/>
          <w:kern w:val="0"/>
          <w:sz w:val="24"/>
          <w:szCs w:val="24"/>
          <w14:ligatures w14:val="none"/>
        </w:rPr>
        <w:t>. All change requests conforming to this template received by June 1</w:t>
      </w:r>
      <w:r w:rsidRPr="00665B32">
        <w:rPr>
          <w:rFonts w:ascii="Times New Roman" w:eastAsia="Times" w:hAnsi="Times New Roman" w:cs="Times New Roman"/>
          <w:i/>
          <w:color w:val="auto"/>
          <w:kern w:val="0"/>
          <w:sz w:val="24"/>
          <w:szCs w:val="24"/>
          <w:vertAlign w:val="superscript"/>
          <w14:ligatures w14:val="none"/>
        </w:rPr>
        <w:t>st</w:t>
      </w:r>
      <w:r w:rsidRPr="00665B32">
        <w:rPr>
          <w:rFonts w:ascii="Times New Roman" w:eastAsia="Times" w:hAnsi="Times New Roman" w:cs="Times New Roman"/>
          <w:i/>
          <w:color w:val="auto"/>
          <w:kern w:val="0"/>
          <w:sz w:val="24"/>
          <w:szCs w:val="24"/>
          <w14:ligatures w14:val="none"/>
        </w:rPr>
        <w:t xml:space="preserve"> will be considered for development in the following yearly ISO 20022 maintenance cycle which completes with publication of new message versions in April/May of the following year.</w:t>
      </w:r>
    </w:p>
    <w:bookmarkEnd w:id="0"/>
    <w:p w14:paraId="1EE2D5CB" w14:textId="77777777" w:rsidR="00BD2B51" w:rsidRPr="00665B32" w:rsidRDefault="00BD2B51" w:rsidP="00BD2B51">
      <w:pPr>
        <w:rPr>
          <w:rFonts w:ascii="Times New Roman" w:eastAsia="Times New Roman" w:hAnsi="Times New Roman" w:cs="Times New Roman"/>
          <w:b/>
          <w:szCs w:val="24"/>
          <w:lang w:val="en-US"/>
        </w:rPr>
      </w:pPr>
    </w:p>
    <w:p w14:paraId="7F3086BD"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b/>
          <w:sz w:val="24"/>
          <w:szCs w:val="24"/>
          <w:lang w:val="en-US"/>
        </w:rPr>
        <w:t>A.    Origin of the request:</w:t>
      </w:r>
    </w:p>
    <w:p w14:paraId="03ADF122" w14:textId="77777777" w:rsidR="00BD2B51" w:rsidRPr="00665B32" w:rsidRDefault="00BD2B51" w:rsidP="00BD2B51">
      <w:pPr>
        <w:rPr>
          <w:rFonts w:ascii="Times New Roman" w:eastAsia="Times New Roman" w:hAnsi="Times New Roman" w:cs="Times New Roman"/>
          <w:i/>
          <w:sz w:val="24"/>
          <w:szCs w:val="24"/>
          <w:lang w:val="en-US"/>
        </w:rPr>
      </w:pPr>
      <w:r w:rsidRPr="00665B32">
        <w:rPr>
          <w:rFonts w:ascii="Times New Roman" w:eastAsia="Times New Roman" w:hAnsi="Times New Roman" w:cs="Times New Roman"/>
          <w:i/>
          <w:sz w:val="24"/>
          <w:szCs w:val="24"/>
          <w:lang w:val="en-US"/>
        </w:rPr>
        <w:t>A.1 Submitter: Eurobonds market / XS NMPG</w:t>
      </w:r>
    </w:p>
    <w:p w14:paraId="43084B31" w14:textId="7D49932B" w:rsidR="00BD2B51" w:rsidRPr="00665B32" w:rsidRDefault="00BD2B51" w:rsidP="00BD2B51">
      <w:pPr>
        <w:rPr>
          <w:rFonts w:ascii="Times New Roman" w:eastAsia="Times New Roman" w:hAnsi="Times New Roman" w:cs="Times New Roman"/>
          <w:i/>
          <w:sz w:val="24"/>
          <w:szCs w:val="24"/>
          <w:lang w:val="en-US"/>
        </w:rPr>
      </w:pPr>
      <w:r w:rsidRPr="00665B32">
        <w:rPr>
          <w:rFonts w:ascii="Times New Roman" w:eastAsia="Times New Roman" w:hAnsi="Times New Roman" w:cs="Times New Roman"/>
          <w:i/>
          <w:sz w:val="24"/>
          <w:szCs w:val="24"/>
          <w:lang w:val="en-US"/>
        </w:rPr>
        <w:t>A.2 Contact person: Hatem Soliman (</w:t>
      </w:r>
      <w:hyperlink r:id="rId9" w:history="1">
        <w:r w:rsidRPr="00665B32">
          <w:rPr>
            <w:rFonts w:ascii="Times New Roman" w:eastAsia="Times New Roman" w:hAnsi="Times New Roman" w:cs="Times New Roman"/>
            <w:i/>
            <w:color w:val="0000FF"/>
            <w:sz w:val="24"/>
            <w:szCs w:val="24"/>
            <w:u w:val="single"/>
            <w:lang w:val="en-US"/>
          </w:rPr>
          <w:t>hatem.soliman@euroclear.com</w:t>
        </w:r>
      </w:hyperlink>
      <w:r w:rsidRPr="00665B32">
        <w:rPr>
          <w:rFonts w:ascii="Times New Roman" w:eastAsia="Times New Roman" w:hAnsi="Times New Roman" w:cs="Times New Roman"/>
          <w:i/>
          <w:sz w:val="24"/>
          <w:szCs w:val="24"/>
          <w:lang w:val="en-US"/>
        </w:rPr>
        <w:t>, +32 2 326 5107)</w:t>
      </w:r>
    </w:p>
    <w:p w14:paraId="3039663A" w14:textId="77777777" w:rsidR="00BD2B51" w:rsidRDefault="00BD2B51" w:rsidP="00BD2B51">
      <w:pPr>
        <w:rPr>
          <w:rFonts w:ascii="Times New Roman" w:eastAsia="Times New Roman" w:hAnsi="Times New Roman" w:cs="Times New Roman"/>
          <w:i/>
          <w:sz w:val="24"/>
          <w:szCs w:val="24"/>
          <w:lang w:val="en-US"/>
        </w:rPr>
      </w:pPr>
      <w:r w:rsidRPr="00665B32">
        <w:rPr>
          <w:rFonts w:ascii="Times New Roman" w:eastAsia="Times New Roman" w:hAnsi="Times New Roman" w:cs="Times New Roman"/>
          <w:i/>
          <w:sz w:val="24"/>
          <w:szCs w:val="24"/>
          <w:lang w:val="en-US"/>
        </w:rPr>
        <w:t> A.3 Sponsors: ICSDs </w:t>
      </w:r>
    </w:p>
    <w:p w14:paraId="742FB8DF" w14:textId="77777777" w:rsidR="00665B32" w:rsidRPr="00665B32" w:rsidRDefault="00665B32" w:rsidP="00BD2B51">
      <w:pPr>
        <w:rPr>
          <w:rFonts w:ascii="Times New Roman" w:eastAsia="Times New Roman" w:hAnsi="Times New Roman" w:cs="Times New Roman"/>
          <w:i/>
          <w:sz w:val="24"/>
          <w:szCs w:val="24"/>
          <w:lang w:val="en-US"/>
        </w:rPr>
      </w:pPr>
    </w:p>
    <w:p w14:paraId="2513873A"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b/>
          <w:sz w:val="24"/>
          <w:szCs w:val="24"/>
          <w:lang w:val="en-US"/>
        </w:rPr>
        <w:t>B.    Related messages:</w:t>
      </w:r>
    </w:p>
    <w:p w14:paraId="7584568C" w14:textId="77777777" w:rsidR="000015E7" w:rsidRPr="00665B32" w:rsidRDefault="000015E7" w:rsidP="000015E7">
      <w:pPr>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 xml:space="preserve">seev.001.001.12 (Meeting Notification) </w:t>
      </w:r>
    </w:p>
    <w:p w14:paraId="70F9243B" w14:textId="77777777" w:rsidR="000015E7" w:rsidRDefault="000015E7" w:rsidP="000015E7">
      <w:pPr>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seev.004.001.11 (Meeting Instruction)</w:t>
      </w:r>
    </w:p>
    <w:p w14:paraId="1BFAFD1B" w14:textId="77777777" w:rsidR="00665B32" w:rsidRPr="00665B32" w:rsidRDefault="00665B32" w:rsidP="000015E7">
      <w:pPr>
        <w:rPr>
          <w:rFonts w:ascii="Times New Roman" w:eastAsia="Times New Roman" w:hAnsi="Times New Roman" w:cs="Times New Roman"/>
          <w:sz w:val="24"/>
          <w:szCs w:val="24"/>
          <w:lang w:val="en-US"/>
        </w:rPr>
      </w:pPr>
    </w:p>
    <w:p w14:paraId="6409029E"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b/>
          <w:sz w:val="24"/>
          <w:szCs w:val="24"/>
          <w:lang w:val="en-US"/>
        </w:rPr>
        <w:t>C.</w:t>
      </w:r>
      <w:r w:rsidRPr="00665B32">
        <w:rPr>
          <w:rFonts w:ascii="Times New Roman" w:eastAsia="Times New Roman" w:hAnsi="Times New Roman" w:cs="Times New Roman"/>
          <w:sz w:val="24"/>
          <w:szCs w:val="24"/>
          <w:lang w:val="en-US"/>
        </w:rPr>
        <w:t> </w:t>
      </w:r>
      <w:r w:rsidRPr="00665B32">
        <w:rPr>
          <w:rFonts w:ascii="Times New Roman" w:eastAsia="Times New Roman" w:hAnsi="Times New Roman" w:cs="Times New Roman"/>
          <w:b/>
          <w:sz w:val="24"/>
          <w:szCs w:val="24"/>
          <w:lang w:val="en-US"/>
        </w:rPr>
        <w:t>Description of the change request:</w:t>
      </w:r>
    </w:p>
    <w:p w14:paraId="48B6505F"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 xml:space="preserve">In the seev.001 meeting notification message, </w:t>
      </w:r>
    </w:p>
    <w:p w14:paraId="28952A11" w14:textId="091FB63B" w:rsidR="00FC14CD" w:rsidRPr="00665B32" w:rsidRDefault="00FC14CD" w:rsidP="0030213B">
      <w:pPr>
        <w:pStyle w:val="ListParagraph"/>
        <w:numPr>
          <w:ilvl w:val="0"/>
          <w:numId w:val="14"/>
        </w:numPr>
        <w:spacing w:line="240" w:lineRule="auto"/>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I</w:t>
      </w:r>
      <w:r w:rsidR="00CF7A1E" w:rsidRPr="00665B32">
        <w:rPr>
          <w:rFonts w:ascii="Times New Roman" w:eastAsia="Times New Roman" w:hAnsi="Times New Roman" w:cs="Times New Roman"/>
          <w:sz w:val="24"/>
          <w:szCs w:val="24"/>
        </w:rPr>
        <w:t xml:space="preserve">n message building block </w:t>
      </w:r>
      <w:r w:rsidR="00CF7A1E" w:rsidRPr="00665B32">
        <w:rPr>
          <w:rFonts w:ascii="Times New Roman" w:eastAsia="Times New Roman" w:hAnsi="Times New Roman" w:cs="Times New Roman"/>
          <w:i/>
          <w:iCs/>
          <w:sz w:val="24"/>
          <w:szCs w:val="24"/>
          <w:lang w:val="en-US"/>
        </w:rPr>
        <w:t>Meeting,</w:t>
      </w:r>
      <w:r w:rsidR="00CF7A1E" w:rsidRPr="00665B32">
        <w:rPr>
          <w:rFonts w:ascii="Times New Roman" w:eastAsia="Times New Roman" w:hAnsi="Times New Roman" w:cs="Times New Roman"/>
          <w:sz w:val="24"/>
          <w:szCs w:val="24"/>
        </w:rPr>
        <w:t xml:space="preserve"> a</w:t>
      </w:r>
      <w:r w:rsidR="00333398" w:rsidRPr="00665B32">
        <w:rPr>
          <w:rFonts w:ascii="Times New Roman" w:eastAsia="Times New Roman" w:hAnsi="Times New Roman" w:cs="Times New Roman"/>
          <w:sz w:val="24"/>
          <w:szCs w:val="24"/>
        </w:rPr>
        <w:t xml:space="preserve">dd </w:t>
      </w:r>
      <w:r w:rsidR="00AB3336" w:rsidRPr="00665B32">
        <w:rPr>
          <w:rFonts w:ascii="Times New Roman" w:eastAsia="Times New Roman" w:hAnsi="Times New Roman" w:cs="Times New Roman"/>
          <w:sz w:val="24"/>
          <w:szCs w:val="24"/>
        </w:rPr>
        <w:t xml:space="preserve">a </w:t>
      </w:r>
      <w:r w:rsidR="009A2043" w:rsidRPr="00665B32">
        <w:rPr>
          <w:rFonts w:ascii="Times New Roman" w:eastAsia="Times New Roman" w:hAnsi="Times New Roman" w:cs="Times New Roman"/>
          <w:sz w:val="24"/>
          <w:szCs w:val="24"/>
        </w:rPr>
        <w:t>new</w:t>
      </w:r>
      <w:r w:rsidR="00333398" w:rsidRPr="00665B32">
        <w:rPr>
          <w:rFonts w:ascii="Times New Roman" w:eastAsia="Times New Roman" w:hAnsi="Times New Roman" w:cs="Times New Roman"/>
          <w:sz w:val="24"/>
          <w:szCs w:val="24"/>
        </w:rPr>
        <w:t xml:space="preserve"> optional and non-repetitive </w:t>
      </w:r>
      <w:r w:rsidR="00B7170B" w:rsidRPr="00665B32">
        <w:rPr>
          <w:rFonts w:ascii="Times New Roman" w:eastAsia="Times New Roman" w:hAnsi="Times New Roman" w:cs="Times New Roman"/>
          <w:sz w:val="24"/>
          <w:szCs w:val="24"/>
        </w:rPr>
        <w:t xml:space="preserve">element </w:t>
      </w:r>
      <w:r w:rsidR="00C865EE" w:rsidRPr="00665B32">
        <w:rPr>
          <w:rFonts w:ascii="Times New Roman" w:eastAsia="Times New Roman" w:hAnsi="Times New Roman" w:cs="Times New Roman"/>
          <w:sz w:val="24"/>
          <w:szCs w:val="24"/>
        </w:rPr>
        <w:t>“</w:t>
      </w:r>
      <w:r w:rsidR="00C865EE" w:rsidRPr="00665B32">
        <w:rPr>
          <w:rFonts w:ascii="Times New Roman" w:eastAsia="Times New Roman" w:hAnsi="Times New Roman" w:cs="Times New Roman"/>
          <w:b/>
          <w:bCs/>
          <w:sz w:val="24"/>
          <w:szCs w:val="24"/>
        </w:rPr>
        <w:t>Cumulative Voting Indicator</w:t>
      </w:r>
      <w:r w:rsidR="00C865EE" w:rsidRPr="00665B32">
        <w:rPr>
          <w:rFonts w:ascii="Times New Roman" w:eastAsia="Times New Roman" w:hAnsi="Times New Roman" w:cs="Times New Roman"/>
          <w:sz w:val="24"/>
          <w:szCs w:val="24"/>
        </w:rPr>
        <w:t xml:space="preserve">”, </w:t>
      </w:r>
      <w:r w:rsidR="00B16D95" w:rsidRPr="00665B32">
        <w:rPr>
          <w:rFonts w:ascii="Times New Roman" w:eastAsia="Times New Roman" w:hAnsi="Times New Roman" w:cs="Times New Roman"/>
          <w:sz w:val="24"/>
          <w:szCs w:val="24"/>
        </w:rPr>
        <w:t>typed by a YesNoIndicator</w:t>
      </w:r>
      <w:r w:rsidRPr="00665B32">
        <w:rPr>
          <w:rFonts w:ascii="Times New Roman" w:eastAsia="Times New Roman" w:hAnsi="Times New Roman" w:cs="Times New Roman"/>
          <w:sz w:val="24"/>
          <w:szCs w:val="24"/>
        </w:rPr>
        <w:t>, to indicate that cumulative voting is applicable to specific resolution(s).</w:t>
      </w:r>
    </w:p>
    <w:p w14:paraId="256E7514" w14:textId="5663B855" w:rsidR="00333398" w:rsidRPr="00665B32" w:rsidRDefault="00333398" w:rsidP="00552A95">
      <w:pPr>
        <w:spacing w:line="240" w:lineRule="auto"/>
        <w:ind w:left="72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XML path &lt;</w:t>
      </w:r>
      <w:r w:rsidR="00795F55" w:rsidRPr="00665B32">
        <w:rPr>
          <w:rFonts w:ascii="Times New Roman" w:hAnsi="Times New Roman" w:cs="Times New Roman"/>
          <w:sz w:val="24"/>
          <w:szCs w:val="24"/>
        </w:rPr>
        <w:t>/Document/</w:t>
      </w:r>
      <w:r w:rsidRPr="00665B32">
        <w:rPr>
          <w:rFonts w:ascii="Times New Roman" w:eastAsia="Times New Roman" w:hAnsi="Times New Roman" w:cs="Times New Roman"/>
          <w:sz w:val="24"/>
          <w:szCs w:val="24"/>
          <w:lang w:val="en-US"/>
        </w:rPr>
        <w:t>MtgNtfctn/</w:t>
      </w:r>
      <w:r w:rsidRPr="00665B32">
        <w:rPr>
          <w:rFonts w:ascii="Times New Roman" w:eastAsia="Times New Roman" w:hAnsi="Times New Roman" w:cs="Times New Roman"/>
          <w:b/>
          <w:sz w:val="24"/>
          <w:szCs w:val="24"/>
          <w:lang w:val="en-US"/>
        </w:rPr>
        <w:t xml:space="preserve"> </w:t>
      </w:r>
      <w:r w:rsidRPr="00665B32">
        <w:rPr>
          <w:rFonts w:ascii="Times New Roman" w:eastAsia="Times New Roman" w:hAnsi="Times New Roman" w:cs="Times New Roman"/>
          <w:sz w:val="24"/>
          <w:szCs w:val="24"/>
        </w:rPr>
        <w:t xml:space="preserve">Cumulative Voting </w:t>
      </w:r>
      <w:r w:rsidR="007E4E2C" w:rsidRPr="00665B32">
        <w:rPr>
          <w:rFonts w:ascii="Times New Roman" w:eastAsia="Times New Roman" w:hAnsi="Times New Roman" w:cs="Times New Roman"/>
          <w:sz w:val="24"/>
          <w:szCs w:val="24"/>
        </w:rPr>
        <w:t>Indicator</w:t>
      </w:r>
      <w:r w:rsidRPr="00665B32">
        <w:rPr>
          <w:rFonts w:ascii="Times New Roman" w:eastAsia="Times New Roman" w:hAnsi="Times New Roman" w:cs="Times New Roman"/>
          <w:sz w:val="24"/>
          <w:szCs w:val="24"/>
          <w:lang w:val="en-US"/>
        </w:rPr>
        <w:t xml:space="preserve"> &gt;</w:t>
      </w:r>
    </w:p>
    <w:p w14:paraId="2BE82D73" w14:textId="77777777" w:rsidR="00620B59" w:rsidRPr="00665B32" w:rsidRDefault="00E00D07" w:rsidP="0030213B">
      <w:pPr>
        <w:pStyle w:val="ListParagraph"/>
        <w:spacing w:line="240" w:lineRule="auto"/>
        <w:contextualSpacing w:val="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Definition</w:t>
      </w:r>
      <w:r w:rsidR="003500AC" w:rsidRPr="00665B32">
        <w:rPr>
          <w:rFonts w:ascii="Times New Roman" w:eastAsia="Times New Roman" w:hAnsi="Times New Roman" w:cs="Times New Roman"/>
          <w:sz w:val="24"/>
          <w:szCs w:val="24"/>
          <w:lang w:val="en-US"/>
        </w:rPr>
        <w:t>:</w:t>
      </w:r>
      <w:r w:rsidRPr="00665B32">
        <w:rPr>
          <w:rFonts w:ascii="Times New Roman" w:eastAsia="Times New Roman" w:hAnsi="Times New Roman" w:cs="Times New Roman"/>
          <w:sz w:val="24"/>
          <w:szCs w:val="24"/>
          <w:lang w:val="en-US"/>
        </w:rPr>
        <w:t xml:space="preserve"> “</w:t>
      </w:r>
      <w:r w:rsidRPr="00665B32">
        <w:rPr>
          <w:rFonts w:ascii="Times New Roman" w:eastAsia="Times New Roman" w:hAnsi="Times New Roman" w:cs="Times New Roman"/>
          <w:i/>
          <w:iCs/>
          <w:sz w:val="24"/>
          <w:szCs w:val="24"/>
          <w:lang w:val="en-US"/>
        </w:rPr>
        <w:t xml:space="preserve">Indicates if a cumulative voting applies to </w:t>
      </w:r>
      <w:r w:rsidR="003500AC" w:rsidRPr="00665B32">
        <w:rPr>
          <w:rFonts w:ascii="Times New Roman" w:eastAsia="Times New Roman" w:hAnsi="Times New Roman" w:cs="Times New Roman"/>
          <w:i/>
          <w:iCs/>
          <w:sz w:val="24"/>
          <w:szCs w:val="24"/>
          <w:lang w:val="en-US"/>
        </w:rPr>
        <w:t>one or more</w:t>
      </w:r>
      <w:r w:rsidRPr="00665B32">
        <w:rPr>
          <w:rFonts w:ascii="Times New Roman" w:eastAsia="Times New Roman" w:hAnsi="Times New Roman" w:cs="Times New Roman"/>
          <w:i/>
          <w:iCs/>
          <w:sz w:val="24"/>
          <w:szCs w:val="24"/>
          <w:lang w:val="en-US"/>
        </w:rPr>
        <w:t xml:space="preserve"> </w:t>
      </w:r>
      <w:r w:rsidR="001F50D7" w:rsidRPr="00665B32">
        <w:rPr>
          <w:rFonts w:ascii="Times New Roman" w:eastAsia="Times New Roman" w:hAnsi="Times New Roman" w:cs="Times New Roman"/>
          <w:i/>
          <w:iCs/>
          <w:sz w:val="24"/>
          <w:szCs w:val="24"/>
          <w:lang w:val="en-US"/>
        </w:rPr>
        <w:t>resolution</w:t>
      </w:r>
      <w:r w:rsidRPr="00665B32">
        <w:rPr>
          <w:rFonts w:ascii="Times New Roman" w:eastAsia="Times New Roman" w:hAnsi="Times New Roman" w:cs="Times New Roman"/>
          <w:sz w:val="24"/>
          <w:szCs w:val="24"/>
          <w:lang w:val="en-US"/>
        </w:rPr>
        <w:t>.”</w:t>
      </w:r>
    </w:p>
    <w:p w14:paraId="7EB7BFF2" w14:textId="05245CF0" w:rsidR="00BD0690" w:rsidRPr="00665B32" w:rsidRDefault="00795F55" w:rsidP="00620B59">
      <w:pPr>
        <w:pStyle w:val="ListParagraph"/>
        <w:numPr>
          <w:ilvl w:val="0"/>
          <w:numId w:val="14"/>
        </w:numPr>
        <w:spacing w:line="240" w:lineRule="auto"/>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rPr>
        <w:lastRenderedPageBreak/>
        <w:t xml:space="preserve">In message building block </w:t>
      </w:r>
      <w:r w:rsidR="00F431F3" w:rsidRPr="00665B32">
        <w:rPr>
          <w:rFonts w:ascii="Times New Roman" w:eastAsia="Times New Roman" w:hAnsi="Times New Roman" w:cs="Times New Roman"/>
          <w:i/>
          <w:iCs/>
          <w:sz w:val="24"/>
          <w:szCs w:val="24"/>
          <w:lang w:val="en-US"/>
        </w:rPr>
        <w:t>Resolution</w:t>
      </w:r>
      <w:r w:rsidRPr="00665B32">
        <w:rPr>
          <w:rFonts w:ascii="Times New Roman" w:eastAsia="Times New Roman" w:hAnsi="Times New Roman" w:cs="Times New Roman"/>
          <w:sz w:val="24"/>
          <w:szCs w:val="24"/>
        </w:rPr>
        <w:t>, a</w:t>
      </w:r>
      <w:r w:rsidR="001F50D7" w:rsidRPr="00665B32">
        <w:rPr>
          <w:rFonts w:ascii="Times New Roman" w:eastAsia="Times New Roman" w:hAnsi="Times New Roman" w:cs="Times New Roman"/>
          <w:sz w:val="24"/>
          <w:szCs w:val="24"/>
        </w:rPr>
        <w:t>dd a</w:t>
      </w:r>
      <w:r w:rsidR="00AB3336" w:rsidRPr="00665B32">
        <w:rPr>
          <w:rFonts w:ascii="Times New Roman" w:eastAsia="Times New Roman" w:hAnsi="Times New Roman" w:cs="Times New Roman"/>
          <w:sz w:val="24"/>
          <w:szCs w:val="24"/>
        </w:rPr>
        <w:t xml:space="preserve"> new</w:t>
      </w:r>
      <w:r w:rsidR="001F50D7" w:rsidRPr="00665B32">
        <w:rPr>
          <w:rFonts w:ascii="Times New Roman" w:eastAsia="Times New Roman" w:hAnsi="Times New Roman" w:cs="Times New Roman"/>
          <w:sz w:val="24"/>
          <w:szCs w:val="24"/>
        </w:rPr>
        <w:t xml:space="preserve"> optional </w:t>
      </w:r>
      <w:r w:rsidR="001F50D7" w:rsidRPr="00665B32">
        <w:rPr>
          <w:rFonts w:ascii="Times New Roman" w:eastAsia="Times New Roman" w:hAnsi="Times New Roman" w:cs="Times New Roman"/>
          <w:sz w:val="24"/>
          <w:szCs w:val="24"/>
          <w:lang w:val="en-US"/>
        </w:rPr>
        <w:t xml:space="preserve">and non-repetitive </w:t>
      </w:r>
      <w:r w:rsidR="00C75BAC" w:rsidRPr="00665B32">
        <w:rPr>
          <w:rFonts w:ascii="Times New Roman" w:eastAsia="Times New Roman" w:hAnsi="Times New Roman" w:cs="Times New Roman"/>
          <w:sz w:val="24"/>
          <w:szCs w:val="24"/>
        </w:rPr>
        <w:t xml:space="preserve">element </w:t>
      </w:r>
      <w:r w:rsidR="009659DC" w:rsidRPr="00665B32">
        <w:rPr>
          <w:rFonts w:ascii="Times New Roman" w:eastAsia="Times New Roman" w:hAnsi="Times New Roman" w:cs="Times New Roman"/>
          <w:b/>
          <w:bCs/>
          <w:sz w:val="24"/>
          <w:szCs w:val="24"/>
          <w:lang w:val="en-US"/>
        </w:rPr>
        <w:t xml:space="preserve">“Cumulative Voting </w:t>
      </w:r>
      <w:r w:rsidR="009659DC" w:rsidRPr="00665B32">
        <w:rPr>
          <w:rFonts w:ascii="Times New Roman" w:eastAsia="Times New Roman" w:hAnsi="Times New Roman" w:cs="Times New Roman"/>
          <w:b/>
          <w:bCs/>
          <w:sz w:val="24"/>
          <w:szCs w:val="24"/>
        </w:rPr>
        <w:t>Multiplier</w:t>
      </w:r>
      <w:r w:rsidR="009659DC" w:rsidRPr="00665B32">
        <w:rPr>
          <w:rFonts w:ascii="Times New Roman" w:eastAsia="Times New Roman" w:hAnsi="Times New Roman" w:cs="Times New Roman"/>
          <w:b/>
          <w:bCs/>
          <w:sz w:val="24"/>
          <w:szCs w:val="24"/>
          <w:lang w:val="en-US"/>
        </w:rPr>
        <w:t>”</w:t>
      </w:r>
      <w:r w:rsidR="008F176A" w:rsidRPr="00665B32">
        <w:rPr>
          <w:rFonts w:ascii="Times New Roman" w:eastAsia="Times New Roman" w:hAnsi="Times New Roman" w:cs="Times New Roman"/>
          <w:sz w:val="24"/>
          <w:szCs w:val="24"/>
        </w:rPr>
        <w:t xml:space="preserve">, </w:t>
      </w:r>
      <w:r w:rsidR="001F50D7" w:rsidRPr="00665B32">
        <w:rPr>
          <w:rFonts w:ascii="Times New Roman" w:eastAsia="Times New Roman" w:hAnsi="Times New Roman" w:cs="Times New Roman"/>
          <w:sz w:val="24"/>
          <w:szCs w:val="24"/>
        </w:rPr>
        <w:t>to indicate the multiplier to be applied to the resolution eligible to cumulative voting.</w:t>
      </w:r>
      <w:r w:rsidR="00ED6093" w:rsidRPr="00665B32">
        <w:rPr>
          <w:rFonts w:ascii="Times New Roman" w:eastAsia="Times New Roman" w:hAnsi="Times New Roman" w:cs="Times New Roman"/>
          <w:sz w:val="24"/>
          <w:szCs w:val="24"/>
        </w:rPr>
        <w:t xml:space="preserve"> </w:t>
      </w:r>
    </w:p>
    <w:p w14:paraId="3612864E" w14:textId="7F3D40DC" w:rsidR="008F176A" w:rsidRPr="00665B32" w:rsidRDefault="008F176A" w:rsidP="00552A95">
      <w:pPr>
        <w:pStyle w:val="ListParagraph"/>
        <w:spacing w:line="240" w:lineRule="auto"/>
        <w:contextualSpacing w:val="0"/>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XML path &lt;</w:t>
      </w:r>
      <w:r w:rsidRPr="00665B32">
        <w:rPr>
          <w:rFonts w:ascii="Times New Roman" w:hAnsi="Times New Roman" w:cs="Times New Roman"/>
          <w:color w:val="212529"/>
          <w:spacing w:val="3"/>
          <w:sz w:val="24"/>
          <w:szCs w:val="24"/>
          <w:shd w:val="clear" w:color="auto" w:fill="FFFFFF"/>
        </w:rPr>
        <w:t xml:space="preserve"> </w:t>
      </w:r>
      <w:r w:rsidRPr="00665B32">
        <w:rPr>
          <w:rFonts w:ascii="Times New Roman" w:hAnsi="Times New Roman" w:cs="Times New Roman"/>
          <w:sz w:val="24"/>
          <w:szCs w:val="24"/>
        </w:rPr>
        <w:t>/Document/MtgNtfctn/Rsltn/CumVoteMultiplier</w:t>
      </w:r>
      <w:r w:rsidR="00643539" w:rsidRPr="00665B32">
        <w:rPr>
          <w:rFonts w:ascii="Times New Roman" w:eastAsia="Times New Roman" w:hAnsi="Times New Roman" w:cs="Times New Roman"/>
          <w:sz w:val="24"/>
          <w:szCs w:val="24"/>
          <w:lang w:val="en-US"/>
        </w:rPr>
        <w:t>&gt;</w:t>
      </w:r>
    </w:p>
    <w:p w14:paraId="77A55513" w14:textId="63AC27EC" w:rsidR="00ED6093" w:rsidRPr="00665B32" w:rsidRDefault="00ED6093" w:rsidP="00552A95">
      <w:pPr>
        <w:spacing w:line="240" w:lineRule="auto"/>
        <w:ind w:left="720"/>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Definition</w:t>
      </w:r>
      <w:r w:rsidR="004018E4" w:rsidRPr="00665B32">
        <w:rPr>
          <w:rFonts w:ascii="Times New Roman" w:eastAsia="Times New Roman" w:hAnsi="Times New Roman" w:cs="Times New Roman"/>
          <w:sz w:val="24"/>
          <w:szCs w:val="24"/>
        </w:rPr>
        <w:t>:</w:t>
      </w:r>
      <w:r w:rsidRPr="00665B32">
        <w:rPr>
          <w:rFonts w:ascii="Times New Roman" w:eastAsia="Times New Roman" w:hAnsi="Times New Roman" w:cs="Times New Roman"/>
          <w:sz w:val="24"/>
          <w:szCs w:val="24"/>
        </w:rPr>
        <w:t xml:space="preserve"> “</w:t>
      </w:r>
      <w:r w:rsidRPr="00665B32">
        <w:rPr>
          <w:rFonts w:ascii="Times New Roman" w:eastAsia="Times New Roman" w:hAnsi="Times New Roman" w:cs="Times New Roman"/>
          <w:i/>
          <w:iCs/>
          <w:sz w:val="24"/>
          <w:szCs w:val="24"/>
        </w:rPr>
        <w:t xml:space="preserve">Multiplier to be applied on the eligible balance to determine the maximum number of votes accepted on </w:t>
      </w:r>
      <w:r w:rsidR="00D748C6" w:rsidRPr="00665B32">
        <w:rPr>
          <w:rFonts w:ascii="Times New Roman" w:eastAsia="Times New Roman" w:hAnsi="Times New Roman" w:cs="Times New Roman"/>
          <w:i/>
          <w:iCs/>
          <w:sz w:val="24"/>
          <w:szCs w:val="24"/>
        </w:rPr>
        <w:t>resolutions</w:t>
      </w:r>
      <w:r w:rsidRPr="00665B32">
        <w:rPr>
          <w:rFonts w:ascii="Times New Roman" w:eastAsia="Times New Roman" w:hAnsi="Times New Roman" w:cs="Times New Roman"/>
          <w:i/>
          <w:iCs/>
          <w:sz w:val="24"/>
          <w:szCs w:val="24"/>
        </w:rPr>
        <w:t xml:space="preserve"> flagged for cumulative voting</w:t>
      </w:r>
      <w:r w:rsidRPr="00665B32">
        <w:rPr>
          <w:rFonts w:ascii="Times New Roman" w:eastAsia="Times New Roman" w:hAnsi="Times New Roman" w:cs="Times New Roman"/>
          <w:sz w:val="24"/>
          <w:szCs w:val="24"/>
        </w:rPr>
        <w:t>”)</w:t>
      </w:r>
      <w:r w:rsidR="008828C3" w:rsidRPr="00665B32">
        <w:rPr>
          <w:rFonts w:ascii="Times New Roman" w:eastAsia="Times New Roman" w:hAnsi="Times New Roman" w:cs="Times New Roman"/>
          <w:sz w:val="24"/>
          <w:szCs w:val="24"/>
        </w:rPr>
        <w:t>.</w:t>
      </w:r>
    </w:p>
    <w:p w14:paraId="1EDAB4B3" w14:textId="33ADCFCF" w:rsidR="008828C3" w:rsidRPr="00665B32" w:rsidRDefault="008828C3" w:rsidP="00552A95">
      <w:pPr>
        <w:spacing w:line="240" w:lineRule="auto"/>
        <w:ind w:left="720"/>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The element shall be defined using a numeric datatype constrained to integer values (fractionDigits = 0) with a minimum value of 1 (Min inclusive: 1).</w:t>
      </w:r>
    </w:p>
    <w:p w14:paraId="681214E1" w14:textId="3625C9F9" w:rsidR="00F27B95" w:rsidRPr="00665B32" w:rsidRDefault="00AF484C" w:rsidP="00620B59">
      <w:pPr>
        <w:pStyle w:val="ListParagraph"/>
        <w:numPr>
          <w:ilvl w:val="0"/>
          <w:numId w:val="14"/>
        </w:numPr>
        <w:spacing w:line="240" w:lineRule="auto"/>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 xml:space="preserve">In message building block </w:t>
      </w:r>
      <w:r w:rsidRPr="00665B32">
        <w:rPr>
          <w:rFonts w:ascii="Times New Roman" w:eastAsia="Times New Roman" w:hAnsi="Times New Roman" w:cs="Times New Roman"/>
          <w:i/>
          <w:iCs/>
          <w:sz w:val="24"/>
          <w:szCs w:val="24"/>
          <w:lang w:val="en-US"/>
        </w:rPr>
        <w:t>Resolution</w:t>
      </w:r>
      <w:r w:rsidRPr="00665B32">
        <w:rPr>
          <w:rFonts w:ascii="Times New Roman" w:eastAsia="Times New Roman" w:hAnsi="Times New Roman" w:cs="Times New Roman"/>
          <w:sz w:val="24"/>
          <w:szCs w:val="24"/>
        </w:rPr>
        <w:t>, a</w:t>
      </w:r>
      <w:r w:rsidR="00F27B95" w:rsidRPr="00665B32">
        <w:rPr>
          <w:rFonts w:ascii="Times New Roman" w:eastAsia="Times New Roman" w:hAnsi="Times New Roman" w:cs="Times New Roman"/>
          <w:sz w:val="24"/>
          <w:szCs w:val="24"/>
        </w:rPr>
        <w:t>dd a</w:t>
      </w:r>
      <w:r w:rsidR="009B5AAB" w:rsidRPr="00665B32">
        <w:rPr>
          <w:rFonts w:ascii="Times New Roman" w:eastAsia="Times New Roman" w:hAnsi="Times New Roman" w:cs="Times New Roman"/>
          <w:sz w:val="24"/>
          <w:szCs w:val="24"/>
        </w:rPr>
        <w:t xml:space="preserve"> </w:t>
      </w:r>
      <w:r w:rsidR="00F27B95" w:rsidRPr="00665B32">
        <w:rPr>
          <w:rFonts w:ascii="Times New Roman" w:eastAsia="Times New Roman" w:hAnsi="Times New Roman" w:cs="Times New Roman"/>
          <w:sz w:val="24"/>
          <w:szCs w:val="24"/>
        </w:rPr>
        <w:t>n</w:t>
      </w:r>
      <w:r w:rsidR="009B5AAB" w:rsidRPr="00665B32">
        <w:rPr>
          <w:rFonts w:ascii="Times New Roman" w:eastAsia="Times New Roman" w:hAnsi="Times New Roman" w:cs="Times New Roman"/>
          <w:sz w:val="24"/>
          <w:szCs w:val="24"/>
        </w:rPr>
        <w:t>ew</w:t>
      </w:r>
      <w:r w:rsidR="00F27B95" w:rsidRPr="00665B32">
        <w:rPr>
          <w:rFonts w:ascii="Times New Roman" w:eastAsia="Times New Roman" w:hAnsi="Times New Roman" w:cs="Times New Roman"/>
          <w:sz w:val="24"/>
          <w:szCs w:val="24"/>
        </w:rPr>
        <w:t xml:space="preserve"> optional </w:t>
      </w:r>
      <w:r w:rsidR="00F27B95" w:rsidRPr="00665B32">
        <w:rPr>
          <w:rFonts w:ascii="Times New Roman" w:eastAsia="Times New Roman" w:hAnsi="Times New Roman" w:cs="Times New Roman"/>
          <w:sz w:val="24"/>
          <w:szCs w:val="24"/>
          <w:lang w:val="en-US"/>
        </w:rPr>
        <w:t>and repetitive</w:t>
      </w:r>
      <w:r w:rsidR="009B5AAB" w:rsidRPr="00665B32">
        <w:rPr>
          <w:rFonts w:ascii="Times New Roman" w:eastAsia="Times New Roman" w:hAnsi="Times New Roman" w:cs="Times New Roman"/>
          <w:sz w:val="24"/>
          <w:szCs w:val="24"/>
          <w:lang w:val="en-US"/>
        </w:rPr>
        <w:t xml:space="preserve"> (0</w:t>
      </w:r>
      <w:r w:rsidR="004E64BD" w:rsidRPr="00665B32">
        <w:rPr>
          <w:rFonts w:ascii="Times New Roman" w:eastAsia="Times New Roman" w:hAnsi="Times New Roman" w:cs="Times New Roman"/>
          <w:sz w:val="24"/>
          <w:szCs w:val="24"/>
          <w:lang w:val="en-US"/>
        </w:rPr>
        <w:t xml:space="preserve">….1000) element </w:t>
      </w:r>
      <w:r w:rsidR="00EE24B7" w:rsidRPr="00665B32">
        <w:rPr>
          <w:rFonts w:ascii="Times New Roman" w:eastAsia="Times New Roman" w:hAnsi="Times New Roman" w:cs="Times New Roman"/>
          <w:b/>
          <w:bCs/>
          <w:sz w:val="24"/>
          <w:szCs w:val="24"/>
          <w:lang w:val="en-US"/>
        </w:rPr>
        <w:t>“Subresolution”,</w:t>
      </w:r>
      <w:r w:rsidR="00D201C3" w:rsidRPr="00665B32">
        <w:rPr>
          <w:rFonts w:ascii="Times New Roman" w:eastAsia="Times New Roman" w:hAnsi="Times New Roman" w:cs="Times New Roman"/>
          <w:b/>
          <w:bCs/>
          <w:sz w:val="24"/>
          <w:szCs w:val="24"/>
          <w:lang w:val="en-US"/>
        </w:rPr>
        <w:t xml:space="preserve"> </w:t>
      </w:r>
      <w:r w:rsidR="00D201C3" w:rsidRPr="00665B32">
        <w:rPr>
          <w:rFonts w:ascii="Times New Roman" w:eastAsia="Times New Roman" w:hAnsi="Times New Roman" w:cs="Times New Roman"/>
          <w:sz w:val="24"/>
          <w:szCs w:val="24"/>
        </w:rPr>
        <w:t>typed by Max35Text,</w:t>
      </w:r>
      <w:r w:rsidR="00EE24B7" w:rsidRPr="00665B32">
        <w:rPr>
          <w:rFonts w:ascii="Times New Roman" w:eastAsia="Times New Roman" w:hAnsi="Times New Roman" w:cs="Times New Roman"/>
          <w:sz w:val="24"/>
          <w:szCs w:val="24"/>
        </w:rPr>
        <w:t xml:space="preserve"> </w:t>
      </w:r>
      <w:r w:rsidR="00F27B95" w:rsidRPr="00665B32">
        <w:rPr>
          <w:rFonts w:ascii="Times New Roman" w:eastAsia="Times New Roman" w:hAnsi="Times New Roman" w:cs="Times New Roman"/>
          <w:sz w:val="24"/>
          <w:szCs w:val="24"/>
        </w:rPr>
        <w:t xml:space="preserve">to </w:t>
      </w:r>
      <w:r w:rsidR="003B6B7F" w:rsidRPr="00665B32">
        <w:rPr>
          <w:rFonts w:ascii="Times New Roman" w:eastAsia="Times New Roman" w:hAnsi="Times New Roman" w:cs="Times New Roman"/>
          <w:sz w:val="24"/>
          <w:szCs w:val="24"/>
        </w:rPr>
        <w:t xml:space="preserve">list the </w:t>
      </w:r>
      <w:r w:rsidR="00776B22" w:rsidRPr="00665B32">
        <w:rPr>
          <w:rFonts w:ascii="Times New Roman" w:eastAsia="Times New Roman" w:hAnsi="Times New Roman" w:cs="Times New Roman"/>
          <w:sz w:val="24"/>
          <w:szCs w:val="24"/>
        </w:rPr>
        <w:t>sub</w:t>
      </w:r>
      <w:r w:rsidR="003B6B7F" w:rsidRPr="00665B32">
        <w:rPr>
          <w:rFonts w:ascii="Times New Roman" w:eastAsia="Times New Roman" w:hAnsi="Times New Roman" w:cs="Times New Roman"/>
          <w:sz w:val="24"/>
          <w:szCs w:val="24"/>
        </w:rPr>
        <w:t xml:space="preserve">resolutions where the cumulative voting and </w:t>
      </w:r>
      <w:r w:rsidR="00F27B95" w:rsidRPr="00665B32">
        <w:rPr>
          <w:rFonts w:ascii="Times New Roman" w:eastAsia="Times New Roman" w:hAnsi="Times New Roman" w:cs="Times New Roman"/>
          <w:sz w:val="24"/>
          <w:szCs w:val="24"/>
        </w:rPr>
        <w:t>the multiplier to be applied to</w:t>
      </w:r>
      <w:r w:rsidR="003B6B7F" w:rsidRPr="00665B32">
        <w:rPr>
          <w:rFonts w:ascii="Times New Roman" w:eastAsia="Times New Roman" w:hAnsi="Times New Roman" w:cs="Times New Roman"/>
          <w:sz w:val="24"/>
          <w:szCs w:val="24"/>
        </w:rPr>
        <w:t>.</w:t>
      </w:r>
      <w:r w:rsidR="00F27B95" w:rsidRPr="00665B32">
        <w:rPr>
          <w:rFonts w:ascii="Times New Roman" w:eastAsia="Times New Roman" w:hAnsi="Times New Roman" w:cs="Times New Roman"/>
          <w:sz w:val="24"/>
          <w:szCs w:val="24"/>
        </w:rPr>
        <w:t xml:space="preserve">  </w:t>
      </w:r>
    </w:p>
    <w:p w14:paraId="4B66DE4F" w14:textId="3181A962" w:rsidR="00E46D72" w:rsidRPr="00665B32" w:rsidRDefault="00E46D72" w:rsidP="00552A95">
      <w:pPr>
        <w:pStyle w:val="ListParagraph"/>
        <w:spacing w:line="240" w:lineRule="auto"/>
        <w:contextualSpacing w:val="0"/>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XML path &lt;</w:t>
      </w:r>
      <w:r w:rsidRPr="00665B32">
        <w:rPr>
          <w:rFonts w:ascii="Times New Roman" w:hAnsi="Times New Roman" w:cs="Times New Roman"/>
          <w:color w:val="212529"/>
          <w:spacing w:val="3"/>
          <w:sz w:val="24"/>
          <w:szCs w:val="24"/>
          <w:shd w:val="clear" w:color="auto" w:fill="FFFFFF"/>
        </w:rPr>
        <w:t xml:space="preserve"> </w:t>
      </w:r>
      <w:r w:rsidRPr="00665B32">
        <w:rPr>
          <w:rFonts w:ascii="Times New Roman" w:hAnsi="Times New Roman" w:cs="Times New Roman"/>
          <w:sz w:val="24"/>
          <w:szCs w:val="24"/>
        </w:rPr>
        <w:t>/Document/MtgNtfctn/Rsltn/subRsltn&gt;</w:t>
      </w:r>
    </w:p>
    <w:p w14:paraId="6D9871AE" w14:textId="5549655A" w:rsidR="00B46163" w:rsidRPr="00665B32" w:rsidRDefault="00B46163" w:rsidP="00552A95">
      <w:pPr>
        <w:spacing w:line="240" w:lineRule="auto"/>
        <w:ind w:left="720"/>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 xml:space="preserve">Definition: </w:t>
      </w:r>
      <w:r w:rsidRPr="00665B32">
        <w:rPr>
          <w:rFonts w:ascii="Times New Roman" w:eastAsia="Times New Roman" w:hAnsi="Times New Roman" w:cs="Times New Roman"/>
          <w:i/>
          <w:iCs/>
          <w:sz w:val="24"/>
          <w:szCs w:val="24"/>
        </w:rPr>
        <w:t>“</w:t>
      </w:r>
      <w:r w:rsidR="0097481E" w:rsidRPr="00665B32">
        <w:rPr>
          <w:rFonts w:ascii="Times New Roman" w:eastAsia="Times New Roman" w:hAnsi="Times New Roman" w:cs="Times New Roman"/>
          <w:i/>
          <w:iCs/>
          <w:sz w:val="24"/>
          <w:szCs w:val="24"/>
        </w:rPr>
        <w:t xml:space="preserve">list </w:t>
      </w:r>
      <w:r w:rsidR="00313BCF" w:rsidRPr="00665B32">
        <w:rPr>
          <w:rFonts w:ascii="Times New Roman" w:eastAsia="Times New Roman" w:hAnsi="Times New Roman" w:cs="Times New Roman"/>
          <w:i/>
          <w:iCs/>
          <w:sz w:val="24"/>
          <w:szCs w:val="24"/>
        </w:rPr>
        <w:t xml:space="preserve">of </w:t>
      </w:r>
      <w:r w:rsidR="0097481E" w:rsidRPr="00665B32">
        <w:rPr>
          <w:rFonts w:ascii="Times New Roman" w:eastAsia="Times New Roman" w:hAnsi="Times New Roman" w:cs="Times New Roman"/>
          <w:i/>
          <w:iCs/>
          <w:sz w:val="24"/>
          <w:szCs w:val="24"/>
        </w:rPr>
        <w:t xml:space="preserve">the </w:t>
      </w:r>
      <w:r w:rsidR="00E561CB" w:rsidRPr="00665B32">
        <w:rPr>
          <w:rFonts w:ascii="Times New Roman" w:eastAsia="Times New Roman" w:hAnsi="Times New Roman" w:cs="Times New Roman"/>
          <w:i/>
          <w:iCs/>
          <w:sz w:val="24"/>
          <w:szCs w:val="24"/>
        </w:rPr>
        <w:t>sub-</w:t>
      </w:r>
      <w:r w:rsidR="0097481E" w:rsidRPr="00665B32">
        <w:rPr>
          <w:rFonts w:ascii="Times New Roman" w:eastAsia="Times New Roman" w:hAnsi="Times New Roman" w:cs="Times New Roman"/>
          <w:i/>
          <w:iCs/>
          <w:sz w:val="24"/>
          <w:szCs w:val="24"/>
        </w:rPr>
        <w:t>resolutions where the cumulative voting and the multiplier to be applied to”</w:t>
      </w:r>
    </w:p>
    <w:p w14:paraId="4F5B3445" w14:textId="3A3A59C3" w:rsidR="003A7372" w:rsidRPr="00665B32" w:rsidRDefault="003A7372" w:rsidP="00300573">
      <w:pPr>
        <w:pStyle w:val="ListParagraph"/>
        <w:ind w:left="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In the seev.00</w:t>
      </w:r>
      <w:r w:rsidR="00300573" w:rsidRPr="00665B32">
        <w:rPr>
          <w:rFonts w:ascii="Times New Roman" w:eastAsia="Times New Roman" w:hAnsi="Times New Roman" w:cs="Times New Roman"/>
          <w:sz w:val="24"/>
          <w:szCs w:val="24"/>
          <w:lang w:val="en-US"/>
        </w:rPr>
        <w:t>4</w:t>
      </w:r>
      <w:r w:rsidRPr="00665B32">
        <w:rPr>
          <w:rFonts w:ascii="Times New Roman" w:eastAsia="Times New Roman" w:hAnsi="Times New Roman" w:cs="Times New Roman"/>
          <w:sz w:val="24"/>
          <w:szCs w:val="24"/>
          <w:lang w:val="en-US"/>
        </w:rPr>
        <w:t xml:space="preserve"> meeting </w:t>
      </w:r>
      <w:r w:rsidR="00E73E54" w:rsidRPr="00665B32">
        <w:rPr>
          <w:rFonts w:ascii="Times New Roman" w:eastAsia="Times New Roman" w:hAnsi="Times New Roman" w:cs="Times New Roman"/>
          <w:sz w:val="24"/>
          <w:szCs w:val="24"/>
          <w:lang w:val="en-US"/>
        </w:rPr>
        <w:t>instructio</w:t>
      </w:r>
      <w:r w:rsidR="00053273" w:rsidRPr="00665B32">
        <w:rPr>
          <w:rFonts w:ascii="Times New Roman" w:eastAsia="Times New Roman" w:hAnsi="Times New Roman" w:cs="Times New Roman"/>
          <w:sz w:val="24"/>
          <w:szCs w:val="24"/>
          <w:lang w:val="en-US"/>
        </w:rPr>
        <w:t>n</w:t>
      </w:r>
      <w:r w:rsidRPr="00665B32">
        <w:rPr>
          <w:rFonts w:ascii="Times New Roman" w:eastAsia="Times New Roman" w:hAnsi="Times New Roman" w:cs="Times New Roman"/>
          <w:sz w:val="24"/>
          <w:szCs w:val="24"/>
          <w:lang w:val="en-US"/>
        </w:rPr>
        <w:t xml:space="preserve"> message,</w:t>
      </w:r>
    </w:p>
    <w:p w14:paraId="69D9F8CE" w14:textId="77777777" w:rsidR="007E0EF3" w:rsidRPr="00665B32" w:rsidRDefault="007E0EF3" w:rsidP="00300573">
      <w:pPr>
        <w:pStyle w:val="ListParagraph"/>
        <w:ind w:left="0"/>
        <w:rPr>
          <w:rFonts w:ascii="Times New Roman" w:eastAsia="Times New Roman" w:hAnsi="Times New Roman" w:cs="Times New Roman"/>
          <w:sz w:val="24"/>
          <w:szCs w:val="24"/>
          <w:lang w:val="en-US"/>
        </w:rPr>
      </w:pPr>
    </w:p>
    <w:p w14:paraId="6E50C732" w14:textId="281E8A8F" w:rsidR="00C60F0C" w:rsidRPr="00665B32" w:rsidRDefault="00471220" w:rsidP="0002742C">
      <w:pPr>
        <w:pStyle w:val="ListParagraph"/>
        <w:numPr>
          <w:ilvl w:val="0"/>
          <w:numId w:val="1"/>
        </w:numPr>
        <w:spacing w:line="240" w:lineRule="auto"/>
        <w:contextualSpacing w:val="0"/>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 xml:space="preserve">In message building block </w:t>
      </w:r>
      <w:r w:rsidR="00FE637C" w:rsidRPr="00665B32">
        <w:rPr>
          <w:rFonts w:ascii="Times New Roman" w:eastAsia="Times New Roman" w:hAnsi="Times New Roman" w:cs="Times New Roman"/>
          <w:i/>
          <w:iCs/>
          <w:sz w:val="24"/>
          <w:szCs w:val="24"/>
          <w:lang w:val="en-US"/>
        </w:rPr>
        <w:t>Instruction</w:t>
      </w:r>
      <w:r w:rsidRPr="00665B32">
        <w:rPr>
          <w:rFonts w:ascii="Times New Roman" w:eastAsia="Times New Roman" w:hAnsi="Times New Roman" w:cs="Times New Roman"/>
          <w:sz w:val="24"/>
          <w:szCs w:val="24"/>
        </w:rPr>
        <w:t xml:space="preserve">, </w:t>
      </w:r>
      <w:r w:rsidR="004E3CD7" w:rsidRPr="00665B32">
        <w:rPr>
          <w:rFonts w:ascii="Times New Roman" w:eastAsia="Times New Roman" w:hAnsi="Times New Roman" w:cs="Times New Roman"/>
          <w:sz w:val="24"/>
          <w:szCs w:val="24"/>
          <w:lang w:val="en-US"/>
        </w:rPr>
        <w:t>within message component “Vote Details/VoteInstructionForAgendaResolution/VotePerAgendaResolution/VoteInstruction</w:t>
      </w:r>
      <w:r w:rsidR="004436AB" w:rsidRPr="00665B32">
        <w:rPr>
          <w:rFonts w:ascii="Times New Roman" w:eastAsia="Times New Roman" w:hAnsi="Times New Roman" w:cs="Times New Roman"/>
          <w:sz w:val="24"/>
          <w:szCs w:val="24"/>
          <w:lang w:val="en-US"/>
        </w:rPr>
        <w:t>/Subresolution</w:t>
      </w:r>
      <w:r w:rsidR="004E3CD7" w:rsidRPr="00665B32">
        <w:rPr>
          <w:rFonts w:ascii="Times New Roman" w:eastAsia="Times New Roman" w:hAnsi="Times New Roman" w:cs="Times New Roman"/>
          <w:sz w:val="24"/>
          <w:szCs w:val="24"/>
          <w:lang w:val="en-US"/>
        </w:rPr>
        <w:t xml:space="preserve">”, </w:t>
      </w:r>
      <w:r w:rsidRPr="00665B32">
        <w:rPr>
          <w:rFonts w:ascii="Times New Roman" w:eastAsia="Times New Roman" w:hAnsi="Times New Roman" w:cs="Times New Roman"/>
          <w:sz w:val="24"/>
          <w:szCs w:val="24"/>
        </w:rPr>
        <w:t>a</w:t>
      </w:r>
      <w:r w:rsidR="00300573" w:rsidRPr="00665B32">
        <w:rPr>
          <w:rFonts w:ascii="Times New Roman" w:eastAsia="Times New Roman" w:hAnsi="Times New Roman" w:cs="Times New Roman"/>
          <w:sz w:val="24"/>
          <w:szCs w:val="24"/>
        </w:rPr>
        <w:t>dd a</w:t>
      </w:r>
      <w:r w:rsidR="00226AF3" w:rsidRPr="00665B32">
        <w:rPr>
          <w:rFonts w:ascii="Times New Roman" w:eastAsia="Times New Roman" w:hAnsi="Times New Roman" w:cs="Times New Roman"/>
          <w:sz w:val="24"/>
          <w:szCs w:val="24"/>
        </w:rPr>
        <w:t xml:space="preserve"> </w:t>
      </w:r>
      <w:r w:rsidR="00300573" w:rsidRPr="00665B32">
        <w:rPr>
          <w:rFonts w:ascii="Times New Roman" w:eastAsia="Times New Roman" w:hAnsi="Times New Roman" w:cs="Times New Roman"/>
          <w:sz w:val="24"/>
          <w:szCs w:val="24"/>
        </w:rPr>
        <w:t>n</w:t>
      </w:r>
      <w:r w:rsidR="00226AF3" w:rsidRPr="00665B32">
        <w:rPr>
          <w:rFonts w:ascii="Times New Roman" w:eastAsia="Times New Roman" w:hAnsi="Times New Roman" w:cs="Times New Roman"/>
          <w:sz w:val="24"/>
          <w:szCs w:val="24"/>
        </w:rPr>
        <w:t>ew</w:t>
      </w:r>
      <w:r w:rsidR="00300573" w:rsidRPr="00665B32">
        <w:rPr>
          <w:rFonts w:ascii="Times New Roman" w:eastAsia="Times New Roman" w:hAnsi="Times New Roman" w:cs="Times New Roman"/>
          <w:sz w:val="24"/>
          <w:szCs w:val="24"/>
        </w:rPr>
        <w:t xml:space="preserve"> optional </w:t>
      </w:r>
      <w:r w:rsidR="00300573" w:rsidRPr="00665B32">
        <w:rPr>
          <w:rFonts w:ascii="Times New Roman" w:eastAsia="Times New Roman" w:hAnsi="Times New Roman" w:cs="Times New Roman"/>
          <w:sz w:val="24"/>
          <w:szCs w:val="24"/>
          <w:lang w:val="en-US"/>
        </w:rPr>
        <w:t xml:space="preserve">and repetitive </w:t>
      </w:r>
      <w:r w:rsidR="002A50C8" w:rsidRPr="00665B32">
        <w:rPr>
          <w:rFonts w:ascii="Times New Roman" w:eastAsia="Times New Roman" w:hAnsi="Times New Roman" w:cs="Times New Roman"/>
          <w:sz w:val="24"/>
          <w:szCs w:val="24"/>
          <w:lang w:val="en-US"/>
        </w:rPr>
        <w:t xml:space="preserve">(0….1000) element </w:t>
      </w:r>
      <w:r w:rsidR="00711A37" w:rsidRPr="00665B32">
        <w:rPr>
          <w:rFonts w:ascii="Times New Roman" w:eastAsia="Times New Roman" w:hAnsi="Times New Roman" w:cs="Times New Roman"/>
          <w:b/>
          <w:bCs/>
          <w:sz w:val="24"/>
          <w:szCs w:val="24"/>
        </w:rPr>
        <w:t>“Subresolution”</w:t>
      </w:r>
      <w:r w:rsidR="00E9112A" w:rsidRPr="00665B32">
        <w:rPr>
          <w:rFonts w:ascii="Times New Roman" w:eastAsia="Times New Roman" w:hAnsi="Times New Roman" w:cs="Times New Roman"/>
          <w:b/>
          <w:bCs/>
          <w:sz w:val="24"/>
          <w:szCs w:val="24"/>
        </w:rPr>
        <w:t xml:space="preserve">, </w:t>
      </w:r>
      <w:r w:rsidR="00E9112A" w:rsidRPr="00665B32">
        <w:rPr>
          <w:rFonts w:ascii="Times New Roman" w:eastAsia="Times New Roman" w:hAnsi="Times New Roman" w:cs="Times New Roman"/>
          <w:sz w:val="24"/>
          <w:szCs w:val="24"/>
        </w:rPr>
        <w:t xml:space="preserve">typed by Max35Text, </w:t>
      </w:r>
      <w:r w:rsidR="0002742C" w:rsidRPr="00665B32">
        <w:rPr>
          <w:rFonts w:ascii="Times New Roman" w:eastAsia="Times New Roman" w:hAnsi="Times New Roman" w:cs="Times New Roman"/>
          <w:sz w:val="24"/>
          <w:szCs w:val="24"/>
        </w:rPr>
        <w:t xml:space="preserve">to list the subresolutions where the cumulative voting and the multiplier to be applied to.  </w:t>
      </w:r>
    </w:p>
    <w:p w14:paraId="3F402A58" w14:textId="7336C488" w:rsidR="00C60F0C" w:rsidRPr="00665B32" w:rsidRDefault="00300573" w:rsidP="00A72FA8">
      <w:pPr>
        <w:pStyle w:val="ListParagraph"/>
        <w:spacing w:line="240" w:lineRule="auto"/>
        <w:contextualSpacing w:val="0"/>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XML</w:t>
      </w:r>
      <w:r w:rsidR="00CC22D7" w:rsidRPr="00665B32">
        <w:rPr>
          <w:rFonts w:ascii="Times New Roman" w:eastAsia="Times New Roman" w:hAnsi="Times New Roman" w:cs="Times New Roman"/>
          <w:sz w:val="24"/>
          <w:szCs w:val="24"/>
        </w:rPr>
        <w:t xml:space="preserve"> </w:t>
      </w:r>
      <w:r w:rsidRPr="00665B32">
        <w:rPr>
          <w:rFonts w:ascii="Times New Roman" w:eastAsia="Times New Roman" w:hAnsi="Times New Roman" w:cs="Times New Roman"/>
          <w:sz w:val="24"/>
          <w:szCs w:val="24"/>
        </w:rPr>
        <w:t>path</w:t>
      </w:r>
      <w:r w:rsidR="00CC22D7" w:rsidRPr="00665B32">
        <w:rPr>
          <w:rFonts w:ascii="Times New Roman" w:eastAsia="Times New Roman" w:hAnsi="Times New Roman" w:cs="Times New Roman"/>
          <w:sz w:val="24"/>
          <w:szCs w:val="24"/>
        </w:rPr>
        <w:t xml:space="preserve"> </w:t>
      </w:r>
      <w:r w:rsidRPr="00665B32">
        <w:rPr>
          <w:rFonts w:ascii="Times New Roman" w:eastAsia="Times New Roman" w:hAnsi="Times New Roman" w:cs="Times New Roman"/>
          <w:sz w:val="24"/>
          <w:szCs w:val="24"/>
        </w:rPr>
        <w:t>&lt;/Document/</w:t>
      </w:r>
      <w:r w:rsidR="00166FD8" w:rsidRPr="00665B32">
        <w:rPr>
          <w:rFonts w:ascii="Times New Roman" w:eastAsia="Times New Roman" w:hAnsi="Times New Roman" w:cs="Times New Roman"/>
          <w:sz w:val="24"/>
          <w:szCs w:val="24"/>
        </w:rPr>
        <w:t>MtgInstr/Instr/VoteDtls/VoteInstrForAgndRsltn/VotePerAgndRsltn/VoteInstr</w:t>
      </w:r>
      <w:r w:rsidRPr="00665B32">
        <w:rPr>
          <w:rFonts w:ascii="Times New Roman" w:eastAsia="Times New Roman" w:hAnsi="Times New Roman" w:cs="Times New Roman"/>
          <w:sz w:val="24"/>
          <w:szCs w:val="24"/>
        </w:rPr>
        <w:t>/</w:t>
      </w:r>
      <w:r w:rsidR="00FD63B5" w:rsidRPr="00665B32">
        <w:rPr>
          <w:rFonts w:ascii="Times New Roman" w:eastAsia="Times New Roman" w:hAnsi="Times New Roman" w:cs="Times New Roman"/>
          <w:sz w:val="24"/>
          <w:szCs w:val="24"/>
        </w:rPr>
        <w:t>/</w:t>
      </w:r>
      <w:r w:rsidRPr="00665B32">
        <w:rPr>
          <w:rFonts w:ascii="Times New Roman" w:eastAsia="Times New Roman" w:hAnsi="Times New Roman" w:cs="Times New Roman"/>
          <w:sz w:val="24"/>
          <w:szCs w:val="24"/>
        </w:rPr>
        <w:t xml:space="preserve">subRsltn) </w:t>
      </w:r>
    </w:p>
    <w:p w14:paraId="41187582" w14:textId="39032E1A" w:rsidR="006738F8" w:rsidRPr="00665B32" w:rsidRDefault="006738F8" w:rsidP="006738F8">
      <w:pPr>
        <w:spacing w:line="240" w:lineRule="auto"/>
        <w:ind w:left="720"/>
        <w:rPr>
          <w:rFonts w:ascii="Times New Roman" w:eastAsia="Times New Roman" w:hAnsi="Times New Roman" w:cs="Times New Roman"/>
          <w:sz w:val="24"/>
          <w:szCs w:val="24"/>
        </w:rPr>
      </w:pPr>
      <w:r w:rsidRPr="00665B32">
        <w:rPr>
          <w:rFonts w:ascii="Times New Roman" w:eastAsia="Times New Roman" w:hAnsi="Times New Roman" w:cs="Times New Roman"/>
          <w:sz w:val="24"/>
          <w:szCs w:val="24"/>
        </w:rPr>
        <w:t xml:space="preserve">Definition: same as defined </w:t>
      </w:r>
      <w:r w:rsidR="004E1889" w:rsidRPr="00665B32">
        <w:rPr>
          <w:rFonts w:ascii="Times New Roman" w:eastAsia="Times New Roman" w:hAnsi="Times New Roman" w:cs="Times New Roman"/>
          <w:sz w:val="24"/>
          <w:szCs w:val="24"/>
        </w:rPr>
        <w:t>above under (3).</w:t>
      </w:r>
    </w:p>
    <w:p w14:paraId="31CC1094" w14:textId="58AD628B" w:rsidR="00300573" w:rsidRPr="00665B32" w:rsidRDefault="00BA276D" w:rsidP="00173B03">
      <w:pPr>
        <w:pStyle w:val="ListParagraph"/>
        <w:numPr>
          <w:ilvl w:val="0"/>
          <w:numId w:val="1"/>
        </w:numPr>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 xml:space="preserve">Add </w:t>
      </w:r>
      <w:r w:rsidR="00173B03" w:rsidRPr="00665B32">
        <w:rPr>
          <w:rFonts w:ascii="Times New Roman" w:eastAsia="Times New Roman" w:hAnsi="Times New Roman" w:cs="Times New Roman"/>
          <w:sz w:val="24"/>
          <w:szCs w:val="24"/>
          <w:lang w:val="en-US"/>
        </w:rPr>
        <w:t>2 cross-element rules:</w:t>
      </w:r>
      <w:r w:rsidR="00363D96" w:rsidRPr="00665B32">
        <w:rPr>
          <w:rFonts w:ascii="Times New Roman" w:eastAsia="Times New Roman" w:hAnsi="Times New Roman" w:cs="Times New Roman"/>
          <w:sz w:val="24"/>
          <w:szCs w:val="24"/>
          <w:lang w:val="en-US"/>
        </w:rPr>
        <w:t>:</w:t>
      </w:r>
    </w:p>
    <w:p w14:paraId="063608C4" w14:textId="77777777" w:rsidR="00B46163" w:rsidRPr="00665B32" w:rsidRDefault="00363D96" w:rsidP="00E658E9">
      <w:pPr>
        <w:pStyle w:val="ListParagraph"/>
        <w:numPr>
          <w:ilvl w:val="0"/>
          <w:numId w:val="15"/>
        </w:numPr>
        <w:rPr>
          <w:rFonts w:ascii="Times New Roman" w:eastAsia="Times New Roman" w:hAnsi="Times New Roman" w:cs="Times New Roman"/>
          <w:i/>
          <w:iCs/>
          <w:sz w:val="24"/>
          <w:szCs w:val="24"/>
          <w:lang w:val="en-US"/>
        </w:rPr>
      </w:pPr>
      <w:r w:rsidRPr="00665B32">
        <w:rPr>
          <w:rFonts w:ascii="Times New Roman" w:eastAsia="Times New Roman" w:hAnsi="Times New Roman" w:cs="Times New Roman"/>
          <w:i/>
          <w:iCs/>
          <w:sz w:val="24"/>
          <w:szCs w:val="24"/>
          <w:lang w:val="en-US"/>
        </w:rPr>
        <w:t xml:space="preserve">If the </w:t>
      </w:r>
      <w:r w:rsidR="00FE3D57" w:rsidRPr="00665B32">
        <w:rPr>
          <w:rFonts w:ascii="Times New Roman" w:eastAsia="Times New Roman" w:hAnsi="Times New Roman" w:cs="Times New Roman"/>
          <w:i/>
          <w:iCs/>
          <w:sz w:val="24"/>
          <w:szCs w:val="24"/>
          <w:lang w:val="en-US"/>
        </w:rPr>
        <w:t>Cumulative voting flag = Y, then there must be a least one CumVoteMultiplier</w:t>
      </w:r>
      <w:r w:rsidR="005F016B" w:rsidRPr="00665B32">
        <w:rPr>
          <w:rFonts w:ascii="Times New Roman" w:eastAsia="Times New Roman" w:hAnsi="Times New Roman" w:cs="Times New Roman"/>
          <w:i/>
          <w:iCs/>
          <w:sz w:val="24"/>
          <w:szCs w:val="24"/>
          <w:lang w:val="en-US"/>
        </w:rPr>
        <w:t>.</w:t>
      </w:r>
    </w:p>
    <w:p w14:paraId="719715F9" w14:textId="5FE93F47" w:rsidR="00B46163" w:rsidRPr="00665B32" w:rsidRDefault="002D56BA" w:rsidP="00E658E9">
      <w:pPr>
        <w:pStyle w:val="ListParagraph"/>
        <w:numPr>
          <w:ilvl w:val="0"/>
          <w:numId w:val="15"/>
        </w:numPr>
        <w:rPr>
          <w:rFonts w:ascii="Times New Roman" w:eastAsia="Times New Roman" w:hAnsi="Times New Roman" w:cs="Times New Roman"/>
          <w:sz w:val="24"/>
          <w:szCs w:val="24"/>
          <w:lang w:val="en-US"/>
        </w:rPr>
      </w:pPr>
      <w:r w:rsidRPr="00665B32">
        <w:rPr>
          <w:rFonts w:ascii="Times New Roman" w:eastAsia="Times New Roman" w:hAnsi="Times New Roman" w:cs="Times New Roman"/>
          <w:i/>
          <w:iCs/>
          <w:sz w:val="24"/>
          <w:szCs w:val="24"/>
          <w:lang w:val="en-US"/>
        </w:rPr>
        <w:t>If a CumulativeVotingMultiplier is present, then the CumulativeVotingIndicator must be equal to “true”.</w:t>
      </w:r>
    </w:p>
    <w:p w14:paraId="603272C0" w14:textId="62D71D97" w:rsidR="00BD2B51" w:rsidRPr="00665B32" w:rsidRDefault="00BD2B51" w:rsidP="00B46163">
      <w:pPr>
        <w:rPr>
          <w:rFonts w:ascii="Times New Roman" w:eastAsia="Times New Roman" w:hAnsi="Times New Roman" w:cs="Times New Roman"/>
          <w:sz w:val="24"/>
          <w:szCs w:val="24"/>
          <w:lang w:val="en-US"/>
        </w:rPr>
      </w:pPr>
      <w:r w:rsidRPr="00665B32">
        <w:rPr>
          <w:rFonts w:ascii="Times New Roman" w:eastAsia="Times New Roman" w:hAnsi="Times New Roman" w:cs="Times New Roman"/>
          <w:b/>
          <w:sz w:val="24"/>
          <w:szCs w:val="24"/>
          <w:lang w:val="en-US"/>
        </w:rPr>
        <w:t>D.</w:t>
      </w:r>
      <w:r w:rsidRPr="00665B32">
        <w:rPr>
          <w:rFonts w:ascii="Times New Roman" w:eastAsia="Times New Roman" w:hAnsi="Times New Roman" w:cs="Times New Roman"/>
          <w:sz w:val="24"/>
          <w:szCs w:val="24"/>
          <w:lang w:val="en-US"/>
        </w:rPr>
        <w:t xml:space="preserve"> </w:t>
      </w:r>
      <w:r w:rsidRPr="00665B32">
        <w:rPr>
          <w:rFonts w:ascii="Times New Roman" w:eastAsia="Times New Roman" w:hAnsi="Times New Roman" w:cs="Times New Roman"/>
          <w:b/>
          <w:sz w:val="24"/>
          <w:szCs w:val="24"/>
          <w:lang w:val="en-US"/>
        </w:rPr>
        <w:t>Purpose of the change:</w:t>
      </w:r>
    </w:p>
    <w:p w14:paraId="0A690D0A"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There are meeting events for which cumulative voting applies for specific resolution(s).</w:t>
      </w:r>
    </w:p>
    <w:p w14:paraId="7B25F193" w14:textId="67B40D12" w:rsidR="00BD2B51" w:rsidRPr="00665B32" w:rsidRDefault="00BD2B51" w:rsidP="00BD2B51">
      <w:pPr>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sz w:val="24"/>
          <w:szCs w:val="24"/>
          <w:lang w:val="en-US"/>
        </w:rPr>
        <w:t xml:space="preserve">It means that for a </w:t>
      </w:r>
      <w:r w:rsidRPr="00665B32">
        <w:rPr>
          <w:rFonts w:ascii="Times New Roman" w:eastAsia="Times New Roman" w:hAnsi="Times New Roman" w:cs="Times New Roman"/>
          <w:color w:val="000000" w:themeColor="text1"/>
          <w:sz w:val="24"/>
          <w:szCs w:val="24"/>
          <w:lang w:val="en-US"/>
        </w:rPr>
        <w:t xml:space="preserve">number of resolutions for a meeting event, clients can vote for an amount of the eligible balance multiplied by the number of </w:t>
      </w:r>
      <w:r w:rsidR="007C0AC0" w:rsidRPr="00665B32">
        <w:rPr>
          <w:rFonts w:ascii="Times New Roman" w:eastAsia="Times New Roman" w:hAnsi="Times New Roman" w:cs="Times New Roman"/>
          <w:color w:val="000000" w:themeColor="text1"/>
          <w:sz w:val="24"/>
          <w:szCs w:val="24"/>
          <w:lang w:val="en-US"/>
        </w:rPr>
        <w:t>sub</w:t>
      </w:r>
      <w:r w:rsidR="006A7080" w:rsidRPr="00665B32">
        <w:rPr>
          <w:rFonts w:ascii="Times New Roman" w:eastAsia="Times New Roman" w:hAnsi="Times New Roman" w:cs="Times New Roman"/>
          <w:color w:val="000000" w:themeColor="text1"/>
          <w:sz w:val="24"/>
          <w:szCs w:val="24"/>
          <w:lang w:val="en-US"/>
        </w:rPr>
        <w:t>-</w:t>
      </w:r>
      <w:r w:rsidRPr="00665B32">
        <w:rPr>
          <w:rFonts w:ascii="Times New Roman" w:eastAsia="Times New Roman" w:hAnsi="Times New Roman" w:cs="Times New Roman"/>
          <w:color w:val="000000" w:themeColor="text1"/>
          <w:sz w:val="24"/>
          <w:szCs w:val="24"/>
          <w:lang w:val="en-US"/>
        </w:rPr>
        <w:t>resolutions for which cumulative voting applies.</w:t>
      </w:r>
    </w:p>
    <w:p w14:paraId="79B19666" w14:textId="6465E794" w:rsidR="00BD2B51" w:rsidRPr="00665B32" w:rsidRDefault="00BD2B51" w:rsidP="00BD2B51">
      <w:pPr>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lastRenderedPageBreak/>
        <w:t xml:space="preserve">The sum of the votes by the client for the applicable </w:t>
      </w:r>
      <w:r w:rsidR="005606D0" w:rsidRPr="00665B32">
        <w:rPr>
          <w:rFonts w:ascii="Times New Roman" w:eastAsia="Times New Roman" w:hAnsi="Times New Roman" w:cs="Times New Roman"/>
          <w:color w:val="000000" w:themeColor="text1"/>
          <w:sz w:val="24"/>
          <w:szCs w:val="24"/>
          <w:lang w:val="en-US"/>
        </w:rPr>
        <w:t>sub</w:t>
      </w:r>
      <w:r w:rsidR="006A7080" w:rsidRPr="00665B32">
        <w:rPr>
          <w:rFonts w:ascii="Times New Roman" w:eastAsia="Times New Roman" w:hAnsi="Times New Roman" w:cs="Times New Roman"/>
          <w:color w:val="000000" w:themeColor="text1"/>
          <w:sz w:val="24"/>
          <w:szCs w:val="24"/>
          <w:lang w:val="en-US"/>
        </w:rPr>
        <w:t>-</w:t>
      </w:r>
      <w:r w:rsidRPr="00665B32">
        <w:rPr>
          <w:rFonts w:ascii="Times New Roman" w:eastAsia="Times New Roman" w:hAnsi="Times New Roman" w:cs="Times New Roman"/>
          <w:color w:val="000000" w:themeColor="text1"/>
          <w:sz w:val="24"/>
          <w:szCs w:val="24"/>
          <w:lang w:val="en-US"/>
        </w:rPr>
        <w:t xml:space="preserve">resolutions should not exceed the eligible balance multiplied by the number of </w:t>
      </w:r>
      <w:r w:rsidR="005606D0" w:rsidRPr="00665B32">
        <w:rPr>
          <w:rFonts w:ascii="Times New Roman" w:eastAsia="Times New Roman" w:hAnsi="Times New Roman" w:cs="Times New Roman"/>
          <w:color w:val="000000" w:themeColor="text1"/>
          <w:sz w:val="24"/>
          <w:szCs w:val="24"/>
          <w:lang w:val="en-US"/>
        </w:rPr>
        <w:t>sub</w:t>
      </w:r>
      <w:r w:rsidR="006A7080" w:rsidRPr="00665B32">
        <w:rPr>
          <w:rFonts w:ascii="Times New Roman" w:eastAsia="Times New Roman" w:hAnsi="Times New Roman" w:cs="Times New Roman"/>
          <w:color w:val="000000" w:themeColor="text1"/>
          <w:sz w:val="24"/>
          <w:szCs w:val="24"/>
          <w:lang w:val="en-US"/>
        </w:rPr>
        <w:t>-</w:t>
      </w:r>
      <w:r w:rsidRPr="00665B32">
        <w:rPr>
          <w:rFonts w:ascii="Times New Roman" w:eastAsia="Times New Roman" w:hAnsi="Times New Roman" w:cs="Times New Roman"/>
          <w:color w:val="000000" w:themeColor="text1"/>
          <w:sz w:val="24"/>
          <w:szCs w:val="24"/>
          <w:lang w:val="en-US"/>
        </w:rPr>
        <w:t>resolutions with cumulative voting.</w:t>
      </w:r>
    </w:p>
    <w:p w14:paraId="2CE3CCF4" w14:textId="16E1830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color w:val="000000" w:themeColor="text1"/>
          <w:sz w:val="24"/>
          <w:szCs w:val="24"/>
          <w:lang w:val="en-US"/>
        </w:rPr>
        <w:t xml:space="preserve">It must be possible to announce the multiplier when cumulative voting applies to specific </w:t>
      </w:r>
      <w:r w:rsidR="005606D0" w:rsidRPr="00665B32">
        <w:rPr>
          <w:rFonts w:ascii="Times New Roman" w:eastAsia="Times New Roman" w:hAnsi="Times New Roman" w:cs="Times New Roman"/>
          <w:color w:val="000000" w:themeColor="text1"/>
          <w:sz w:val="24"/>
          <w:szCs w:val="24"/>
          <w:lang w:val="en-US"/>
        </w:rPr>
        <w:t>sub</w:t>
      </w:r>
      <w:r w:rsidR="006A7080" w:rsidRPr="00665B32">
        <w:rPr>
          <w:rFonts w:ascii="Times New Roman" w:eastAsia="Times New Roman" w:hAnsi="Times New Roman" w:cs="Times New Roman"/>
          <w:color w:val="000000" w:themeColor="text1"/>
          <w:sz w:val="24"/>
          <w:szCs w:val="24"/>
          <w:lang w:val="en-US"/>
        </w:rPr>
        <w:t>-</w:t>
      </w:r>
      <w:r w:rsidRPr="00665B32">
        <w:rPr>
          <w:rFonts w:ascii="Times New Roman" w:eastAsia="Times New Roman" w:hAnsi="Times New Roman" w:cs="Times New Roman"/>
          <w:color w:val="000000" w:themeColor="text1"/>
          <w:sz w:val="24"/>
          <w:szCs w:val="24"/>
          <w:lang w:val="en-US"/>
        </w:rPr>
        <w:t xml:space="preserve">resolution(s) as </w:t>
      </w:r>
      <w:r w:rsidRPr="00665B32">
        <w:rPr>
          <w:rFonts w:ascii="Times New Roman" w:eastAsia="Times New Roman" w:hAnsi="Times New Roman" w:cs="Times New Roman"/>
          <w:sz w:val="24"/>
          <w:szCs w:val="24"/>
          <w:lang w:val="en-US"/>
        </w:rPr>
        <w:t>decided by the issuer.</w:t>
      </w:r>
    </w:p>
    <w:p w14:paraId="4993E5FB" w14:textId="366DB2F8"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 xml:space="preserve">The account servicer </w:t>
      </w:r>
      <w:r w:rsidRPr="00665B32">
        <w:rPr>
          <w:rFonts w:ascii="Times New Roman" w:eastAsia="Times New Roman" w:hAnsi="Times New Roman" w:cs="Times New Roman"/>
          <w:sz w:val="24"/>
          <w:szCs w:val="24"/>
          <w:u w:val="single"/>
          <w:lang w:val="en-US"/>
        </w:rPr>
        <w:t>receiving a meeting instruction</w:t>
      </w:r>
      <w:r w:rsidRPr="00665B32">
        <w:rPr>
          <w:rFonts w:ascii="Times New Roman" w:eastAsia="Times New Roman" w:hAnsi="Times New Roman" w:cs="Times New Roman"/>
          <w:sz w:val="24"/>
          <w:szCs w:val="24"/>
          <w:lang w:val="en-US"/>
        </w:rPr>
        <w:t xml:space="preserve"> will compare the instruction quantity with the position multiplied by the “cumulative voting multiplier” to either accept (“PACK”), reject (“rejected/LACK”) or keep instruction recycling (“pending/LACK”). (Rejecting or keeping instruction pending to be decided based on account servicer SLA, as for other meeting instructions). There is no need to define a new reason for this specific case.                                         </w:t>
      </w:r>
    </w:p>
    <w:p w14:paraId="49EAAEEA"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 </w:t>
      </w:r>
      <w:r w:rsidRPr="00665B32">
        <w:rPr>
          <w:rFonts w:ascii="Times New Roman" w:eastAsia="Times New Roman" w:hAnsi="Times New Roman" w:cs="Times New Roman"/>
          <w:b/>
          <w:sz w:val="24"/>
          <w:szCs w:val="24"/>
          <w:lang w:val="en-US"/>
        </w:rPr>
        <w:t>E. Urgency of the request:</w:t>
      </w:r>
    </w:p>
    <w:p w14:paraId="4B4533F4" w14:textId="1747C911"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SR202</w:t>
      </w:r>
      <w:r w:rsidR="003500AC" w:rsidRPr="00665B32">
        <w:rPr>
          <w:rFonts w:ascii="Times New Roman" w:eastAsia="Times New Roman" w:hAnsi="Times New Roman" w:cs="Times New Roman"/>
          <w:sz w:val="24"/>
          <w:szCs w:val="24"/>
          <w:lang w:val="en-US"/>
        </w:rPr>
        <w:t>7</w:t>
      </w:r>
    </w:p>
    <w:p w14:paraId="0F660660" w14:textId="1D2D00A3" w:rsidR="00BD2B51" w:rsidRPr="00665B32" w:rsidRDefault="00BD2B51" w:rsidP="00BD2B51">
      <w:pPr>
        <w:rPr>
          <w:rFonts w:ascii="Times New Roman" w:eastAsia="Times New Roman" w:hAnsi="Times New Roman" w:cs="Times New Roman"/>
          <w:i/>
          <w:sz w:val="24"/>
          <w:szCs w:val="24"/>
          <w:lang w:val="en-US"/>
        </w:rPr>
      </w:pPr>
      <w:r w:rsidRPr="00665B32">
        <w:rPr>
          <w:rFonts w:ascii="Times New Roman" w:eastAsia="Times New Roman" w:hAnsi="Times New Roman" w:cs="Times New Roman"/>
          <w:i/>
          <w:sz w:val="24"/>
          <w:szCs w:val="24"/>
          <w:lang w:val="en-US"/>
        </w:rPr>
        <w:t>Note: the ISO 20022 maintenance results in the publication of a new version of an ISO 20022 message. The actual implementation of such new version on networks and in user installations is not within the purview of ISO. </w:t>
      </w:r>
    </w:p>
    <w:p w14:paraId="580F4B8B"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b/>
          <w:sz w:val="24"/>
          <w:szCs w:val="24"/>
          <w:lang w:val="en-US"/>
        </w:rPr>
        <w:t>F.</w:t>
      </w:r>
      <w:r w:rsidRPr="00665B32">
        <w:rPr>
          <w:rFonts w:ascii="Times New Roman" w:eastAsia="Times New Roman" w:hAnsi="Times New Roman" w:cs="Times New Roman"/>
          <w:sz w:val="24"/>
          <w:szCs w:val="24"/>
          <w:lang w:val="en-US"/>
        </w:rPr>
        <w:t xml:space="preserve"> </w:t>
      </w:r>
      <w:r w:rsidRPr="00665B32">
        <w:rPr>
          <w:rFonts w:ascii="Times New Roman" w:eastAsia="Times New Roman" w:hAnsi="Times New Roman" w:cs="Times New Roman"/>
          <w:b/>
          <w:sz w:val="24"/>
          <w:szCs w:val="24"/>
          <w:lang w:val="en-US"/>
        </w:rPr>
        <w:t>Business examples:</w:t>
      </w:r>
    </w:p>
    <w:p w14:paraId="5DD1F5F3"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Around 40 meeting events with cumulative voting announced over the last 6 months, mainly on EURO instruments, Finnish, HK and US markets (mainly for depository receipts).</w:t>
      </w:r>
    </w:p>
    <w:p w14:paraId="40044EF6"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b/>
          <w:sz w:val="24"/>
          <w:szCs w:val="24"/>
          <w:lang w:val="en-US"/>
        </w:rPr>
        <w:t>Example 1:</w:t>
      </w:r>
    </w:p>
    <w:p w14:paraId="005614B4" w14:textId="77777777"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CUMULATIVE VOTING APPLIES TO RESOLUTION 4                                                                        </w:t>
      </w:r>
    </w:p>
    <w:p w14:paraId="0164EEFF" w14:textId="77777777"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2 DIRECTORS ARE TO BE ELECTED TO THE BOARD.                                                                           </w:t>
      </w:r>
    </w:p>
    <w:p w14:paraId="1831698F" w14:textId="77777777"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TO INSTRUCT, MULTIPLY YOUR ELIGIBLE POSITION BY THE NUMBER OF   </w:t>
      </w:r>
    </w:p>
    <w:p w14:paraId="3AAB4849" w14:textId="77777777"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DIRECTORS TO BE ELECTED. IF YOU WANT TO SPLIT YOUR VOTE, ASSIGN </w:t>
      </w:r>
    </w:p>
    <w:p w14:paraId="5800F38E" w14:textId="77777777"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AN AMOUNT TO EACH DIRECTOR UNTIL YOUR TOTAL CUMULATED POSITION IS ACCOUNTED FOR.                                                                                                          </w:t>
      </w:r>
    </w:p>
    <w:p w14:paraId="378C8306" w14:textId="77777777"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FOR EXAMPLE, IF YOU HAVE 10 ADRS ON RECORD DATE, YOU ARE ENTITLED</w:t>
      </w:r>
    </w:p>
    <w:p w14:paraId="248B615C" w14:textId="77777777"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TO VOTE ON 2 (NUMBER OF NOMINATED DIRECTORS) X 10, EQUALLING 20 </w:t>
      </w:r>
    </w:p>
    <w:p w14:paraId="1222DAA5" w14:textId="77777777"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VOTES TO DISTRIBUTE AMONG THE NUMBER OF PROPOSED DIRECTORS.     </w:t>
      </w:r>
    </w:p>
    <w:p w14:paraId="209392DA" w14:textId="77777777" w:rsidR="00BD2B51" w:rsidRPr="00665B32" w:rsidRDefault="00BD2B51" w:rsidP="00BD2B51">
      <w:pPr>
        <w:spacing w:after="0"/>
        <w:rPr>
          <w:rFonts w:ascii="Times New Roman" w:eastAsia="Times New Roman" w:hAnsi="Times New Roman" w:cs="Times New Roman"/>
          <w:sz w:val="24"/>
          <w:szCs w:val="24"/>
          <w:lang w:val="en-US"/>
        </w:rPr>
      </w:pPr>
    </w:p>
    <w:p w14:paraId="502B8A6C" w14:textId="77777777" w:rsidR="00BD2B51" w:rsidRPr="00665B32" w:rsidRDefault="00BD2B51" w:rsidP="00BD2B51">
      <w:pPr>
        <w:rPr>
          <w:rFonts w:ascii="Times New Roman" w:eastAsia="Times New Roman" w:hAnsi="Times New Roman" w:cs="Times New Roman"/>
          <w:sz w:val="24"/>
          <w:szCs w:val="24"/>
          <w:lang w:val="en-US"/>
        </w:rPr>
      </w:pPr>
      <w:r w:rsidRPr="00665B32">
        <w:rPr>
          <w:rFonts w:ascii="Times New Roman" w:eastAsia="Times New Roman" w:hAnsi="Times New Roman" w:cs="Times New Roman"/>
          <w:b/>
          <w:sz w:val="24"/>
          <w:szCs w:val="24"/>
          <w:lang w:val="en-US"/>
        </w:rPr>
        <w:t>Example 2:</w:t>
      </w:r>
    </w:p>
    <w:p w14:paraId="316A3677" w14:textId="77777777" w:rsidR="00BD2B51" w:rsidRPr="00665B32" w:rsidRDefault="00BD2B51" w:rsidP="00BD2B51">
      <w:pPr>
        <w:jc w:val="center"/>
        <w:rPr>
          <w:rFonts w:ascii="Times New Roman" w:eastAsia="Times New Roman" w:hAnsi="Times New Roman" w:cs="Times New Roman"/>
          <w:sz w:val="24"/>
          <w:szCs w:val="24"/>
          <w:lang w:val="en-US"/>
        </w:rPr>
      </w:pPr>
      <w:r w:rsidRPr="00665B32">
        <w:rPr>
          <w:rFonts w:ascii="Times New Roman" w:eastAsia="Times New Roman" w:hAnsi="Times New Roman" w:cs="Times New Roman"/>
          <w:noProof/>
          <w:sz w:val="24"/>
          <w:szCs w:val="24"/>
          <w:lang w:val="en-US"/>
        </w:rPr>
        <w:lastRenderedPageBreak/>
        <w:drawing>
          <wp:inline distT="0" distB="0" distL="0" distR="0" wp14:anchorId="52B835EA" wp14:editId="02C48208">
            <wp:extent cx="4666615" cy="1777593"/>
            <wp:effectExtent l="0" t="0" r="0" b="0"/>
            <wp:docPr id="956032977" name="Picture 956032977" descr="image-20250619-083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0"/>
                    <a:stretch>
                      <a:fillRect/>
                    </a:stretch>
                  </pic:blipFill>
                  <pic:spPr>
                    <a:xfrm>
                      <a:off x="0" y="0"/>
                      <a:ext cx="4666615" cy="1777593"/>
                    </a:xfrm>
                    <a:prstGeom prst="rect">
                      <a:avLst/>
                    </a:prstGeom>
                  </pic:spPr>
                </pic:pic>
              </a:graphicData>
            </a:graphic>
          </wp:inline>
        </w:drawing>
      </w:r>
    </w:p>
    <w:p w14:paraId="3087433F" w14:textId="59FFF685"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The notification should have the below structure for resolution 4</w:t>
      </w:r>
    </w:p>
    <w:p w14:paraId="0DA4C0C5" w14:textId="39A2073C"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For resolution 4, you can either instruct on resolution 4.a. or 4.b. and 4.c.</w:t>
      </w:r>
    </w:p>
    <w:p w14:paraId="03AB76E4" w14:textId="0E4C85CD"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u w:val="single"/>
          <w:lang w:val="en-US"/>
        </w:rPr>
        <w:t>Resolution 4.a.:</w:t>
      </w:r>
      <w:r w:rsidRPr="00665B32">
        <w:rPr>
          <w:rFonts w:ascii="Times New Roman" w:eastAsia="Times New Roman" w:hAnsi="Times New Roman" w:cs="Times New Roman"/>
          <w:sz w:val="24"/>
          <w:szCs w:val="24"/>
          <w:lang w:val="en-US"/>
        </w:rPr>
        <w:t xml:space="preserve"> you have the option to vote for all Director nominees or withhold vote for all Director nominees with </w:t>
      </w:r>
      <w:r w:rsidR="002A71DC" w:rsidRPr="00665B32">
        <w:rPr>
          <w:rFonts w:ascii="Times New Roman" w:eastAsia="Times New Roman" w:hAnsi="Times New Roman" w:cs="Times New Roman"/>
          <w:sz w:val="24"/>
          <w:szCs w:val="24"/>
          <w:lang w:val="en-US"/>
        </w:rPr>
        <w:t xml:space="preserve">possibility to </w:t>
      </w:r>
      <w:r w:rsidRPr="00665B32">
        <w:rPr>
          <w:rFonts w:ascii="Times New Roman" w:eastAsia="Times New Roman" w:hAnsi="Times New Roman" w:cs="Times New Roman"/>
          <w:sz w:val="24"/>
          <w:szCs w:val="24"/>
          <w:lang w:val="en-US"/>
        </w:rPr>
        <w:t>not</w:t>
      </w:r>
      <w:r w:rsidR="002A71DC" w:rsidRPr="00665B32">
        <w:rPr>
          <w:rFonts w:ascii="Times New Roman" w:eastAsia="Times New Roman" w:hAnsi="Times New Roman" w:cs="Times New Roman"/>
          <w:sz w:val="24"/>
          <w:szCs w:val="24"/>
          <w:lang w:val="en-US"/>
        </w:rPr>
        <w:t>e</w:t>
      </w:r>
      <w:r w:rsidRPr="00665B32">
        <w:rPr>
          <w:rFonts w:ascii="Times New Roman" w:eastAsia="Times New Roman" w:hAnsi="Times New Roman" w:cs="Times New Roman"/>
          <w:sz w:val="24"/>
          <w:szCs w:val="24"/>
          <w:lang w:val="en-US"/>
        </w:rPr>
        <w:t xml:space="preserve"> exceptions.</w:t>
      </w:r>
    </w:p>
    <w:p w14:paraId="626BA1ED" w14:textId="77777777" w:rsidR="002A71DC" w:rsidRPr="00665B32" w:rsidRDefault="002A71DC" w:rsidP="00BD2B51">
      <w:pPr>
        <w:spacing w:after="0"/>
        <w:rPr>
          <w:rFonts w:ascii="Times New Roman" w:eastAsia="Times New Roman" w:hAnsi="Times New Roman" w:cs="Times New Roman"/>
          <w:sz w:val="24"/>
          <w:szCs w:val="24"/>
          <w:u w:val="single"/>
          <w:lang w:val="en-US"/>
        </w:rPr>
      </w:pPr>
    </w:p>
    <w:p w14:paraId="17DFA3E8" w14:textId="28B5D2FB"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u w:val="single"/>
          <w:lang w:val="en-US"/>
        </w:rPr>
        <w:t>Resolution 4.b</w:t>
      </w:r>
      <w:r w:rsidRPr="00665B32">
        <w:rPr>
          <w:rFonts w:ascii="Times New Roman" w:eastAsia="Times New Roman" w:hAnsi="Times New Roman" w:cs="Times New Roman"/>
          <w:sz w:val="24"/>
          <w:szCs w:val="24"/>
          <w:lang w:val="en-US"/>
        </w:rPr>
        <w:t>.</w:t>
      </w:r>
    </w:p>
    <w:p w14:paraId="1EB80593" w14:textId="1E963AA9" w:rsidR="00BD2B51" w:rsidRPr="00665B32" w:rsidRDefault="00BD2B51" w:rsidP="00BD2B51">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CUMULATIVE VOTING APPLIES TO RESOLUTION 4.b.                                                                        </w:t>
      </w:r>
    </w:p>
    <w:p w14:paraId="14BAABCD" w14:textId="67D7239A" w:rsidR="00BD2B51" w:rsidRPr="00665B32" w:rsidRDefault="002A71DC" w:rsidP="00BD2B51">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sz w:val="24"/>
          <w:szCs w:val="24"/>
          <w:lang w:val="en-US"/>
        </w:rPr>
        <w:t xml:space="preserve">7 NON-INDEPENDENT </w:t>
      </w:r>
      <w:r w:rsidR="00BD2B51" w:rsidRPr="00665B32">
        <w:rPr>
          <w:rFonts w:ascii="Times New Roman" w:eastAsia="Times New Roman" w:hAnsi="Times New Roman" w:cs="Times New Roman"/>
          <w:sz w:val="24"/>
          <w:szCs w:val="24"/>
          <w:lang w:val="en-US"/>
        </w:rPr>
        <w:t xml:space="preserve">DIRECTORS ARE TO BE ELECTED TO THE </w:t>
      </w:r>
      <w:r w:rsidR="00BD2B51" w:rsidRPr="00665B32">
        <w:rPr>
          <w:rFonts w:ascii="Times New Roman" w:eastAsia="Times New Roman" w:hAnsi="Times New Roman" w:cs="Times New Roman"/>
          <w:color w:val="000000" w:themeColor="text1"/>
          <w:sz w:val="24"/>
          <w:szCs w:val="24"/>
          <w:lang w:val="en-US"/>
        </w:rPr>
        <w:t>BOARD</w:t>
      </w:r>
      <w:r w:rsidR="00986F63" w:rsidRPr="00665B32">
        <w:rPr>
          <w:rFonts w:ascii="Times New Roman" w:eastAsia="Times New Roman" w:hAnsi="Times New Roman" w:cs="Times New Roman"/>
          <w:color w:val="000000" w:themeColor="text1"/>
          <w:sz w:val="24"/>
          <w:szCs w:val="24"/>
          <w:lang w:val="en-US"/>
        </w:rPr>
        <w:t xml:space="preserve"> (</w:t>
      </w:r>
      <w:r w:rsidR="00E37E0D" w:rsidRPr="00665B32">
        <w:rPr>
          <w:rFonts w:ascii="Times New Roman" w:eastAsia="Times New Roman" w:hAnsi="Times New Roman" w:cs="Times New Roman"/>
          <w:color w:val="000000" w:themeColor="text1"/>
          <w:sz w:val="24"/>
          <w:szCs w:val="24"/>
          <w:lang w:val="en-US"/>
        </w:rPr>
        <w:t>7 sub</w:t>
      </w:r>
      <w:r w:rsidR="00A5660F" w:rsidRPr="00665B32">
        <w:rPr>
          <w:rFonts w:ascii="Times New Roman" w:eastAsia="Times New Roman" w:hAnsi="Times New Roman" w:cs="Times New Roman"/>
          <w:color w:val="000000" w:themeColor="text1"/>
          <w:sz w:val="24"/>
          <w:szCs w:val="24"/>
          <w:lang w:val="en-US"/>
        </w:rPr>
        <w:t>-</w:t>
      </w:r>
      <w:r w:rsidR="00E37E0D" w:rsidRPr="00665B32">
        <w:rPr>
          <w:rFonts w:ascii="Times New Roman" w:eastAsia="Times New Roman" w:hAnsi="Times New Roman" w:cs="Times New Roman"/>
          <w:color w:val="000000" w:themeColor="text1"/>
          <w:sz w:val="24"/>
          <w:szCs w:val="24"/>
          <w:lang w:val="en-US"/>
        </w:rPr>
        <w:t>resolutions)</w:t>
      </w:r>
      <w:r w:rsidR="00BD2B51" w:rsidRPr="00665B32">
        <w:rPr>
          <w:rFonts w:ascii="Times New Roman" w:eastAsia="Times New Roman" w:hAnsi="Times New Roman" w:cs="Times New Roman"/>
          <w:color w:val="000000" w:themeColor="text1"/>
          <w:sz w:val="24"/>
          <w:szCs w:val="24"/>
          <w:lang w:val="en-US"/>
        </w:rPr>
        <w:t>.                                                                           </w:t>
      </w:r>
    </w:p>
    <w:p w14:paraId="4BEFFB06" w14:textId="77777777" w:rsidR="00177499" w:rsidRPr="00665B32" w:rsidRDefault="00BD2B51" w:rsidP="00177499">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t>TO INSTRUCT, MULTIPLY YOUR ELIGIBLE POSITION BY THE NUMBER OF </w:t>
      </w:r>
      <w:r w:rsidR="002A71DC" w:rsidRPr="00665B32">
        <w:rPr>
          <w:rFonts w:ascii="Times New Roman" w:eastAsia="Times New Roman" w:hAnsi="Times New Roman" w:cs="Times New Roman"/>
          <w:color w:val="000000" w:themeColor="text1"/>
          <w:sz w:val="24"/>
          <w:szCs w:val="24"/>
          <w:lang w:val="en-US"/>
        </w:rPr>
        <w:t xml:space="preserve">NON-INDEPENDENT </w:t>
      </w:r>
      <w:r w:rsidRPr="00665B32">
        <w:rPr>
          <w:rFonts w:ascii="Times New Roman" w:eastAsia="Times New Roman" w:hAnsi="Times New Roman" w:cs="Times New Roman"/>
          <w:color w:val="000000" w:themeColor="text1"/>
          <w:sz w:val="24"/>
          <w:szCs w:val="24"/>
          <w:lang w:val="en-US"/>
        </w:rPr>
        <w:t xml:space="preserve">DIRECTORS </w:t>
      </w:r>
      <w:r w:rsidR="00E97F04" w:rsidRPr="00665B32">
        <w:rPr>
          <w:rFonts w:ascii="Times New Roman" w:eastAsia="Times New Roman" w:hAnsi="Times New Roman" w:cs="Times New Roman"/>
          <w:color w:val="000000" w:themeColor="text1"/>
          <w:sz w:val="24"/>
          <w:szCs w:val="24"/>
          <w:lang w:val="en-US"/>
        </w:rPr>
        <w:t>(</w:t>
      </w:r>
      <w:r w:rsidR="00A5660F" w:rsidRPr="00665B32">
        <w:rPr>
          <w:rFonts w:ascii="Times New Roman" w:eastAsia="Times New Roman" w:hAnsi="Times New Roman" w:cs="Times New Roman"/>
          <w:color w:val="000000" w:themeColor="text1"/>
          <w:sz w:val="24"/>
          <w:szCs w:val="24"/>
          <w:lang w:val="en-US"/>
        </w:rPr>
        <w:t>sub-resolutions</w:t>
      </w:r>
      <w:r w:rsidR="00E97F04" w:rsidRPr="00665B32">
        <w:rPr>
          <w:rFonts w:ascii="Times New Roman" w:eastAsia="Times New Roman" w:hAnsi="Times New Roman" w:cs="Times New Roman"/>
          <w:color w:val="000000" w:themeColor="text1"/>
          <w:sz w:val="24"/>
          <w:szCs w:val="24"/>
          <w:lang w:val="en-US"/>
        </w:rPr>
        <w:t>)</w:t>
      </w:r>
      <w:r w:rsidR="00A5660F" w:rsidRPr="00665B32">
        <w:rPr>
          <w:rFonts w:ascii="Times New Roman" w:eastAsia="Times New Roman" w:hAnsi="Times New Roman" w:cs="Times New Roman"/>
          <w:color w:val="000000" w:themeColor="text1"/>
          <w:sz w:val="24"/>
          <w:szCs w:val="24"/>
          <w:lang w:val="en-US"/>
        </w:rPr>
        <w:t xml:space="preserve"> </w:t>
      </w:r>
      <w:r w:rsidRPr="00665B32">
        <w:rPr>
          <w:rFonts w:ascii="Times New Roman" w:eastAsia="Times New Roman" w:hAnsi="Times New Roman" w:cs="Times New Roman"/>
          <w:color w:val="000000" w:themeColor="text1"/>
          <w:sz w:val="24"/>
          <w:szCs w:val="24"/>
          <w:lang w:val="en-US"/>
        </w:rPr>
        <w:t xml:space="preserve">TO BE ELECTED. </w:t>
      </w:r>
    </w:p>
    <w:p w14:paraId="4E8A355F" w14:textId="70C0EFF7" w:rsidR="00BD2B51" w:rsidRPr="00665B32" w:rsidRDefault="00BD2B51" w:rsidP="00177499">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t xml:space="preserve">IF YOU WANT TO SPLIT YOUR VOTE, ASSIGN AN AMOUNT TO EACH DIRECTOR UNTIL YOUR TOTAL CUMULATED POSITION IS </w:t>
      </w:r>
      <w:r w:rsidR="00953833" w:rsidRPr="00665B32">
        <w:rPr>
          <w:rFonts w:ascii="Times New Roman" w:eastAsia="Times New Roman" w:hAnsi="Times New Roman" w:cs="Times New Roman"/>
          <w:color w:val="000000" w:themeColor="text1"/>
          <w:sz w:val="24"/>
          <w:szCs w:val="24"/>
          <w:lang w:val="en-US"/>
        </w:rPr>
        <w:t>AC</w:t>
      </w:r>
      <w:r w:rsidR="00512902" w:rsidRPr="00665B32">
        <w:rPr>
          <w:rFonts w:ascii="Times New Roman" w:eastAsia="Times New Roman" w:hAnsi="Times New Roman" w:cs="Times New Roman"/>
          <w:color w:val="000000" w:themeColor="text1"/>
          <w:sz w:val="24"/>
          <w:szCs w:val="24"/>
          <w:lang w:val="en-US"/>
        </w:rPr>
        <w:t>COUNTER FOR.</w:t>
      </w:r>
      <w:r w:rsidR="00953833" w:rsidRPr="00665B32">
        <w:rPr>
          <w:rFonts w:ascii="Times New Roman" w:eastAsia="Times New Roman" w:hAnsi="Times New Roman" w:cs="Times New Roman"/>
          <w:color w:val="000000" w:themeColor="text1"/>
          <w:sz w:val="24"/>
          <w:szCs w:val="24"/>
          <w:lang w:val="en-US"/>
        </w:rPr>
        <w:t xml:space="preserve"> </w:t>
      </w:r>
      <w:r w:rsidRPr="00665B32">
        <w:rPr>
          <w:rFonts w:ascii="Times New Roman" w:eastAsia="Times New Roman" w:hAnsi="Times New Roman" w:cs="Times New Roman"/>
          <w:color w:val="000000" w:themeColor="text1"/>
          <w:sz w:val="24"/>
          <w:szCs w:val="24"/>
          <w:lang w:val="en-US"/>
        </w:rPr>
        <w:t>                                                                                                          </w:t>
      </w:r>
    </w:p>
    <w:p w14:paraId="272E6B95" w14:textId="77777777" w:rsidR="00BD2B51" w:rsidRPr="00665B32" w:rsidRDefault="00BD2B51" w:rsidP="00BD2B51">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t>FOR EXAMPLE, IF YOU HAVE 10 ADRS ON RECORD DATE, YOU ARE ENTITLED</w:t>
      </w:r>
    </w:p>
    <w:p w14:paraId="3AE20673" w14:textId="103D61EB" w:rsidR="00BD2B51" w:rsidRPr="00665B32" w:rsidRDefault="00BD2B51" w:rsidP="00BD2B51">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t xml:space="preserve">TO VOTE ON </w:t>
      </w:r>
      <w:r w:rsidR="002A71DC" w:rsidRPr="00665B32">
        <w:rPr>
          <w:rFonts w:ascii="Times New Roman" w:eastAsia="Times New Roman" w:hAnsi="Times New Roman" w:cs="Times New Roman"/>
          <w:color w:val="000000" w:themeColor="text1"/>
          <w:sz w:val="24"/>
          <w:szCs w:val="24"/>
          <w:lang w:val="en-US"/>
        </w:rPr>
        <w:t>7</w:t>
      </w:r>
      <w:r w:rsidRPr="00665B32">
        <w:rPr>
          <w:rFonts w:ascii="Times New Roman" w:eastAsia="Times New Roman" w:hAnsi="Times New Roman" w:cs="Times New Roman"/>
          <w:color w:val="000000" w:themeColor="text1"/>
          <w:sz w:val="24"/>
          <w:szCs w:val="24"/>
          <w:lang w:val="en-US"/>
        </w:rPr>
        <w:t xml:space="preserve"> (NUMBER OF NOMINATED </w:t>
      </w:r>
      <w:r w:rsidR="002A71DC" w:rsidRPr="00665B32">
        <w:rPr>
          <w:rFonts w:ascii="Times New Roman" w:eastAsia="Times New Roman" w:hAnsi="Times New Roman" w:cs="Times New Roman"/>
          <w:color w:val="000000" w:themeColor="text1"/>
          <w:sz w:val="24"/>
          <w:szCs w:val="24"/>
          <w:lang w:val="en-US"/>
        </w:rPr>
        <w:t xml:space="preserve">NON-INDEPENDENT </w:t>
      </w:r>
      <w:r w:rsidRPr="00665B32">
        <w:rPr>
          <w:rFonts w:ascii="Times New Roman" w:eastAsia="Times New Roman" w:hAnsi="Times New Roman" w:cs="Times New Roman"/>
          <w:color w:val="000000" w:themeColor="text1"/>
          <w:sz w:val="24"/>
          <w:szCs w:val="24"/>
          <w:lang w:val="en-US"/>
        </w:rPr>
        <w:t xml:space="preserve">DIRECTORS) X 10, EQUALLING </w:t>
      </w:r>
      <w:r w:rsidR="002A71DC" w:rsidRPr="00665B32">
        <w:rPr>
          <w:rFonts w:ascii="Times New Roman" w:eastAsia="Times New Roman" w:hAnsi="Times New Roman" w:cs="Times New Roman"/>
          <w:color w:val="000000" w:themeColor="text1"/>
          <w:sz w:val="24"/>
          <w:szCs w:val="24"/>
          <w:lang w:val="en-US"/>
        </w:rPr>
        <w:t>7</w:t>
      </w:r>
      <w:r w:rsidRPr="00665B32">
        <w:rPr>
          <w:rFonts w:ascii="Times New Roman" w:eastAsia="Times New Roman" w:hAnsi="Times New Roman" w:cs="Times New Roman"/>
          <w:color w:val="000000" w:themeColor="text1"/>
          <w:sz w:val="24"/>
          <w:szCs w:val="24"/>
          <w:lang w:val="en-US"/>
        </w:rPr>
        <w:t>0 </w:t>
      </w:r>
    </w:p>
    <w:p w14:paraId="0C1E4305" w14:textId="0A782E2A" w:rsidR="00BD2B51" w:rsidRPr="00665B32" w:rsidRDefault="00BD2B51" w:rsidP="00BD2B51">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t xml:space="preserve">VOTES TO DISTRIBUTE AMONG THE NUMBER OF PROPOSED </w:t>
      </w:r>
      <w:r w:rsidR="002A71DC" w:rsidRPr="00665B32">
        <w:rPr>
          <w:rFonts w:ascii="Times New Roman" w:eastAsia="Times New Roman" w:hAnsi="Times New Roman" w:cs="Times New Roman"/>
          <w:color w:val="000000" w:themeColor="text1"/>
          <w:sz w:val="24"/>
          <w:szCs w:val="24"/>
          <w:lang w:val="en-US"/>
        </w:rPr>
        <w:t xml:space="preserve">NON-INDEPENDENT </w:t>
      </w:r>
      <w:r w:rsidRPr="00665B32">
        <w:rPr>
          <w:rFonts w:ascii="Times New Roman" w:eastAsia="Times New Roman" w:hAnsi="Times New Roman" w:cs="Times New Roman"/>
          <w:color w:val="000000" w:themeColor="text1"/>
          <w:sz w:val="24"/>
          <w:szCs w:val="24"/>
          <w:lang w:val="en-US"/>
        </w:rPr>
        <w:t>DIRECTORS.     </w:t>
      </w:r>
    </w:p>
    <w:p w14:paraId="464DE623" w14:textId="77777777" w:rsidR="002A71DC" w:rsidRPr="00665B32" w:rsidRDefault="002A71DC" w:rsidP="002A71DC">
      <w:pPr>
        <w:spacing w:after="0"/>
        <w:rPr>
          <w:rFonts w:ascii="Times New Roman" w:eastAsia="Times New Roman" w:hAnsi="Times New Roman" w:cs="Times New Roman"/>
          <w:color w:val="000000" w:themeColor="text1"/>
          <w:sz w:val="24"/>
          <w:szCs w:val="24"/>
          <w:lang w:val="en-US"/>
        </w:rPr>
      </w:pPr>
    </w:p>
    <w:p w14:paraId="5350D519" w14:textId="0C522479" w:rsidR="002A71DC" w:rsidRPr="00665B32" w:rsidRDefault="002A71DC" w:rsidP="002A71DC">
      <w:pPr>
        <w:spacing w:after="0"/>
        <w:rPr>
          <w:rFonts w:ascii="Times New Roman" w:eastAsia="Times New Roman" w:hAnsi="Times New Roman" w:cs="Times New Roman"/>
          <w:color w:val="000000" w:themeColor="text1"/>
          <w:sz w:val="24"/>
          <w:szCs w:val="24"/>
          <w:u w:val="single"/>
          <w:lang w:val="en-US"/>
        </w:rPr>
      </w:pPr>
      <w:r w:rsidRPr="00665B32">
        <w:rPr>
          <w:rFonts w:ascii="Times New Roman" w:eastAsia="Times New Roman" w:hAnsi="Times New Roman" w:cs="Times New Roman"/>
          <w:color w:val="000000" w:themeColor="text1"/>
          <w:sz w:val="24"/>
          <w:szCs w:val="24"/>
          <w:u w:val="single"/>
          <w:lang w:val="en-US"/>
        </w:rPr>
        <w:t>Resolution 4.C.</w:t>
      </w:r>
    </w:p>
    <w:p w14:paraId="5F0C05FC" w14:textId="08968716" w:rsidR="002A71DC" w:rsidRPr="00665B32" w:rsidRDefault="002A71DC" w:rsidP="002A71DC">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t>CUMULATIVE VOTING APPLIES TO RESOLUTION 4.c.                                                                        </w:t>
      </w:r>
    </w:p>
    <w:p w14:paraId="6B4E6F95" w14:textId="26312A2F" w:rsidR="002A71DC" w:rsidRPr="00665B32" w:rsidRDefault="002A71DC" w:rsidP="002A71DC">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t xml:space="preserve">4 INDEPENDENT DIRECTORS </w:t>
      </w:r>
      <w:r w:rsidR="008D53E2" w:rsidRPr="00665B32">
        <w:rPr>
          <w:rFonts w:ascii="Times New Roman" w:eastAsia="Times New Roman" w:hAnsi="Times New Roman" w:cs="Times New Roman"/>
          <w:color w:val="000000" w:themeColor="text1"/>
          <w:sz w:val="24"/>
          <w:szCs w:val="24"/>
          <w:lang w:val="en-US"/>
        </w:rPr>
        <w:t>(sub-</w:t>
      </w:r>
      <w:r w:rsidR="00665B32" w:rsidRPr="00665B32">
        <w:rPr>
          <w:rFonts w:ascii="Times New Roman" w:eastAsia="Times New Roman" w:hAnsi="Times New Roman" w:cs="Times New Roman"/>
          <w:color w:val="000000" w:themeColor="text1"/>
          <w:sz w:val="24"/>
          <w:szCs w:val="24"/>
          <w:lang w:val="en-US"/>
        </w:rPr>
        <w:t>resolutions)</w:t>
      </w:r>
      <w:r w:rsidR="008D53E2" w:rsidRPr="00665B32">
        <w:rPr>
          <w:rFonts w:ascii="Times New Roman" w:eastAsia="Times New Roman" w:hAnsi="Times New Roman" w:cs="Times New Roman"/>
          <w:color w:val="000000" w:themeColor="text1"/>
          <w:sz w:val="24"/>
          <w:szCs w:val="24"/>
          <w:lang w:val="en-US"/>
        </w:rPr>
        <w:t xml:space="preserve"> </w:t>
      </w:r>
      <w:r w:rsidRPr="00665B32">
        <w:rPr>
          <w:rFonts w:ascii="Times New Roman" w:eastAsia="Times New Roman" w:hAnsi="Times New Roman" w:cs="Times New Roman"/>
          <w:color w:val="000000" w:themeColor="text1"/>
          <w:sz w:val="24"/>
          <w:szCs w:val="24"/>
          <w:lang w:val="en-US"/>
        </w:rPr>
        <w:t xml:space="preserve">ARE TO BE ELECTED TO THE </w:t>
      </w:r>
      <w:r w:rsidR="008D53E2" w:rsidRPr="00665B32">
        <w:rPr>
          <w:rFonts w:ascii="Times New Roman" w:eastAsia="Times New Roman" w:hAnsi="Times New Roman" w:cs="Times New Roman"/>
          <w:color w:val="000000" w:themeColor="text1"/>
          <w:sz w:val="24"/>
          <w:szCs w:val="24"/>
          <w:lang w:val="en-US"/>
        </w:rPr>
        <w:t>B</w:t>
      </w:r>
      <w:r w:rsidRPr="00665B32">
        <w:rPr>
          <w:rFonts w:ascii="Times New Roman" w:eastAsia="Times New Roman" w:hAnsi="Times New Roman" w:cs="Times New Roman"/>
          <w:color w:val="000000" w:themeColor="text1"/>
          <w:sz w:val="24"/>
          <w:szCs w:val="24"/>
          <w:lang w:val="en-US"/>
        </w:rPr>
        <w:t>OARD.                                                                           </w:t>
      </w:r>
    </w:p>
    <w:p w14:paraId="3B1B9B91" w14:textId="77777777" w:rsidR="002A71DC" w:rsidRPr="00665B32" w:rsidRDefault="002A71DC" w:rsidP="002A71DC">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t>TO INSTRUCT, MULTIPLY YOUR ELIGIBLE POSITION BY THE NUMBER OF   </w:t>
      </w:r>
    </w:p>
    <w:p w14:paraId="2D2BEE02" w14:textId="0066E895" w:rsidR="002A71DC" w:rsidRPr="00665B32" w:rsidRDefault="002A71DC" w:rsidP="002A71DC">
      <w:pPr>
        <w:spacing w:after="0"/>
        <w:rPr>
          <w:rFonts w:ascii="Times New Roman" w:eastAsia="Times New Roman" w:hAnsi="Times New Roman" w:cs="Times New Roman"/>
          <w:color w:val="000000" w:themeColor="text1"/>
          <w:sz w:val="24"/>
          <w:szCs w:val="24"/>
          <w:lang w:val="en-US"/>
        </w:rPr>
      </w:pPr>
      <w:r w:rsidRPr="00665B32">
        <w:rPr>
          <w:rFonts w:ascii="Times New Roman" w:eastAsia="Times New Roman" w:hAnsi="Times New Roman" w:cs="Times New Roman"/>
          <w:color w:val="000000" w:themeColor="text1"/>
          <w:sz w:val="24"/>
          <w:szCs w:val="24"/>
          <w:lang w:val="en-US"/>
        </w:rPr>
        <w:t xml:space="preserve">INDEPENDENT DIRECTORS </w:t>
      </w:r>
      <w:r w:rsidR="008D53E2" w:rsidRPr="00665B32">
        <w:rPr>
          <w:rFonts w:ascii="Times New Roman" w:eastAsia="Times New Roman" w:hAnsi="Times New Roman" w:cs="Times New Roman"/>
          <w:color w:val="000000" w:themeColor="text1"/>
          <w:sz w:val="24"/>
          <w:szCs w:val="24"/>
          <w:lang w:val="en-US"/>
        </w:rPr>
        <w:t>(sub-</w:t>
      </w:r>
      <w:r w:rsidR="00665B32" w:rsidRPr="00665B32">
        <w:rPr>
          <w:rFonts w:ascii="Times New Roman" w:eastAsia="Times New Roman" w:hAnsi="Times New Roman" w:cs="Times New Roman"/>
          <w:color w:val="000000" w:themeColor="text1"/>
          <w:sz w:val="24"/>
          <w:szCs w:val="24"/>
          <w:lang w:val="en-US"/>
        </w:rPr>
        <w:t>resolutions)</w:t>
      </w:r>
      <w:r w:rsidR="008D53E2" w:rsidRPr="00665B32">
        <w:rPr>
          <w:rFonts w:ascii="Times New Roman" w:eastAsia="Times New Roman" w:hAnsi="Times New Roman" w:cs="Times New Roman"/>
          <w:color w:val="000000" w:themeColor="text1"/>
          <w:sz w:val="24"/>
          <w:szCs w:val="24"/>
          <w:lang w:val="en-US"/>
        </w:rPr>
        <w:t xml:space="preserve"> </w:t>
      </w:r>
      <w:r w:rsidRPr="00665B32">
        <w:rPr>
          <w:rFonts w:ascii="Times New Roman" w:eastAsia="Times New Roman" w:hAnsi="Times New Roman" w:cs="Times New Roman"/>
          <w:color w:val="000000" w:themeColor="text1"/>
          <w:sz w:val="24"/>
          <w:szCs w:val="24"/>
          <w:lang w:val="en-US"/>
        </w:rPr>
        <w:t>TO BE ELECTED. IF YOU WANT TO SPLIT YOUR VOTE, ASSIGN </w:t>
      </w:r>
    </w:p>
    <w:p w14:paraId="09567E86" w14:textId="77777777" w:rsidR="002A71DC" w:rsidRPr="00665B32" w:rsidRDefault="002A71DC" w:rsidP="002A71DC">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AN AMOUNT TO EACH DIRECTOR UNTIL YOUR TOTAL CUMULATED POSITION IS ACCOUNTED FOR.                                                                                                          </w:t>
      </w:r>
    </w:p>
    <w:p w14:paraId="56408C35" w14:textId="77777777" w:rsidR="002A71DC" w:rsidRPr="00665B32" w:rsidRDefault="002A71DC" w:rsidP="002A71DC">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FOR EXAMPLE, IF YOU HAVE 10 ADRS ON RECORD DATE, YOU ARE ENTITLED</w:t>
      </w:r>
    </w:p>
    <w:p w14:paraId="054FA992" w14:textId="2F0C7468" w:rsidR="002A71DC" w:rsidRPr="00665B32" w:rsidRDefault="002A71DC" w:rsidP="002A71DC">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t>TO VOTE ON 4 (NUMBER OF NOMINATED INDEPENDENT DIRECTORS) X 10, EQUALLING 40 </w:t>
      </w:r>
    </w:p>
    <w:p w14:paraId="5C28F11F" w14:textId="66BC63E7" w:rsidR="002A71DC" w:rsidRPr="00665B32" w:rsidRDefault="002A71DC" w:rsidP="002A71DC">
      <w:pPr>
        <w:spacing w:after="0"/>
        <w:rPr>
          <w:rFonts w:ascii="Times New Roman" w:eastAsia="Times New Roman" w:hAnsi="Times New Roman" w:cs="Times New Roman"/>
          <w:sz w:val="24"/>
          <w:szCs w:val="24"/>
          <w:lang w:val="en-US"/>
        </w:rPr>
      </w:pPr>
      <w:r w:rsidRPr="00665B32">
        <w:rPr>
          <w:rFonts w:ascii="Times New Roman" w:eastAsia="Times New Roman" w:hAnsi="Times New Roman" w:cs="Times New Roman"/>
          <w:sz w:val="24"/>
          <w:szCs w:val="24"/>
          <w:lang w:val="en-US"/>
        </w:rPr>
        <w:lastRenderedPageBreak/>
        <w:t>VOTES TO DISTRIBUTE AMONG THE NUMBER OF PROPOSED INDEPENDENT DIRECTORS.     </w:t>
      </w:r>
    </w:p>
    <w:p w14:paraId="0E083A82" w14:textId="77777777" w:rsidR="002A71DC" w:rsidRPr="00665B32" w:rsidRDefault="002A71DC" w:rsidP="002A71DC">
      <w:pPr>
        <w:spacing w:after="0"/>
        <w:rPr>
          <w:rFonts w:ascii="Times New Roman" w:eastAsia="Times New Roman" w:hAnsi="Times New Roman" w:cs="Times New Roman"/>
          <w:sz w:val="24"/>
          <w:szCs w:val="24"/>
          <w:lang w:val="en-US"/>
        </w:rPr>
      </w:pPr>
    </w:p>
    <w:p w14:paraId="6A5E0424" w14:textId="1E78D968" w:rsidR="003B6B7F" w:rsidRPr="00665B32" w:rsidRDefault="003B6B7F" w:rsidP="003B6B7F">
      <w:pPr>
        <w:spacing w:after="0"/>
        <w:rPr>
          <w:rFonts w:ascii="Times New Roman" w:hAnsi="Times New Roman" w:cs="Times New Roman"/>
          <w:sz w:val="24"/>
          <w:szCs w:val="24"/>
        </w:rPr>
      </w:pPr>
      <w:r w:rsidRPr="00665B32">
        <w:rPr>
          <w:rFonts w:ascii="Times New Roman" w:hAnsi="Times New Roman" w:cs="Times New Roman"/>
          <w:b/>
          <w:bCs/>
          <w:sz w:val="24"/>
          <w:szCs w:val="24"/>
        </w:rPr>
        <w:t>At Meeting level:</w:t>
      </w:r>
    </w:p>
    <w:p w14:paraId="33D1BE62" w14:textId="6D0C764C" w:rsidR="003B6B7F" w:rsidRPr="00665B32" w:rsidRDefault="007E4E2C" w:rsidP="00DC4557">
      <w:pPr>
        <w:numPr>
          <w:ilvl w:val="0"/>
          <w:numId w:val="7"/>
        </w:numPr>
        <w:spacing w:after="0"/>
        <w:rPr>
          <w:rFonts w:ascii="Times New Roman" w:hAnsi="Times New Roman" w:cs="Times New Roman"/>
          <w:b/>
          <w:bCs/>
          <w:sz w:val="24"/>
          <w:szCs w:val="24"/>
        </w:rPr>
      </w:pPr>
      <w:r w:rsidRPr="00665B32">
        <w:rPr>
          <w:rFonts w:ascii="Times New Roman" w:hAnsi="Times New Roman" w:cs="Times New Roman"/>
          <w:sz w:val="24"/>
          <w:szCs w:val="24"/>
        </w:rPr>
        <w:t>Document/</w:t>
      </w:r>
      <w:r w:rsidRPr="00665B32">
        <w:rPr>
          <w:rFonts w:ascii="Times New Roman" w:eastAsia="Times New Roman" w:hAnsi="Times New Roman" w:cs="Times New Roman"/>
          <w:sz w:val="24"/>
          <w:szCs w:val="24"/>
          <w:lang w:val="en-US"/>
        </w:rPr>
        <w:t>MtgNtfctn/</w:t>
      </w:r>
      <w:r w:rsidRPr="00665B32">
        <w:rPr>
          <w:rFonts w:ascii="Times New Roman" w:eastAsia="Times New Roman" w:hAnsi="Times New Roman" w:cs="Times New Roman"/>
          <w:b/>
          <w:sz w:val="24"/>
          <w:szCs w:val="24"/>
          <w:lang w:val="en-US"/>
        </w:rPr>
        <w:t xml:space="preserve"> </w:t>
      </w:r>
      <w:r w:rsidRPr="00665B32">
        <w:rPr>
          <w:rFonts w:ascii="Times New Roman" w:eastAsia="Times New Roman" w:hAnsi="Times New Roman" w:cs="Times New Roman"/>
          <w:sz w:val="24"/>
          <w:szCs w:val="24"/>
        </w:rPr>
        <w:t>Cumulative Voting Indicator</w:t>
      </w:r>
      <w:r w:rsidRPr="00665B32">
        <w:rPr>
          <w:rFonts w:ascii="Times New Roman" w:eastAsia="Times New Roman" w:hAnsi="Times New Roman" w:cs="Times New Roman"/>
          <w:sz w:val="24"/>
          <w:szCs w:val="24"/>
          <w:lang w:val="en-US"/>
        </w:rPr>
        <w:t xml:space="preserve"> </w:t>
      </w:r>
      <w:r w:rsidR="00871F2B" w:rsidRPr="00665B32">
        <w:rPr>
          <w:rFonts w:ascii="Times New Roman" w:eastAsia="Times New Roman" w:hAnsi="Times New Roman" w:cs="Times New Roman"/>
          <w:sz w:val="24"/>
          <w:szCs w:val="24"/>
          <w:lang w:val="en-US"/>
        </w:rPr>
        <w:t xml:space="preserve">– </w:t>
      </w:r>
      <w:r w:rsidR="003B6B7F" w:rsidRPr="00665B32">
        <w:rPr>
          <w:rFonts w:ascii="Times New Roman" w:hAnsi="Times New Roman" w:cs="Times New Roman"/>
          <w:b/>
          <w:bCs/>
          <w:sz w:val="24"/>
          <w:szCs w:val="24"/>
        </w:rPr>
        <w:t>CumulativeVoting</w:t>
      </w:r>
      <w:r w:rsidR="00DC4557" w:rsidRPr="00665B32">
        <w:rPr>
          <w:rFonts w:ascii="Times New Roman" w:hAnsi="Times New Roman" w:cs="Times New Roman"/>
          <w:b/>
          <w:bCs/>
          <w:sz w:val="24"/>
          <w:szCs w:val="24"/>
          <w:lang w:val="en-US"/>
        </w:rPr>
        <w:t>Indicator</w:t>
      </w:r>
      <w:r w:rsidR="00871F2B" w:rsidRPr="00665B32">
        <w:rPr>
          <w:rFonts w:ascii="Times New Roman" w:hAnsi="Times New Roman" w:cs="Times New Roman"/>
          <w:b/>
          <w:bCs/>
          <w:sz w:val="24"/>
          <w:szCs w:val="24"/>
          <w:lang w:val="en-US"/>
        </w:rPr>
        <w:t xml:space="preserve"> -</w:t>
      </w:r>
      <w:r w:rsidR="003B6B7F" w:rsidRPr="00665B32">
        <w:rPr>
          <w:rFonts w:ascii="Times New Roman" w:hAnsi="Times New Roman" w:cs="Times New Roman"/>
          <w:sz w:val="24"/>
          <w:szCs w:val="24"/>
        </w:rPr>
        <w:t xml:space="preserve"> </w:t>
      </w:r>
      <w:r w:rsidR="003B6B7F" w:rsidRPr="00665B32">
        <w:rPr>
          <w:rFonts w:ascii="Times New Roman" w:hAnsi="Times New Roman" w:cs="Times New Roman"/>
          <w:i/>
          <w:iCs/>
          <w:sz w:val="24"/>
          <w:szCs w:val="24"/>
        </w:rPr>
        <w:t>(YesNoIndicator)</w:t>
      </w:r>
      <w:r w:rsidR="003B6B7F" w:rsidRPr="00665B32">
        <w:rPr>
          <w:rFonts w:ascii="Times New Roman" w:hAnsi="Times New Roman" w:cs="Times New Roman"/>
          <w:sz w:val="24"/>
          <w:szCs w:val="24"/>
        </w:rPr>
        <w:t xml:space="preserve"> </w:t>
      </w:r>
      <w:r w:rsidR="003B6B7F" w:rsidRPr="00665B32">
        <w:rPr>
          <w:rFonts w:ascii="Times New Roman" w:hAnsi="Times New Roman" w:cs="Times New Roman"/>
          <w:b/>
          <w:bCs/>
          <w:sz w:val="24"/>
          <w:szCs w:val="24"/>
        </w:rPr>
        <w:t>[0..1]</w:t>
      </w:r>
      <w:r w:rsidR="003B6B7F" w:rsidRPr="00665B32">
        <w:rPr>
          <w:rFonts w:ascii="Times New Roman" w:hAnsi="Times New Roman" w:cs="Times New Roman"/>
          <w:sz w:val="24"/>
          <w:szCs w:val="24"/>
        </w:rPr>
        <w:t xml:space="preserve"> — indicates that cumulative voting applies to one or more resolutions. </w:t>
      </w:r>
    </w:p>
    <w:p w14:paraId="10817F42" w14:textId="77777777" w:rsidR="003B6B7F" w:rsidRPr="00665B32" w:rsidRDefault="003B6B7F" w:rsidP="003B6B7F">
      <w:pPr>
        <w:spacing w:after="0"/>
        <w:rPr>
          <w:rFonts w:ascii="Times New Roman" w:hAnsi="Times New Roman" w:cs="Times New Roman"/>
          <w:b/>
          <w:bCs/>
          <w:sz w:val="24"/>
          <w:szCs w:val="24"/>
          <w:highlight w:val="yellow"/>
        </w:rPr>
      </w:pPr>
    </w:p>
    <w:p w14:paraId="52FBCFA8" w14:textId="1D393D6E" w:rsidR="003B6B7F" w:rsidRPr="00665B32" w:rsidRDefault="003B6B7F" w:rsidP="003B6B7F">
      <w:pPr>
        <w:spacing w:after="0"/>
        <w:rPr>
          <w:rFonts w:ascii="Times New Roman" w:hAnsi="Times New Roman" w:cs="Times New Roman"/>
          <w:b/>
          <w:bCs/>
          <w:sz w:val="24"/>
          <w:szCs w:val="24"/>
        </w:rPr>
      </w:pPr>
      <w:r w:rsidRPr="00665B32">
        <w:rPr>
          <w:rFonts w:ascii="Times New Roman" w:hAnsi="Times New Roman" w:cs="Times New Roman"/>
          <w:b/>
          <w:bCs/>
          <w:sz w:val="24"/>
          <w:szCs w:val="24"/>
        </w:rPr>
        <w:t>At Resolution level:</w:t>
      </w:r>
    </w:p>
    <w:p w14:paraId="215A4137" w14:textId="77777777"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 – </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4.b.</w:t>
      </w:r>
    </w:p>
    <w:p w14:paraId="1E84A503" w14:textId="77777777"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lang w:val="it-IT"/>
        </w:rPr>
      </w:pPr>
      <w:r w:rsidRPr="00665B32">
        <w:rPr>
          <w:rFonts w:ascii="Times New Roman" w:hAnsi="Times New Roman" w:cs="Times New Roman"/>
          <w:sz w:val="24"/>
          <w:szCs w:val="24"/>
          <w:lang w:val="it-IT"/>
        </w:rPr>
        <w:t xml:space="preserve">/Document/MtgNtfctn/Rsltn/IssrLabl – </w:t>
      </w:r>
      <w:r w:rsidRPr="00665B32">
        <w:rPr>
          <w:rFonts w:ascii="Times New Roman" w:hAnsi="Times New Roman" w:cs="Times New Roman"/>
          <w:b/>
          <w:bCs/>
          <w:sz w:val="24"/>
          <w:szCs w:val="24"/>
          <w:lang w:val="it-IT"/>
        </w:rPr>
        <w:t>Issuer Label</w:t>
      </w:r>
      <w:r w:rsidRPr="00665B32">
        <w:rPr>
          <w:rFonts w:ascii="Times New Roman" w:hAnsi="Times New Roman" w:cs="Times New Roman"/>
          <w:sz w:val="24"/>
          <w:szCs w:val="24"/>
          <w:lang w:val="it-IT"/>
        </w:rPr>
        <w:t xml:space="preserve"> – </w:t>
      </w:r>
      <w:r w:rsidRPr="00665B32">
        <w:rPr>
          <w:rFonts w:ascii="Times New Roman" w:hAnsi="Times New Roman" w:cs="Times New Roman"/>
          <w:color w:val="000000" w:themeColor="text1"/>
          <w:sz w:val="24"/>
          <w:szCs w:val="24"/>
          <w:lang w:val="it-IT"/>
        </w:rPr>
        <w:t>Non-Independent Directors</w:t>
      </w:r>
    </w:p>
    <w:p w14:paraId="61BB293F" w14:textId="77777777"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/Document/MtgNtfctn/Rsltn/ListgGrpRsltnLabl – </w:t>
      </w:r>
      <w:r w:rsidRPr="00665B32">
        <w:rPr>
          <w:rFonts w:ascii="Times New Roman" w:hAnsi="Times New Roman" w:cs="Times New Roman"/>
          <w:b/>
          <w:bCs/>
          <w:sz w:val="24"/>
          <w:szCs w:val="24"/>
        </w:rPr>
        <w:t>Listing Group Resolution Label</w:t>
      </w:r>
      <w:r w:rsidRPr="00665B32">
        <w:rPr>
          <w:rFonts w:ascii="Times New Roman" w:hAnsi="Times New Roman" w:cs="Times New Roman"/>
          <w:sz w:val="24"/>
          <w:szCs w:val="24"/>
        </w:rPr>
        <w:t xml:space="preserve"> - Identifies under the same label a </w:t>
      </w:r>
      <w:r w:rsidRPr="00665B32">
        <w:rPr>
          <w:rFonts w:ascii="Times New Roman" w:hAnsi="Times New Roman" w:cs="Times New Roman"/>
          <w:b/>
          <w:bCs/>
          <w:sz w:val="24"/>
          <w:szCs w:val="24"/>
        </w:rPr>
        <w:t>group</w:t>
      </w:r>
      <w:r w:rsidRPr="00665B32">
        <w:rPr>
          <w:rFonts w:ascii="Times New Roman" w:hAnsi="Times New Roman" w:cs="Times New Roman"/>
          <w:sz w:val="24"/>
          <w:szCs w:val="24"/>
        </w:rPr>
        <w:t> of agenda resolutions for which a vote in favour can be assigned to only one, more or all resolutions of that </w:t>
      </w:r>
      <w:r w:rsidRPr="00665B32">
        <w:rPr>
          <w:rFonts w:ascii="Times New Roman" w:hAnsi="Times New Roman" w:cs="Times New Roman"/>
          <w:b/>
          <w:bCs/>
          <w:sz w:val="24"/>
          <w:szCs w:val="24"/>
        </w:rPr>
        <w:t>group</w:t>
      </w:r>
      <w:r w:rsidRPr="00665B32">
        <w:rPr>
          <w:rFonts w:ascii="Times New Roman" w:hAnsi="Times New Roman" w:cs="Times New Roman"/>
          <w:sz w:val="24"/>
          <w:szCs w:val="24"/>
        </w:rPr>
        <w:t>.</w:t>
      </w:r>
    </w:p>
    <w:p w14:paraId="642A48D3" w14:textId="778EEE30" w:rsidR="003B6B7F" w:rsidRPr="00665B32" w:rsidRDefault="009C44B0" w:rsidP="00E15704">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Document/MtgNtfctn/Rsltn/CumVoteMultiplier</w:t>
      </w:r>
      <w:r w:rsidRPr="00665B32">
        <w:rPr>
          <w:rFonts w:ascii="Times New Roman" w:hAnsi="Times New Roman" w:cs="Times New Roman"/>
          <w:b/>
          <w:bCs/>
          <w:sz w:val="24"/>
          <w:szCs w:val="24"/>
          <w:lang w:val="en-US"/>
        </w:rPr>
        <w:t xml:space="preserve"> </w:t>
      </w:r>
      <w:r w:rsidR="00871F2B" w:rsidRPr="00665B32">
        <w:rPr>
          <w:rFonts w:ascii="Times New Roman" w:hAnsi="Times New Roman" w:cs="Times New Roman"/>
          <w:b/>
          <w:bCs/>
          <w:sz w:val="24"/>
          <w:szCs w:val="24"/>
          <w:lang w:val="en-US"/>
        </w:rPr>
        <w:t xml:space="preserve">- </w:t>
      </w:r>
      <w:r w:rsidR="00E15704" w:rsidRPr="00665B32">
        <w:rPr>
          <w:rFonts w:ascii="Times New Roman" w:hAnsi="Times New Roman" w:cs="Times New Roman"/>
          <w:b/>
          <w:bCs/>
          <w:sz w:val="24"/>
          <w:szCs w:val="24"/>
          <w:lang w:val="en-US"/>
        </w:rPr>
        <w:t xml:space="preserve">Cumulative Voting </w:t>
      </w:r>
      <w:r w:rsidR="003B6B7F" w:rsidRPr="00665B32">
        <w:rPr>
          <w:rFonts w:ascii="Times New Roman" w:hAnsi="Times New Roman" w:cs="Times New Roman"/>
          <w:b/>
          <w:bCs/>
          <w:sz w:val="24"/>
          <w:szCs w:val="24"/>
        </w:rPr>
        <w:t>Multiplier</w:t>
      </w:r>
      <w:r w:rsidR="00871F2B" w:rsidRPr="00665B32">
        <w:rPr>
          <w:rFonts w:ascii="Times New Roman" w:hAnsi="Times New Roman" w:cs="Times New Roman"/>
          <w:b/>
          <w:bCs/>
          <w:sz w:val="24"/>
          <w:szCs w:val="24"/>
        </w:rPr>
        <w:t xml:space="preserve"> -</w:t>
      </w:r>
      <w:r w:rsidR="003B6B7F" w:rsidRPr="00665B32">
        <w:rPr>
          <w:rFonts w:ascii="Times New Roman" w:hAnsi="Times New Roman" w:cs="Times New Roman"/>
          <w:sz w:val="24"/>
          <w:szCs w:val="24"/>
        </w:rPr>
        <w:t xml:space="preserve"> </w:t>
      </w:r>
      <w:r w:rsidR="003B6B7F" w:rsidRPr="00665B32">
        <w:rPr>
          <w:rFonts w:ascii="Times New Roman" w:hAnsi="Times New Roman" w:cs="Times New Roman"/>
          <w:i/>
          <w:iCs/>
          <w:sz w:val="24"/>
          <w:szCs w:val="24"/>
        </w:rPr>
        <w:t>(Number / integer ≥ 1)</w:t>
      </w:r>
      <w:r w:rsidR="003B6B7F" w:rsidRPr="00665B32">
        <w:rPr>
          <w:rFonts w:ascii="Times New Roman" w:hAnsi="Times New Roman" w:cs="Times New Roman"/>
          <w:sz w:val="24"/>
          <w:szCs w:val="24"/>
        </w:rPr>
        <w:t xml:space="preserve"> </w:t>
      </w:r>
      <w:r w:rsidR="003B6B7F" w:rsidRPr="00665B32">
        <w:rPr>
          <w:rFonts w:ascii="Times New Roman" w:hAnsi="Times New Roman" w:cs="Times New Roman"/>
          <w:b/>
          <w:bCs/>
          <w:sz w:val="24"/>
          <w:szCs w:val="24"/>
        </w:rPr>
        <w:t>[0..1] = 7</w:t>
      </w:r>
    </w:p>
    <w:p w14:paraId="4538B8EB" w14:textId="77777777" w:rsidR="003B6B7F" w:rsidRPr="00665B32" w:rsidRDefault="003B6B7F" w:rsidP="003B6B7F">
      <w:pPr>
        <w:pStyle w:val="ListParagraph"/>
        <w:spacing w:after="0"/>
        <w:rPr>
          <w:rFonts w:ascii="Times New Roman" w:hAnsi="Times New Roman" w:cs="Times New Roman"/>
          <w:sz w:val="24"/>
          <w:szCs w:val="24"/>
        </w:rPr>
      </w:pPr>
    </w:p>
    <w:p w14:paraId="2C1AE949" w14:textId="3E15E45A"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/Document/MtgNtfctn/Rsltn/subRsltn – </w:t>
      </w:r>
      <w:r w:rsidR="00F27291" w:rsidRPr="00665B32">
        <w:rPr>
          <w:rFonts w:ascii="Times New Roman" w:hAnsi="Times New Roman" w:cs="Times New Roman"/>
          <w:sz w:val="24"/>
          <w:szCs w:val="24"/>
        </w:rPr>
        <w:t>“</w:t>
      </w:r>
      <w:r w:rsidR="007F3311" w:rsidRPr="00665B32">
        <w:rPr>
          <w:rFonts w:ascii="Times New Roman" w:hAnsi="Times New Roman" w:cs="Times New Roman"/>
          <w:b/>
          <w:bCs/>
          <w:sz w:val="24"/>
          <w:szCs w:val="24"/>
        </w:rPr>
        <w:t>Sub</w:t>
      </w:r>
      <w:r w:rsidR="003A7372" w:rsidRPr="00665B32">
        <w:rPr>
          <w:rFonts w:ascii="Times New Roman" w:hAnsi="Times New Roman" w:cs="Times New Roman"/>
          <w:b/>
          <w:bCs/>
          <w:sz w:val="24"/>
          <w:szCs w:val="24"/>
        </w:rPr>
        <w:t>-</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4.b.1 – Mr. A</w:t>
      </w:r>
      <w:r w:rsidR="00F27291" w:rsidRPr="00665B32">
        <w:rPr>
          <w:rFonts w:ascii="Times New Roman" w:hAnsi="Times New Roman" w:cs="Times New Roman"/>
          <w:sz w:val="24"/>
          <w:szCs w:val="24"/>
        </w:rPr>
        <w:t>”</w:t>
      </w:r>
    </w:p>
    <w:p w14:paraId="1F746E29" w14:textId="6DF21290"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/Document/MtgNtfctn/Rsltn/subRsltn – </w:t>
      </w:r>
      <w:r w:rsidR="00F27291" w:rsidRPr="00665B32">
        <w:rPr>
          <w:rFonts w:ascii="Times New Roman" w:hAnsi="Times New Roman" w:cs="Times New Roman"/>
          <w:sz w:val="24"/>
          <w:szCs w:val="24"/>
        </w:rPr>
        <w:t>“</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4.b.2 – Mr. B</w:t>
      </w:r>
      <w:r w:rsidR="00F27291" w:rsidRPr="00665B32">
        <w:rPr>
          <w:rFonts w:ascii="Times New Roman" w:hAnsi="Times New Roman" w:cs="Times New Roman"/>
          <w:sz w:val="24"/>
          <w:szCs w:val="24"/>
        </w:rPr>
        <w:t>”</w:t>
      </w:r>
    </w:p>
    <w:p w14:paraId="50B2F02A" w14:textId="530B78D8"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/Document/MtgNtfctn/Rsltn/subRsltn – </w:t>
      </w:r>
      <w:r w:rsidR="00F27291" w:rsidRPr="00665B32">
        <w:rPr>
          <w:rFonts w:ascii="Times New Roman" w:hAnsi="Times New Roman" w:cs="Times New Roman"/>
          <w:sz w:val="24"/>
          <w:szCs w:val="24"/>
        </w:rPr>
        <w:t>“</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4.b.3 – Mr. C</w:t>
      </w:r>
      <w:r w:rsidR="00F27291" w:rsidRPr="00665B32">
        <w:rPr>
          <w:rFonts w:ascii="Times New Roman" w:hAnsi="Times New Roman" w:cs="Times New Roman"/>
          <w:sz w:val="24"/>
          <w:szCs w:val="24"/>
        </w:rPr>
        <w:t>”</w:t>
      </w:r>
    </w:p>
    <w:p w14:paraId="7BB449DB" w14:textId="16101E5D"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/Document/MtgNtfctn/Rsltn/subRsltn – </w:t>
      </w:r>
      <w:r w:rsidR="00B90D1C" w:rsidRPr="00665B32">
        <w:rPr>
          <w:rFonts w:ascii="Times New Roman" w:hAnsi="Times New Roman" w:cs="Times New Roman"/>
          <w:sz w:val="24"/>
          <w:szCs w:val="24"/>
        </w:rPr>
        <w:t>”</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4.b.4 – Mr. D</w:t>
      </w:r>
      <w:r w:rsidR="00B90D1C" w:rsidRPr="00665B32">
        <w:rPr>
          <w:rFonts w:ascii="Times New Roman" w:hAnsi="Times New Roman" w:cs="Times New Roman"/>
          <w:sz w:val="24"/>
          <w:szCs w:val="24"/>
        </w:rPr>
        <w:t>”</w:t>
      </w:r>
    </w:p>
    <w:p w14:paraId="4E824527" w14:textId="0610BAFE"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/Document/MtgNtfctn/Rsltn/subRsltn – </w:t>
      </w:r>
      <w:r w:rsidR="00B90D1C" w:rsidRPr="00665B32">
        <w:rPr>
          <w:rFonts w:ascii="Times New Roman" w:hAnsi="Times New Roman" w:cs="Times New Roman"/>
          <w:sz w:val="24"/>
          <w:szCs w:val="24"/>
        </w:rPr>
        <w:t>”</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4.b.5 – Mr. E</w:t>
      </w:r>
      <w:r w:rsidR="00B90D1C" w:rsidRPr="00665B32">
        <w:rPr>
          <w:rFonts w:ascii="Times New Roman" w:hAnsi="Times New Roman" w:cs="Times New Roman"/>
          <w:sz w:val="24"/>
          <w:szCs w:val="24"/>
        </w:rPr>
        <w:t>”</w:t>
      </w:r>
    </w:p>
    <w:p w14:paraId="76A3C6E6" w14:textId="6A565D85"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/Document/MtgNtfctn/Rsltn/subRsltn – </w:t>
      </w:r>
      <w:r w:rsidR="00B90D1C" w:rsidRPr="00665B32">
        <w:rPr>
          <w:rFonts w:ascii="Times New Roman" w:hAnsi="Times New Roman" w:cs="Times New Roman"/>
          <w:sz w:val="24"/>
          <w:szCs w:val="24"/>
        </w:rPr>
        <w:t>”</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4.b.6 – Mr. F</w:t>
      </w:r>
      <w:r w:rsidR="00B90D1C" w:rsidRPr="00665B32">
        <w:rPr>
          <w:rFonts w:ascii="Times New Roman" w:hAnsi="Times New Roman" w:cs="Times New Roman"/>
          <w:sz w:val="24"/>
          <w:szCs w:val="24"/>
        </w:rPr>
        <w:t>”</w:t>
      </w:r>
    </w:p>
    <w:p w14:paraId="04126EAD" w14:textId="7AD81286"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/Document/MtgNtfctn/Rsltn/subRsltn – </w:t>
      </w:r>
      <w:r w:rsidR="00B90D1C" w:rsidRPr="00665B32">
        <w:rPr>
          <w:rFonts w:ascii="Times New Roman" w:hAnsi="Times New Roman" w:cs="Times New Roman"/>
          <w:sz w:val="24"/>
          <w:szCs w:val="24"/>
        </w:rPr>
        <w:t>”</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4.b.7 – Mr. G</w:t>
      </w:r>
      <w:r w:rsidR="00B90D1C" w:rsidRPr="00665B32">
        <w:rPr>
          <w:rFonts w:ascii="Times New Roman" w:hAnsi="Times New Roman" w:cs="Times New Roman"/>
          <w:sz w:val="24"/>
          <w:szCs w:val="24"/>
        </w:rPr>
        <w:t>”</w:t>
      </w:r>
      <w:r w:rsidRPr="00665B32">
        <w:rPr>
          <w:rFonts w:ascii="Times New Roman" w:hAnsi="Times New Roman" w:cs="Times New Roman"/>
          <w:sz w:val="24"/>
          <w:szCs w:val="24"/>
        </w:rPr>
        <w:t xml:space="preserve"> </w:t>
      </w:r>
    </w:p>
    <w:p w14:paraId="522CA5E8" w14:textId="77777777" w:rsidR="003B6B7F" w:rsidRPr="00665B32" w:rsidRDefault="003B6B7F" w:rsidP="003B6B7F">
      <w:pPr>
        <w:spacing w:after="0"/>
        <w:rPr>
          <w:rFonts w:ascii="Times New Roman" w:hAnsi="Times New Roman" w:cs="Times New Roman"/>
          <w:sz w:val="24"/>
          <w:szCs w:val="24"/>
        </w:rPr>
      </w:pPr>
    </w:p>
    <w:p w14:paraId="15E5A4ED" w14:textId="77777777" w:rsidR="003B6B7F" w:rsidRPr="00665B32" w:rsidRDefault="003B6B7F" w:rsidP="003B6B7F">
      <w:pPr>
        <w:spacing w:after="0"/>
        <w:rPr>
          <w:rFonts w:ascii="Times New Roman" w:hAnsi="Times New Roman" w:cs="Times New Roman"/>
          <w:sz w:val="24"/>
          <w:szCs w:val="24"/>
        </w:rPr>
      </w:pPr>
    </w:p>
    <w:p w14:paraId="25F4E44D" w14:textId="77777777"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lang w:val="fr-FR"/>
        </w:rPr>
      </w:pPr>
      <w:r w:rsidRPr="00665B32">
        <w:rPr>
          <w:rFonts w:ascii="Times New Roman" w:hAnsi="Times New Roman" w:cs="Times New Roman"/>
          <w:sz w:val="24"/>
          <w:szCs w:val="24"/>
          <w:lang w:val="fr-FR"/>
        </w:rPr>
        <w:t xml:space="preserve">/Document/MtgNtfctn/Rsltn – </w:t>
      </w:r>
      <w:r w:rsidRPr="00665B32">
        <w:rPr>
          <w:rFonts w:ascii="Times New Roman" w:hAnsi="Times New Roman" w:cs="Times New Roman"/>
          <w:b/>
          <w:bCs/>
          <w:sz w:val="24"/>
          <w:szCs w:val="24"/>
          <w:lang w:val="fr-FR"/>
        </w:rPr>
        <w:t>Resolution</w:t>
      </w:r>
      <w:r w:rsidRPr="00665B32">
        <w:rPr>
          <w:rFonts w:ascii="Times New Roman" w:hAnsi="Times New Roman" w:cs="Times New Roman"/>
          <w:sz w:val="24"/>
          <w:szCs w:val="24"/>
          <w:lang w:val="fr-FR"/>
        </w:rPr>
        <w:t xml:space="preserve"> 4.c.</w:t>
      </w:r>
    </w:p>
    <w:p w14:paraId="3EE72D66" w14:textId="77777777"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lang w:val="it-IT"/>
        </w:rPr>
      </w:pPr>
      <w:r w:rsidRPr="00665B32">
        <w:rPr>
          <w:rFonts w:ascii="Times New Roman" w:hAnsi="Times New Roman" w:cs="Times New Roman"/>
          <w:sz w:val="24"/>
          <w:szCs w:val="24"/>
          <w:lang w:val="it-IT"/>
        </w:rPr>
        <w:t xml:space="preserve">/Document/MtgNtfctn/Rsltn/IssrLabl – </w:t>
      </w:r>
      <w:r w:rsidRPr="00665B32">
        <w:rPr>
          <w:rFonts w:ascii="Times New Roman" w:hAnsi="Times New Roman" w:cs="Times New Roman"/>
          <w:b/>
          <w:bCs/>
          <w:sz w:val="24"/>
          <w:szCs w:val="24"/>
          <w:lang w:val="it-IT"/>
        </w:rPr>
        <w:t>Issuer Label</w:t>
      </w:r>
      <w:r w:rsidRPr="00665B32">
        <w:rPr>
          <w:rFonts w:ascii="Times New Roman" w:hAnsi="Times New Roman" w:cs="Times New Roman"/>
          <w:sz w:val="24"/>
          <w:szCs w:val="24"/>
          <w:lang w:val="it-IT"/>
        </w:rPr>
        <w:t xml:space="preserve"> – </w:t>
      </w:r>
      <w:r w:rsidRPr="00665B32">
        <w:rPr>
          <w:rFonts w:ascii="Times New Roman" w:hAnsi="Times New Roman" w:cs="Times New Roman"/>
          <w:color w:val="000000" w:themeColor="text1"/>
          <w:sz w:val="24"/>
          <w:szCs w:val="24"/>
          <w:lang w:val="it-IT"/>
        </w:rPr>
        <w:t>Independent Directors</w:t>
      </w:r>
    </w:p>
    <w:p w14:paraId="45C56A36" w14:textId="77777777"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/Document/MtgNtfctn/Rsltn/ListgGrpRsltnLabl – </w:t>
      </w:r>
      <w:r w:rsidRPr="00665B32">
        <w:rPr>
          <w:rFonts w:ascii="Times New Roman" w:hAnsi="Times New Roman" w:cs="Times New Roman"/>
          <w:b/>
          <w:bCs/>
          <w:sz w:val="24"/>
          <w:szCs w:val="24"/>
        </w:rPr>
        <w:t>Listing Group Resolution Label</w:t>
      </w:r>
      <w:r w:rsidRPr="00665B32">
        <w:rPr>
          <w:rFonts w:ascii="Times New Roman" w:hAnsi="Times New Roman" w:cs="Times New Roman"/>
          <w:sz w:val="24"/>
          <w:szCs w:val="24"/>
        </w:rPr>
        <w:t xml:space="preserve"> - Identifies under the same label a </w:t>
      </w:r>
      <w:r w:rsidRPr="00665B32">
        <w:rPr>
          <w:rFonts w:ascii="Times New Roman" w:hAnsi="Times New Roman" w:cs="Times New Roman"/>
          <w:b/>
          <w:bCs/>
          <w:sz w:val="24"/>
          <w:szCs w:val="24"/>
        </w:rPr>
        <w:t>group</w:t>
      </w:r>
      <w:r w:rsidRPr="00665B32">
        <w:rPr>
          <w:rFonts w:ascii="Times New Roman" w:hAnsi="Times New Roman" w:cs="Times New Roman"/>
          <w:sz w:val="24"/>
          <w:szCs w:val="24"/>
        </w:rPr>
        <w:t> of agenda resolutions for which a vote in favour can be assigned to only one, more or all resolutions of that </w:t>
      </w:r>
      <w:r w:rsidRPr="00665B32">
        <w:rPr>
          <w:rFonts w:ascii="Times New Roman" w:hAnsi="Times New Roman" w:cs="Times New Roman"/>
          <w:b/>
          <w:bCs/>
          <w:sz w:val="24"/>
          <w:szCs w:val="24"/>
        </w:rPr>
        <w:t>group</w:t>
      </w:r>
      <w:r w:rsidRPr="00665B32">
        <w:rPr>
          <w:rFonts w:ascii="Times New Roman" w:hAnsi="Times New Roman" w:cs="Times New Roman"/>
          <w:sz w:val="24"/>
          <w:szCs w:val="24"/>
        </w:rPr>
        <w:t>.</w:t>
      </w:r>
    </w:p>
    <w:p w14:paraId="420E5AE6" w14:textId="737D52AF" w:rsidR="00075062" w:rsidRPr="00665B32" w:rsidRDefault="00075062" w:rsidP="00075062">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Document/MtgNtfctn/Rsltn/CumVoteMultiplier</w:t>
      </w:r>
      <w:r w:rsidRPr="00665B32">
        <w:rPr>
          <w:rFonts w:ascii="Times New Roman" w:hAnsi="Times New Roman" w:cs="Times New Roman"/>
          <w:b/>
          <w:bCs/>
          <w:sz w:val="24"/>
          <w:szCs w:val="24"/>
          <w:lang w:val="en-US"/>
        </w:rPr>
        <w:t xml:space="preserve"> - Cumulative Voting </w:t>
      </w:r>
      <w:r w:rsidRPr="00665B32">
        <w:rPr>
          <w:rFonts w:ascii="Times New Roman" w:hAnsi="Times New Roman" w:cs="Times New Roman"/>
          <w:b/>
          <w:bCs/>
          <w:sz w:val="24"/>
          <w:szCs w:val="24"/>
        </w:rPr>
        <w:t>Multiplier -</w:t>
      </w:r>
      <w:r w:rsidRPr="00665B32">
        <w:rPr>
          <w:rFonts w:ascii="Times New Roman" w:hAnsi="Times New Roman" w:cs="Times New Roman"/>
          <w:sz w:val="24"/>
          <w:szCs w:val="24"/>
        </w:rPr>
        <w:t xml:space="preserve"> </w:t>
      </w:r>
      <w:r w:rsidRPr="00665B32">
        <w:rPr>
          <w:rFonts w:ascii="Times New Roman" w:hAnsi="Times New Roman" w:cs="Times New Roman"/>
          <w:i/>
          <w:iCs/>
          <w:sz w:val="24"/>
          <w:szCs w:val="24"/>
        </w:rPr>
        <w:t>(Number / integer ≥ 1)</w:t>
      </w:r>
      <w:r w:rsidRPr="00665B32">
        <w:rPr>
          <w:rFonts w:ascii="Times New Roman" w:hAnsi="Times New Roman" w:cs="Times New Roman"/>
          <w:sz w:val="24"/>
          <w:szCs w:val="24"/>
        </w:rPr>
        <w:t xml:space="preserve"> </w:t>
      </w:r>
      <w:r w:rsidRPr="00665B32">
        <w:rPr>
          <w:rFonts w:ascii="Times New Roman" w:hAnsi="Times New Roman" w:cs="Times New Roman"/>
          <w:b/>
          <w:bCs/>
          <w:sz w:val="24"/>
          <w:szCs w:val="24"/>
        </w:rPr>
        <w:t>[0..1] = 4</w:t>
      </w:r>
    </w:p>
    <w:p w14:paraId="2A4C467B" w14:textId="77777777" w:rsidR="003B6B7F" w:rsidRPr="00665B32" w:rsidRDefault="003B6B7F" w:rsidP="003B6B7F">
      <w:pPr>
        <w:pStyle w:val="ListParagraph"/>
        <w:spacing w:after="0"/>
        <w:rPr>
          <w:rFonts w:ascii="Times New Roman" w:hAnsi="Times New Roman" w:cs="Times New Roman"/>
          <w:sz w:val="24"/>
          <w:szCs w:val="24"/>
        </w:rPr>
      </w:pPr>
    </w:p>
    <w:p w14:paraId="4B389F38" w14:textId="0E6A7F26"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/Document/MtgNtfctn/Rsltn/subRsltn – </w:t>
      </w:r>
      <w:r w:rsidR="00B90D1C" w:rsidRPr="00665B32">
        <w:rPr>
          <w:rFonts w:ascii="Times New Roman" w:hAnsi="Times New Roman" w:cs="Times New Roman"/>
          <w:sz w:val="24"/>
          <w:szCs w:val="24"/>
        </w:rPr>
        <w:t>”</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4.c.1 – Mr. </w:t>
      </w:r>
      <w:r w:rsidR="000D744B" w:rsidRPr="00665B32">
        <w:rPr>
          <w:rFonts w:ascii="Times New Roman" w:hAnsi="Times New Roman" w:cs="Times New Roman"/>
          <w:sz w:val="24"/>
          <w:szCs w:val="24"/>
        </w:rPr>
        <w:t>H</w:t>
      </w:r>
      <w:r w:rsidR="00B90D1C" w:rsidRPr="00665B32">
        <w:rPr>
          <w:rFonts w:ascii="Times New Roman" w:hAnsi="Times New Roman" w:cs="Times New Roman"/>
          <w:sz w:val="24"/>
          <w:szCs w:val="24"/>
        </w:rPr>
        <w:t>”</w:t>
      </w:r>
    </w:p>
    <w:p w14:paraId="56410C92" w14:textId="5CBDB3FE"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/Document/MtgNtfctn/Rsltn/subRsltn –</w:t>
      </w:r>
      <w:r w:rsidR="00B90D1C" w:rsidRPr="00665B32">
        <w:rPr>
          <w:rFonts w:ascii="Times New Roman" w:hAnsi="Times New Roman" w:cs="Times New Roman"/>
          <w:sz w:val="24"/>
          <w:szCs w:val="24"/>
        </w:rPr>
        <w:t xml:space="preserve"> ”</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4.c.2 – Mr. </w:t>
      </w:r>
      <w:r w:rsidR="000D744B" w:rsidRPr="00665B32">
        <w:rPr>
          <w:rFonts w:ascii="Times New Roman" w:hAnsi="Times New Roman" w:cs="Times New Roman"/>
          <w:sz w:val="24"/>
          <w:szCs w:val="24"/>
        </w:rPr>
        <w:t>K</w:t>
      </w:r>
      <w:r w:rsidR="00B90D1C" w:rsidRPr="00665B32">
        <w:rPr>
          <w:rFonts w:ascii="Times New Roman" w:hAnsi="Times New Roman" w:cs="Times New Roman"/>
          <w:sz w:val="24"/>
          <w:szCs w:val="24"/>
        </w:rPr>
        <w:t>”</w:t>
      </w:r>
      <w:r w:rsidRPr="00665B32" w:rsidDel="00D35B2C">
        <w:rPr>
          <w:rFonts w:ascii="Times New Roman" w:hAnsi="Times New Roman" w:cs="Times New Roman"/>
          <w:sz w:val="24"/>
          <w:szCs w:val="24"/>
        </w:rPr>
        <w:t xml:space="preserve"> </w:t>
      </w:r>
    </w:p>
    <w:p w14:paraId="188C2617" w14:textId="78C8FBA8"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rPr>
      </w:pPr>
      <w:r w:rsidRPr="00665B32">
        <w:rPr>
          <w:rFonts w:ascii="Times New Roman" w:hAnsi="Times New Roman" w:cs="Times New Roman"/>
          <w:sz w:val="24"/>
          <w:szCs w:val="24"/>
        </w:rPr>
        <w:t xml:space="preserve">/Document/MtgNtfctn/Rsltn/subRsltn – </w:t>
      </w:r>
      <w:r w:rsidR="00B90D1C" w:rsidRPr="00665B32">
        <w:rPr>
          <w:rFonts w:ascii="Times New Roman" w:hAnsi="Times New Roman" w:cs="Times New Roman"/>
          <w:sz w:val="24"/>
          <w:szCs w:val="24"/>
        </w:rPr>
        <w:t>”</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rPr>
        <w:t>Resolution</w:t>
      </w:r>
      <w:r w:rsidRPr="00665B32">
        <w:rPr>
          <w:rFonts w:ascii="Times New Roman" w:hAnsi="Times New Roman" w:cs="Times New Roman"/>
          <w:sz w:val="24"/>
          <w:szCs w:val="24"/>
        </w:rPr>
        <w:t xml:space="preserve"> 4.c.3 – Mr. </w:t>
      </w:r>
      <w:r w:rsidR="000D744B" w:rsidRPr="00665B32">
        <w:rPr>
          <w:rFonts w:ascii="Times New Roman" w:hAnsi="Times New Roman" w:cs="Times New Roman"/>
          <w:sz w:val="24"/>
          <w:szCs w:val="24"/>
        </w:rPr>
        <w:t>L</w:t>
      </w:r>
      <w:r w:rsidR="00B90D1C" w:rsidRPr="00665B32">
        <w:rPr>
          <w:rFonts w:ascii="Times New Roman" w:hAnsi="Times New Roman" w:cs="Times New Roman"/>
          <w:sz w:val="24"/>
          <w:szCs w:val="24"/>
        </w:rPr>
        <w:t>”</w:t>
      </w:r>
    </w:p>
    <w:p w14:paraId="539E0D28" w14:textId="22664DBC" w:rsidR="003B6B7F" w:rsidRPr="00665B32" w:rsidRDefault="003B6B7F" w:rsidP="003B6B7F">
      <w:pPr>
        <w:pStyle w:val="ListParagraph"/>
        <w:numPr>
          <w:ilvl w:val="0"/>
          <w:numId w:val="8"/>
        </w:numPr>
        <w:spacing w:after="0"/>
        <w:contextualSpacing w:val="0"/>
        <w:rPr>
          <w:rFonts w:ascii="Times New Roman" w:hAnsi="Times New Roman" w:cs="Times New Roman"/>
          <w:sz w:val="24"/>
          <w:szCs w:val="24"/>
          <w:lang w:val="fr-FR"/>
        </w:rPr>
      </w:pPr>
      <w:r w:rsidRPr="00665B32">
        <w:rPr>
          <w:rFonts w:ascii="Times New Roman" w:hAnsi="Times New Roman" w:cs="Times New Roman"/>
          <w:sz w:val="24"/>
          <w:szCs w:val="24"/>
          <w:lang w:val="fr-FR"/>
        </w:rPr>
        <w:t>/Document/MtgNtfctn/Rsltn</w:t>
      </w:r>
      <w:r w:rsidRPr="00665B32">
        <w:rPr>
          <w:rFonts w:ascii="Times New Roman" w:hAnsi="Times New Roman" w:cs="Times New Roman"/>
          <w:sz w:val="24"/>
          <w:szCs w:val="24"/>
        </w:rPr>
        <w:t>/subRsltn</w:t>
      </w:r>
      <w:r w:rsidRPr="00665B32">
        <w:rPr>
          <w:rFonts w:ascii="Times New Roman" w:hAnsi="Times New Roman" w:cs="Times New Roman"/>
          <w:sz w:val="24"/>
          <w:szCs w:val="24"/>
          <w:lang w:val="fr-FR"/>
        </w:rPr>
        <w:t xml:space="preserve"> – </w:t>
      </w:r>
      <w:r w:rsidR="00B90D1C" w:rsidRPr="00665B32">
        <w:rPr>
          <w:rFonts w:ascii="Times New Roman" w:hAnsi="Times New Roman" w:cs="Times New Roman"/>
          <w:sz w:val="24"/>
          <w:szCs w:val="24"/>
        </w:rPr>
        <w:t>”</w:t>
      </w:r>
      <w:r w:rsidR="003A7372" w:rsidRPr="00665B32">
        <w:rPr>
          <w:rFonts w:ascii="Times New Roman" w:hAnsi="Times New Roman" w:cs="Times New Roman"/>
          <w:b/>
          <w:bCs/>
          <w:sz w:val="24"/>
          <w:szCs w:val="24"/>
        </w:rPr>
        <w:t>Sub-</w:t>
      </w:r>
      <w:r w:rsidRPr="00665B32">
        <w:rPr>
          <w:rFonts w:ascii="Times New Roman" w:hAnsi="Times New Roman" w:cs="Times New Roman"/>
          <w:b/>
          <w:bCs/>
          <w:sz w:val="24"/>
          <w:szCs w:val="24"/>
          <w:lang w:val="fr-FR"/>
        </w:rPr>
        <w:t>Resolution</w:t>
      </w:r>
      <w:r w:rsidRPr="00665B32">
        <w:rPr>
          <w:rFonts w:ascii="Times New Roman" w:hAnsi="Times New Roman" w:cs="Times New Roman"/>
          <w:sz w:val="24"/>
          <w:szCs w:val="24"/>
          <w:lang w:val="fr-FR"/>
        </w:rPr>
        <w:t xml:space="preserve"> 4.c.4 – Mr. </w:t>
      </w:r>
      <w:r w:rsidR="000D744B" w:rsidRPr="00665B32">
        <w:rPr>
          <w:rFonts w:ascii="Times New Roman" w:hAnsi="Times New Roman" w:cs="Times New Roman"/>
          <w:sz w:val="24"/>
          <w:szCs w:val="24"/>
          <w:lang w:val="fr-FR"/>
        </w:rPr>
        <w:t>M</w:t>
      </w:r>
      <w:r w:rsidR="00B90D1C" w:rsidRPr="00665B32">
        <w:rPr>
          <w:rFonts w:ascii="Times New Roman" w:hAnsi="Times New Roman" w:cs="Times New Roman"/>
          <w:sz w:val="24"/>
          <w:szCs w:val="24"/>
        </w:rPr>
        <w:t>”</w:t>
      </w:r>
    </w:p>
    <w:p w14:paraId="1BCB8946" w14:textId="77777777" w:rsidR="003B6B7F" w:rsidRPr="00665B32" w:rsidRDefault="003B6B7F" w:rsidP="002A71DC">
      <w:pPr>
        <w:spacing w:after="0"/>
        <w:rPr>
          <w:rFonts w:ascii="Times New Roman" w:eastAsia="Times New Roman" w:hAnsi="Times New Roman" w:cs="Times New Roman"/>
          <w:sz w:val="24"/>
          <w:szCs w:val="24"/>
          <w:lang w:val="en-US"/>
        </w:rPr>
      </w:pPr>
    </w:p>
    <w:p w14:paraId="1B6469CB" w14:textId="77777777" w:rsidR="00665B32" w:rsidRDefault="00665B32" w:rsidP="00665B32">
      <w:pPr>
        <w:rPr>
          <w:rFonts w:ascii="Times New Roman" w:hAnsi="Times New Roman" w:cs="Times New Roman"/>
          <w:i/>
          <w:sz w:val="24"/>
          <w:szCs w:val="24"/>
        </w:rPr>
      </w:pPr>
      <w:r w:rsidRPr="00665B32">
        <w:rPr>
          <w:rFonts w:ascii="Times New Roman" w:hAnsi="Times New Roman" w:cs="Times New Roman"/>
          <w:i/>
          <w:sz w:val="24"/>
          <w:szCs w:val="24"/>
        </w:rPr>
        <w:t xml:space="preserve">Note: the ISO 20022 maintenance results in the publication of a new version of an ISO 20022 message. The actual </w:t>
      </w:r>
      <w:r w:rsidRPr="00665B32">
        <w:rPr>
          <w:rFonts w:ascii="Times New Roman" w:hAnsi="Times New Roman" w:cs="Times New Roman"/>
          <w:bCs/>
          <w:i/>
          <w:sz w:val="24"/>
          <w:szCs w:val="24"/>
        </w:rPr>
        <w:t xml:space="preserve">implementation </w:t>
      </w:r>
      <w:r w:rsidRPr="00665B32">
        <w:rPr>
          <w:rFonts w:ascii="Times New Roman" w:hAnsi="Times New Roman" w:cs="Times New Roman"/>
          <w:i/>
          <w:sz w:val="24"/>
          <w:szCs w:val="24"/>
        </w:rPr>
        <w:t xml:space="preserve">of such new version on networks and in user installations is not within the purview of ISO.  </w:t>
      </w:r>
    </w:p>
    <w:p w14:paraId="3D102BF2" w14:textId="3389324E" w:rsidR="00665B32" w:rsidRPr="00665B32" w:rsidRDefault="00665B32" w:rsidP="00665B32">
      <w:pPr>
        <w:pStyle w:val="ListParagraph"/>
        <w:numPr>
          <w:ilvl w:val="0"/>
          <w:numId w:val="22"/>
        </w:numPr>
        <w:rPr>
          <w:rFonts w:ascii="Times New Roman" w:hAnsi="Times New Roman" w:cs="Times New Roman"/>
          <w:i/>
          <w:sz w:val="24"/>
          <w:szCs w:val="24"/>
        </w:rPr>
      </w:pPr>
      <w:r w:rsidRPr="00665B32">
        <w:rPr>
          <w:rFonts w:ascii="Times New Roman" w:hAnsi="Times New Roman" w:cs="Times New Roman"/>
          <w:b/>
          <w:sz w:val="24"/>
          <w:szCs w:val="24"/>
        </w:rPr>
        <w:lastRenderedPageBreak/>
        <w:t>SEG/TSG recommendation:</w:t>
      </w:r>
    </w:p>
    <w:p w14:paraId="3072AF58" w14:textId="77777777" w:rsidR="00665B32" w:rsidRPr="00665B32" w:rsidRDefault="00665B32" w:rsidP="00665B32">
      <w:pPr>
        <w:rPr>
          <w:rFonts w:ascii="Times New Roman" w:hAnsi="Times New Roman" w:cs="Times New Roman"/>
          <w:i/>
          <w:sz w:val="24"/>
          <w:szCs w:val="24"/>
        </w:rPr>
      </w:pPr>
      <w:r w:rsidRPr="00665B32">
        <w:rPr>
          <w:rFonts w:ascii="Times New Roman" w:hAnsi="Times New Roman" w:cs="Times New Roman"/>
          <w:i/>
          <w:sz w:val="24"/>
          <w:szCs w:val="24"/>
        </w:rPr>
        <w:t xml:space="preserve">This section is not to be taken care of by the submitter of the change request. It will be completed in due time by the SEG(s) in charge of the related ISO 20022 messages or the TSG for changes related to the BAH. </w:t>
      </w:r>
    </w:p>
    <w:p w14:paraId="3ABD80EF" w14:textId="77777777" w:rsidR="00665B32" w:rsidRPr="00665B32" w:rsidRDefault="00665B32" w:rsidP="00665B32">
      <w:pPr>
        <w:rPr>
          <w:rFonts w:ascii="Times New Roman" w:hAnsi="Times New Roman" w:cs="Times New Roman"/>
          <w:i/>
          <w:sz w:val="24"/>
          <w:szCs w:val="24"/>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665B32" w:rsidRPr="00665B32" w14:paraId="26DFA76E" w14:textId="77777777" w:rsidTr="0044591B">
        <w:trPr>
          <w:gridAfter w:val="3"/>
          <w:wAfter w:w="5623" w:type="dxa"/>
        </w:trPr>
        <w:tc>
          <w:tcPr>
            <w:tcW w:w="1242" w:type="dxa"/>
            <w:gridSpan w:val="2"/>
          </w:tcPr>
          <w:p w14:paraId="130832FC" w14:textId="77777777" w:rsidR="00665B32" w:rsidRPr="00665B32" w:rsidRDefault="00665B32" w:rsidP="0044591B">
            <w:pPr>
              <w:rPr>
                <w:rFonts w:ascii="Times New Roman" w:hAnsi="Times New Roman" w:cs="Times New Roman"/>
                <w:b/>
                <w:sz w:val="24"/>
                <w:szCs w:val="24"/>
              </w:rPr>
            </w:pPr>
            <w:r w:rsidRPr="00665B32">
              <w:rPr>
                <w:rFonts w:ascii="Times New Roman" w:hAnsi="Times New Roman" w:cs="Times New Roman"/>
                <w:b/>
                <w:sz w:val="24"/>
                <w:szCs w:val="24"/>
              </w:rPr>
              <w:t>Consider</w:t>
            </w:r>
          </w:p>
        </w:tc>
        <w:tc>
          <w:tcPr>
            <w:tcW w:w="567" w:type="dxa"/>
          </w:tcPr>
          <w:p w14:paraId="3C989F13" w14:textId="77777777" w:rsidR="00665B32" w:rsidRPr="00665B32" w:rsidRDefault="00665B32" w:rsidP="0044591B">
            <w:pPr>
              <w:rPr>
                <w:rFonts w:ascii="Times New Roman" w:hAnsi="Times New Roman" w:cs="Times New Roman"/>
                <w:color w:val="FF0000"/>
                <w:sz w:val="24"/>
                <w:szCs w:val="24"/>
              </w:rPr>
            </w:pPr>
          </w:p>
        </w:tc>
        <w:tc>
          <w:tcPr>
            <w:tcW w:w="1701" w:type="dxa"/>
            <w:tcBorders>
              <w:top w:val="single" w:sz="4" w:space="0" w:color="auto"/>
              <w:right w:val="single" w:sz="4" w:space="0" w:color="auto"/>
            </w:tcBorders>
          </w:tcPr>
          <w:p w14:paraId="461B7837" w14:textId="77777777" w:rsidR="00665B32" w:rsidRPr="00665B32" w:rsidRDefault="00665B32" w:rsidP="0044591B">
            <w:pPr>
              <w:rPr>
                <w:rFonts w:ascii="Times New Roman" w:hAnsi="Times New Roman" w:cs="Times New Roman"/>
                <w:b/>
                <w:sz w:val="24"/>
                <w:szCs w:val="24"/>
              </w:rPr>
            </w:pPr>
            <w:r w:rsidRPr="00665B32">
              <w:rPr>
                <w:rFonts w:ascii="Times New Roman" w:hAnsi="Times New Roman" w:cs="Times New Roman"/>
                <w:b/>
                <w:sz w:val="24"/>
                <w:szCs w:val="24"/>
              </w:rPr>
              <w:t>Timing</w:t>
            </w:r>
          </w:p>
        </w:tc>
      </w:tr>
      <w:tr w:rsidR="00665B32" w:rsidRPr="00665B32" w14:paraId="33D516CA" w14:textId="77777777" w:rsidTr="0044591B">
        <w:trPr>
          <w:gridBefore w:val="1"/>
          <w:gridAfter w:val="1"/>
          <w:wBefore w:w="1059" w:type="dxa"/>
          <w:wAfter w:w="945" w:type="dxa"/>
          <w:trHeight w:val="501"/>
        </w:trPr>
        <w:tc>
          <w:tcPr>
            <w:tcW w:w="750" w:type="dxa"/>
            <w:gridSpan w:val="2"/>
            <w:tcBorders>
              <w:left w:val="nil"/>
              <w:bottom w:val="nil"/>
            </w:tcBorders>
          </w:tcPr>
          <w:p w14:paraId="6D26EB71" w14:textId="77777777" w:rsidR="00665B32" w:rsidRPr="00665B32" w:rsidRDefault="00665B32" w:rsidP="0044591B">
            <w:pPr>
              <w:rPr>
                <w:rFonts w:ascii="Times New Roman" w:hAnsi="Times New Roman" w:cs="Times New Roman"/>
                <w:sz w:val="24"/>
                <w:szCs w:val="24"/>
              </w:rPr>
            </w:pPr>
          </w:p>
        </w:tc>
        <w:tc>
          <w:tcPr>
            <w:tcW w:w="5954" w:type="dxa"/>
            <w:gridSpan w:val="2"/>
          </w:tcPr>
          <w:p w14:paraId="09234F02" w14:textId="77777777" w:rsidR="00665B32" w:rsidRPr="00665B32" w:rsidRDefault="00665B32" w:rsidP="0044591B">
            <w:pPr>
              <w:rPr>
                <w:rFonts w:ascii="Times New Roman" w:hAnsi="Times New Roman" w:cs="Times New Roman"/>
                <w:sz w:val="24"/>
                <w:szCs w:val="24"/>
              </w:rPr>
            </w:pPr>
            <w:r w:rsidRPr="00665B32">
              <w:rPr>
                <w:rFonts w:ascii="Times New Roman" w:hAnsi="Times New Roman" w:cs="Times New Roman"/>
                <w:sz w:val="24"/>
                <w:szCs w:val="24"/>
              </w:rPr>
              <w:t xml:space="preserve">- </w:t>
            </w:r>
            <w:r w:rsidRPr="00665B32">
              <w:rPr>
                <w:rFonts w:ascii="Times New Roman" w:hAnsi="Times New Roman" w:cs="Times New Roman"/>
                <w:b/>
                <w:sz w:val="24"/>
                <w:szCs w:val="24"/>
              </w:rPr>
              <w:t>Next yearly cycle: 2026/2027</w:t>
            </w:r>
          </w:p>
          <w:p w14:paraId="2A9AA412" w14:textId="77777777" w:rsidR="00665B32" w:rsidRPr="00665B32" w:rsidRDefault="00665B32" w:rsidP="0044591B">
            <w:pPr>
              <w:rPr>
                <w:rFonts w:ascii="Times New Roman" w:hAnsi="Times New Roman" w:cs="Times New Roman"/>
                <w:sz w:val="24"/>
                <w:szCs w:val="24"/>
              </w:rPr>
            </w:pPr>
            <w:r w:rsidRPr="00665B32">
              <w:rPr>
                <w:rFonts w:ascii="Times New Roman" w:hAnsi="Times New Roman" w:cs="Times New Roman"/>
                <w:sz w:val="24"/>
                <w:szCs w:val="24"/>
              </w:rPr>
              <w:t>(the change will be considered for implementation in the yearly maintenance cycle which starts in 2026 and completes with the publication of new message versions in the spring of 2027)</w:t>
            </w:r>
          </w:p>
        </w:tc>
        <w:tc>
          <w:tcPr>
            <w:tcW w:w="425" w:type="dxa"/>
            <w:tcBorders>
              <w:bottom w:val="single" w:sz="4" w:space="0" w:color="auto"/>
            </w:tcBorders>
          </w:tcPr>
          <w:p w14:paraId="0994FDB1" w14:textId="77777777" w:rsidR="00665B32" w:rsidRPr="00665B32" w:rsidRDefault="00665B32" w:rsidP="0044591B">
            <w:pPr>
              <w:jc w:val="both"/>
              <w:rPr>
                <w:rFonts w:ascii="Times New Roman" w:hAnsi="Times New Roman" w:cs="Times New Roman"/>
                <w:color w:val="FF0000"/>
                <w:sz w:val="24"/>
                <w:szCs w:val="24"/>
              </w:rPr>
            </w:pPr>
          </w:p>
        </w:tc>
      </w:tr>
      <w:tr w:rsidR="00665B32" w:rsidRPr="00665B32" w14:paraId="498F7A34" w14:textId="77777777" w:rsidTr="0044591B">
        <w:trPr>
          <w:gridBefore w:val="1"/>
          <w:gridAfter w:val="1"/>
          <w:wBefore w:w="1059" w:type="dxa"/>
          <w:wAfter w:w="945" w:type="dxa"/>
          <w:trHeight w:val="501"/>
        </w:trPr>
        <w:tc>
          <w:tcPr>
            <w:tcW w:w="750" w:type="dxa"/>
            <w:gridSpan w:val="2"/>
            <w:tcBorders>
              <w:top w:val="nil"/>
              <w:left w:val="nil"/>
              <w:bottom w:val="nil"/>
            </w:tcBorders>
          </w:tcPr>
          <w:p w14:paraId="10D812A9" w14:textId="77777777" w:rsidR="00665B32" w:rsidRPr="00665B32" w:rsidRDefault="00665B32" w:rsidP="0044591B">
            <w:pPr>
              <w:rPr>
                <w:rFonts w:ascii="Times New Roman" w:hAnsi="Times New Roman" w:cs="Times New Roman"/>
                <w:sz w:val="24"/>
                <w:szCs w:val="24"/>
              </w:rPr>
            </w:pPr>
          </w:p>
        </w:tc>
        <w:tc>
          <w:tcPr>
            <w:tcW w:w="5954" w:type="dxa"/>
            <w:gridSpan w:val="2"/>
          </w:tcPr>
          <w:p w14:paraId="4C50979D" w14:textId="77777777" w:rsidR="00665B32" w:rsidRPr="00665B32" w:rsidRDefault="00665B32" w:rsidP="0044591B">
            <w:pPr>
              <w:jc w:val="both"/>
              <w:rPr>
                <w:rFonts w:ascii="Times New Roman" w:hAnsi="Times New Roman" w:cs="Times New Roman"/>
                <w:sz w:val="24"/>
                <w:szCs w:val="24"/>
              </w:rPr>
            </w:pPr>
            <w:r w:rsidRPr="00665B32">
              <w:rPr>
                <w:rFonts w:ascii="Times New Roman" w:hAnsi="Times New Roman" w:cs="Times New Roman"/>
                <w:sz w:val="24"/>
                <w:szCs w:val="24"/>
              </w:rPr>
              <w:t xml:space="preserve">- </w:t>
            </w:r>
            <w:r w:rsidRPr="00665B32">
              <w:rPr>
                <w:rFonts w:ascii="Times New Roman" w:hAnsi="Times New Roman" w:cs="Times New Roman"/>
                <w:b/>
                <w:sz w:val="24"/>
                <w:szCs w:val="24"/>
              </w:rPr>
              <w:t>At the occasion of the next maintenance of the messages</w:t>
            </w:r>
          </w:p>
          <w:p w14:paraId="4AD5410B" w14:textId="77777777" w:rsidR="00665B32" w:rsidRPr="00665B32" w:rsidRDefault="00665B32" w:rsidP="0044591B">
            <w:pPr>
              <w:rPr>
                <w:rFonts w:ascii="Times New Roman" w:hAnsi="Times New Roman" w:cs="Times New Roman"/>
                <w:sz w:val="24"/>
                <w:szCs w:val="24"/>
              </w:rPr>
            </w:pPr>
            <w:r w:rsidRPr="00665B32">
              <w:rPr>
                <w:rFonts w:ascii="Times New Roman" w:hAnsi="Times New Roman" w:cs="Times New Roman"/>
                <w:sz w:val="24"/>
                <w:szCs w:val="24"/>
              </w:rPr>
              <w:t>(the change will be considered for implementation, but does not justify maintenance of the messages in its own right – will be pending until more critical change requests are received for the messages)</w:t>
            </w:r>
          </w:p>
        </w:tc>
        <w:tc>
          <w:tcPr>
            <w:tcW w:w="425" w:type="dxa"/>
          </w:tcPr>
          <w:p w14:paraId="722D291F" w14:textId="77777777" w:rsidR="00665B32" w:rsidRPr="00665B32" w:rsidRDefault="00665B32" w:rsidP="0044591B">
            <w:pPr>
              <w:jc w:val="center"/>
              <w:rPr>
                <w:rFonts w:ascii="Times New Roman" w:hAnsi="Times New Roman" w:cs="Times New Roman"/>
                <w:color w:val="FF0000"/>
                <w:sz w:val="24"/>
                <w:szCs w:val="24"/>
              </w:rPr>
            </w:pPr>
          </w:p>
        </w:tc>
      </w:tr>
      <w:tr w:rsidR="00665B32" w:rsidRPr="00665B32" w14:paraId="7B60E229" w14:textId="77777777" w:rsidTr="0044591B">
        <w:trPr>
          <w:gridBefore w:val="1"/>
          <w:wBefore w:w="1059" w:type="dxa"/>
          <w:trHeight w:val="511"/>
        </w:trPr>
        <w:tc>
          <w:tcPr>
            <w:tcW w:w="750" w:type="dxa"/>
            <w:gridSpan w:val="2"/>
            <w:tcBorders>
              <w:top w:val="nil"/>
              <w:left w:val="nil"/>
              <w:bottom w:val="nil"/>
            </w:tcBorders>
          </w:tcPr>
          <w:p w14:paraId="2050051E" w14:textId="77777777" w:rsidR="00665B32" w:rsidRPr="00665B32" w:rsidRDefault="00665B32" w:rsidP="0044591B">
            <w:pPr>
              <w:rPr>
                <w:rFonts w:ascii="Times New Roman" w:hAnsi="Times New Roman" w:cs="Times New Roman"/>
                <w:sz w:val="24"/>
                <w:szCs w:val="24"/>
              </w:rPr>
            </w:pPr>
          </w:p>
        </w:tc>
        <w:tc>
          <w:tcPr>
            <w:tcW w:w="5954" w:type="dxa"/>
            <w:gridSpan w:val="2"/>
          </w:tcPr>
          <w:p w14:paraId="38E11CC7" w14:textId="77777777" w:rsidR="00665B32" w:rsidRPr="00665B32" w:rsidRDefault="00665B32" w:rsidP="0044591B">
            <w:pPr>
              <w:jc w:val="both"/>
              <w:rPr>
                <w:rFonts w:ascii="Times New Roman" w:hAnsi="Times New Roman" w:cs="Times New Roman"/>
                <w:sz w:val="24"/>
                <w:szCs w:val="24"/>
              </w:rPr>
            </w:pPr>
            <w:r w:rsidRPr="00665B32">
              <w:rPr>
                <w:rFonts w:ascii="Times New Roman" w:hAnsi="Times New Roman" w:cs="Times New Roman"/>
                <w:sz w:val="24"/>
                <w:szCs w:val="24"/>
              </w:rPr>
              <w:t xml:space="preserve">- </w:t>
            </w:r>
            <w:r w:rsidRPr="00665B32">
              <w:rPr>
                <w:rFonts w:ascii="Times New Roman" w:hAnsi="Times New Roman" w:cs="Times New Roman"/>
                <w:b/>
                <w:sz w:val="24"/>
                <w:szCs w:val="24"/>
              </w:rPr>
              <w:t>Urgent unscheduled</w:t>
            </w:r>
          </w:p>
          <w:p w14:paraId="2F19BFB5" w14:textId="77777777" w:rsidR="00665B32" w:rsidRPr="00665B32" w:rsidRDefault="00665B32" w:rsidP="0044591B">
            <w:pPr>
              <w:rPr>
                <w:rFonts w:ascii="Times New Roman" w:hAnsi="Times New Roman" w:cs="Times New Roman"/>
                <w:sz w:val="24"/>
                <w:szCs w:val="24"/>
              </w:rPr>
            </w:pPr>
            <w:r w:rsidRPr="00665B32">
              <w:rPr>
                <w:rFonts w:ascii="Times New Roman" w:hAnsi="Times New Roman" w:cs="Times New Roman"/>
                <w:sz w:val="24"/>
                <w:szCs w:val="24"/>
              </w:rPr>
              <w:t>(the change justifies an urgent implementation outside of the normal yearly cycle)</w:t>
            </w:r>
          </w:p>
        </w:tc>
        <w:tc>
          <w:tcPr>
            <w:tcW w:w="425" w:type="dxa"/>
          </w:tcPr>
          <w:p w14:paraId="09DC4C30" w14:textId="77777777" w:rsidR="00665B32" w:rsidRPr="00665B32" w:rsidRDefault="00665B32" w:rsidP="0044591B">
            <w:pPr>
              <w:jc w:val="center"/>
              <w:rPr>
                <w:rFonts w:ascii="Times New Roman" w:hAnsi="Times New Roman" w:cs="Times New Roman"/>
                <w:color w:val="FF0000"/>
                <w:sz w:val="24"/>
                <w:szCs w:val="24"/>
              </w:rPr>
            </w:pPr>
          </w:p>
        </w:tc>
        <w:tc>
          <w:tcPr>
            <w:tcW w:w="945" w:type="dxa"/>
            <w:tcBorders>
              <w:top w:val="nil"/>
              <w:bottom w:val="nil"/>
              <w:right w:val="nil"/>
            </w:tcBorders>
          </w:tcPr>
          <w:p w14:paraId="63638136" w14:textId="77777777" w:rsidR="00665B32" w:rsidRPr="00665B32" w:rsidRDefault="00665B32" w:rsidP="0044591B">
            <w:pPr>
              <w:ind w:left="360"/>
              <w:jc w:val="both"/>
              <w:rPr>
                <w:rFonts w:ascii="Times New Roman" w:hAnsi="Times New Roman" w:cs="Times New Roman"/>
                <w:sz w:val="24"/>
                <w:szCs w:val="24"/>
              </w:rPr>
            </w:pPr>
          </w:p>
        </w:tc>
      </w:tr>
      <w:tr w:rsidR="00665B32" w:rsidRPr="00665B32" w14:paraId="1A7A0FEC" w14:textId="77777777" w:rsidTr="0044591B">
        <w:trPr>
          <w:gridBefore w:val="1"/>
          <w:wBefore w:w="1059" w:type="dxa"/>
          <w:trHeight w:val="511"/>
        </w:trPr>
        <w:tc>
          <w:tcPr>
            <w:tcW w:w="750" w:type="dxa"/>
            <w:gridSpan w:val="2"/>
            <w:tcBorders>
              <w:top w:val="nil"/>
              <w:left w:val="nil"/>
              <w:bottom w:val="nil"/>
            </w:tcBorders>
          </w:tcPr>
          <w:p w14:paraId="4ED12E2A" w14:textId="77777777" w:rsidR="00665B32" w:rsidRPr="00665B32" w:rsidRDefault="00665B32" w:rsidP="0044591B">
            <w:pPr>
              <w:rPr>
                <w:rFonts w:ascii="Times New Roman" w:hAnsi="Times New Roman" w:cs="Times New Roman"/>
                <w:sz w:val="24"/>
                <w:szCs w:val="24"/>
              </w:rPr>
            </w:pPr>
          </w:p>
        </w:tc>
        <w:tc>
          <w:tcPr>
            <w:tcW w:w="6379" w:type="dxa"/>
            <w:gridSpan w:val="3"/>
          </w:tcPr>
          <w:p w14:paraId="49E4D10E" w14:textId="77777777" w:rsidR="00665B32" w:rsidRPr="00665B32" w:rsidRDefault="00665B32" w:rsidP="0044591B">
            <w:pPr>
              <w:rPr>
                <w:rFonts w:ascii="Times New Roman" w:hAnsi="Times New Roman" w:cs="Times New Roman"/>
                <w:color w:val="FF0000"/>
                <w:sz w:val="24"/>
                <w:szCs w:val="24"/>
              </w:rPr>
            </w:pPr>
            <w:r w:rsidRPr="00665B32">
              <w:rPr>
                <w:rFonts w:ascii="Times New Roman" w:hAnsi="Times New Roman" w:cs="Times New Roman"/>
                <w:sz w:val="24"/>
                <w:szCs w:val="24"/>
              </w:rPr>
              <w:t xml:space="preserve">- </w:t>
            </w:r>
            <w:r w:rsidRPr="00665B32">
              <w:rPr>
                <w:rFonts w:ascii="Times New Roman" w:hAnsi="Times New Roman" w:cs="Times New Roman"/>
                <w:b/>
                <w:sz w:val="24"/>
                <w:szCs w:val="24"/>
              </w:rPr>
              <w:t>Other timing:</w:t>
            </w:r>
          </w:p>
        </w:tc>
        <w:tc>
          <w:tcPr>
            <w:tcW w:w="945" w:type="dxa"/>
            <w:tcBorders>
              <w:top w:val="nil"/>
              <w:bottom w:val="nil"/>
              <w:right w:val="nil"/>
            </w:tcBorders>
          </w:tcPr>
          <w:p w14:paraId="6A34F115" w14:textId="77777777" w:rsidR="00665B32" w:rsidRPr="00665B32" w:rsidRDefault="00665B32" w:rsidP="0044591B">
            <w:pPr>
              <w:ind w:left="360"/>
              <w:jc w:val="both"/>
              <w:rPr>
                <w:rFonts w:ascii="Times New Roman" w:hAnsi="Times New Roman" w:cs="Times New Roman"/>
                <w:sz w:val="24"/>
                <w:szCs w:val="24"/>
              </w:rPr>
            </w:pPr>
          </w:p>
          <w:p w14:paraId="0C119B28" w14:textId="77777777" w:rsidR="00665B32" w:rsidRPr="00665B32" w:rsidRDefault="00665B32" w:rsidP="0044591B">
            <w:pPr>
              <w:ind w:left="360"/>
              <w:jc w:val="both"/>
              <w:rPr>
                <w:rFonts w:ascii="Times New Roman" w:hAnsi="Times New Roman" w:cs="Times New Roman"/>
                <w:sz w:val="24"/>
                <w:szCs w:val="24"/>
              </w:rPr>
            </w:pPr>
          </w:p>
        </w:tc>
      </w:tr>
    </w:tbl>
    <w:p w14:paraId="57C181A9" w14:textId="77777777" w:rsidR="00665B32" w:rsidRPr="00665B32" w:rsidRDefault="00665B32" w:rsidP="00665B32">
      <w:pPr>
        <w:rPr>
          <w:rFonts w:ascii="Times New Roman" w:hAnsi="Times New Roman" w:cs="Times New Roman"/>
          <w:sz w:val="24"/>
          <w:szCs w:val="24"/>
        </w:rPr>
      </w:pPr>
      <w:r w:rsidRPr="00665B32">
        <w:rPr>
          <w:rFonts w:ascii="Times New Roman" w:hAnsi="Times New Roman" w:cs="Times New Roman"/>
          <w:sz w:val="24"/>
          <w:szCs w:val="24"/>
        </w:rPr>
        <w:t>Comments:</w:t>
      </w:r>
    </w:p>
    <w:p w14:paraId="359821B0" w14:textId="77777777" w:rsidR="00665B32" w:rsidRPr="00665B32" w:rsidRDefault="00665B32" w:rsidP="00665B32">
      <w:pPr>
        <w:rPr>
          <w:rFonts w:ascii="Times New Roman" w:hAnsi="Times New Roman" w:cs="Times New Roman"/>
          <w:sz w:val="24"/>
          <w:szCs w:val="24"/>
        </w:rPr>
      </w:pPr>
    </w:p>
    <w:p w14:paraId="285128FE" w14:textId="77777777" w:rsidR="00665B32" w:rsidRPr="00665B32" w:rsidRDefault="00665B32" w:rsidP="00665B32">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665B32" w:rsidRPr="00665B32" w14:paraId="2DBA202E" w14:textId="77777777" w:rsidTr="0044591B">
        <w:tc>
          <w:tcPr>
            <w:tcW w:w="1242" w:type="dxa"/>
          </w:tcPr>
          <w:p w14:paraId="4C9E59C3" w14:textId="77777777" w:rsidR="00665B32" w:rsidRPr="00665B32" w:rsidRDefault="00665B32" w:rsidP="0044591B">
            <w:pPr>
              <w:rPr>
                <w:rFonts w:ascii="Times New Roman" w:hAnsi="Times New Roman" w:cs="Times New Roman"/>
                <w:b/>
                <w:sz w:val="24"/>
                <w:szCs w:val="24"/>
              </w:rPr>
            </w:pPr>
            <w:r w:rsidRPr="00665B32">
              <w:rPr>
                <w:rFonts w:ascii="Times New Roman" w:hAnsi="Times New Roman" w:cs="Times New Roman"/>
                <w:b/>
                <w:sz w:val="24"/>
                <w:szCs w:val="24"/>
              </w:rPr>
              <w:t>Reject</w:t>
            </w:r>
          </w:p>
        </w:tc>
        <w:tc>
          <w:tcPr>
            <w:tcW w:w="567" w:type="dxa"/>
          </w:tcPr>
          <w:p w14:paraId="71E65E3C" w14:textId="77777777" w:rsidR="00665B32" w:rsidRPr="00665B32" w:rsidRDefault="00665B32" w:rsidP="0044591B">
            <w:pPr>
              <w:rPr>
                <w:rFonts w:ascii="Times New Roman" w:hAnsi="Times New Roman" w:cs="Times New Roman"/>
                <w:color w:val="FF0000"/>
                <w:sz w:val="24"/>
                <w:szCs w:val="24"/>
              </w:rPr>
            </w:pPr>
          </w:p>
        </w:tc>
      </w:tr>
    </w:tbl>
    <w:p w14:paraId="1BF590B0" w14:textId="106235E5" w:rsidR="002A71DC" w:rsidRPr="00665B32" w:rsidRDefault="00665B32" w:rsidP="00665B32">
      <w:pPr>
        <w:rPr>
          <w:rFonts w:ascii="Times New Roman" w:eastAsia="Times New Roman" w:hAnsi="Times New Roman" w:cs="Times New Roman"/>
          <w:sz w:val="22"/>
          <w:szCs w:val="22"/>
          <w:lang w:val="en-US"/>
        </w:rPr>
      </w:pPr>
      <w:r w:rsidRPr="00665B32">
        <w:rPr>
          <w:rFonts w:ascii="Times New Roman" w:hAnsi="Times New Roman" w:cs="Times New Roman"/>
          <w:sz w:val="24"/>
          <w:szCs w:val="24"/>
        </w:rPr>
        <w:t>Reason for rejection:</w:t>
      </w:r>
    </w:p>
    <w:p w14:paraId="1C1ED21B" w14:textId="77777777" w:rsidR="002A71DC" w:rsidRPr="00665B32" w:rsidRDefault="002A71DC" w:rsidP="002A71DC">
      <w:pPr>
        <w:spacing w:after="0"/>
        <w:rPr>
          <w:rFonts w:ascii="Times New Roman" w:eastAsia="Times New Roman" w:hAnsi="Times New Roman" w:cs="Times New Roman"/>
          <w:szCs w:val="24"/>
          <w:lang w:val="en-US"/>
        </w:rPr>
      </w:pPr>
    </w:p>
    <w:p w14:paraId="1176B743" w14:textId="5AD55F0A" w:rsidR="001374CD" w:rsidRPr="00665B32" w:rsidRDefault="001374CD" w:rsidP="00BD2B51">
      <w:pPr>
        <w:rPr>
          <w:rFonts w:ascii="Times New Roman" w:hAnsi="Times New Roman" w:cs="Times New Roman"/>
        </w:rPr>
      </w:pPr>
    </w:p>
    <w:sectPr w:rsidR="001374CD" w:rsidRPr="00665B3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3EC56" w14:textId="77777777" w:rsidR="00F551EF" w:rsidRDefault="00F551EF" w:rsidP="008E47C6">
      <w:pPr>
        <w:spacing w:after="0" w:line="240" w:lineRule="auto"/>
      </w:pPr>
      <w:r>
        <w:separator/>
      </w:r>
    </w:p>
  </w:endnote>
  <w:endnote w:type="continuationSeparator" w:id="0">
    <w:p w14:paraId="7E2C8DEC" w14:textId="77777777" w:rsidR="00F551EF" w:rsidRDefault="00F551EF" w:rsidP="008E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5F60E" w14:textId="77777777" w:rsidR="00665B32" w:rsidRDefault="00665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C61A" w14:textId="48588279" w:rsidR="00665B32" w:rsidRDefault="000404E2">
    <w:pPr>
      <w:pStyle w:val="Footer"/>
      <w:rPr>
        <w:rFonts w:ascii="Times New Roman" w:hAnsi="Times New Roman" w:cs="Times New Roman"/>
      </w:rPr>
    </w:pPr>
    <w:r w:rsidRPr="00415688">
      <w:rPr>
        <w:rFonts w:ascii="Times New Roman" w:hAnsi="Times New Roman" w:cs="Times New Roman"/>
      </w:rPr>
      <w:fldChar w:fldCharType="begin"/>
    </w:r>
    <w:r w:rsidRPr="00415688">
      <w:rPr>
        <w:rFonts w:ascii="Times New Roman" w:hAnsi="Times New Roman" w:cs="Times New Roman"/>
      </w:rPr>
      <w:instrText xml:space="preserve"> FILENAME   \* MERGEFORMAT </w:instrText>
    </w:r>
    <w:r w:rsidRPr="00415688">
      <w:rPr>
        <w:rFonts w:ascii="Times New Roman" w:hAnsi="Times New Roman" w:cs="Times New Roman"/>
      </w:rPr>
      <w:fldChar w:fldCharType="separate"/>
    </w:r>
    <w:r w:rsidRPr="00415688">
      <w:rPr>
        <w:rFonts w:ascii="Times New Roman" w:hAnsi="Times New Roman" w:cs="Times New Roman"/>
        <w:noProof/>
      </w:rPr>
      <w:t>CR1594_SMPG_CA_WG_CumulativeVotingMultiplier_GM_v1.docx</w:t>
    </w:r>
    <w:r w:rsidRPr="00415688">
      <w:rPr>
        <w:rFonts w:ascii="Times New Roman" w:hAnsi="Times New Roman" w:cs="Times New Roman"/>
      </w:rPr>
      <w:fldChar w:fldCharType="end"/>
    </w:r>
    <w:r w:rsidRPr="00415688">
      <w:rPr>
        <w:rFonts w:ascii="Times New Roman" w:hAnsi="Times New Roman" w:cs="Times New Roman"/>
      </w:rPr>
      <w:t xml:space="preserve"> </w:t>
    </w:r>
    <w:r w:rsidR="00415688">
      <w:rPr>
        <w:rFonts w:ascii="Times New Roman" w:hAnsi="Times New Roman" w:cs="Times New Roman"/>
      </w:rPr>
      <w:tab/>
    </w:r>
    <w:r w:rsidRPr="00415688">
      <w:rPr>
        <w:rFonts w:ascii="Times New Roman" w:hAnsi="Times New Roman" w:cs="Times New Roman"/>
      </w:rPr>
      <w:t>Prepared by the SMPG CA WG</w:t>
    </w:r>
  </w:p>
  <w:p w14:paraId="3088B768" w14:textId="0AEF8ED7" w:rsidR="00415688" w:rsidRPr="00415688" w:rsidRDefault="00415688" w:rsidP="00415688">
    <w:pPr>
      <w:pStyle w:val="Footer"/>
      <w:jc w:val="center"/>
      <w:rPr>
        <w:rFonts w:ascii="Times New Roman" w:hAnsi="Times New Roman" w:cs="Times New Roman"/>
      </w:rPr>
    </w:pPr>
    <w:r w:rsidRPr="00415688">
      <w:rPr>
        <w:rFonts w:ascii="Times New Roman" w:hAnsi="Times New Roman" w:cs="Times New Roman"/>
      </w:rPr>
      <w:fldChar w:fldCharType="begin"/>
    </w:r>
    <w:r w:rsidRPr="00415688">
      <w:rPr>
        <w:rFonts w:ascii="Times New Roman" w:hAnsi="Times New Roman" w:cs="Times New Roman"/>
      </w:rPr>
      <w:instrText xml:space="preserve"> PAGE   \* MERGEFORMAT </w:instrText>
    </w:r>
    <w:r w:rsidRPr="00415688">
      <w:rPr>
        <w:rFonts w:ascii="Times New Roman" w:hAnsi="Times New Roman" w:cs="Times New Roman"/>
      </w:rPr>
      <w:fldChar w:fldCharType="separate"/>
    </w:r>
    <w:r w:rsidRPr="00415688">
      <w:rPr>
        <w:rFonts w:ascii="Times New Roman" w:hAnsi="Times New Roman" w:cs="Times New Roman"/>
        <w:noProof/>
      </w:rPr>
      <w:t>1</w:t>
    </w:r>
    <w:r w:rsidRPr="00415688">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5CF" w14:textId="77777777" w:rsidR="00665B32" w:rsidRDefault="00665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04126" w14:textId="77777777" w:rsidR="00F551EF" w:rsidRDefault="00F551EF" w:rsidP="008E47C6">
      <w:pPr>
        <w:spacing w:after="0" w:line="240" w:lineRule="auto"/>
      </w:pPr>
      <w:r>
        <w:separator/>
      </w:r>
    </w:p>
  </w:footnote>
  <w:footnote w:type="continuationSeparator" w:id="0">
    <w:p w14:paraId="5D7853D0" w14:textId="77777777" w:rsidR="00F551EF" w:rsidRDefault="00F551EF" w:rsidP="008E4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E79C" w14:textId="77777777" w:rsidR="00665B32" w:rsidRDefault="00665B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9FDD" w14:textId="698B520E" w:rsidR="00665B32" w:rsidRPr="00665B32" w:rsidRDefault="00665B32">
    <w:pPr>
      <w:pStyle w:val="Header"/>
      <w:rPr>
        <w:rFonts w:ascii="Times New Roman" w:hAnsi="Times New Roman" w:cs="Times New Roman"/>
        <w:sz w:val="24"/>
        <w:szCs w:val="24"/>
      </w:rPr>
    </w:pPr>
    <w:r w:rsidRPr="00665B32">
      <w:rPr>
        <w:rFonts w:ascii="Times New Roman" w:hAnsi="Times New Roman" w:cs="Times New Roman"/>
        <w:sz w:val="24"/>
        <w:szCs w:val="24"/>
      </w:rPr>
      <w:t>RA ID: CR1594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A589" w14:textId="77777777" w:rsidR="00665B32" w:rsidRDefault="00665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BF2"/>
    <w:multiLevelType w:val="hybridMultilevel"/>
    <w:tmpl w:val="02C24F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C24A2"/>
    <w:multiLevelType w:val="hybridMultilevel"/>
    <w:tmpl w:val="F3FCD652"/>
    <w:lvl w:ilvl="0" w:tplc="35182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3C28A7"/>
    <w:multiLevelType w:val="hybridMultilevel"/>
    <w:tmpl w:val="A9D00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7D30"/>
    <w:multiLevelType w:val="hybridMultilevel"/>
    <w:tmpl w:val="DB120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1C18C0"/>
    <w:multiLevelType w:val="hybridMultilevel"/>
    <w:tmpl w:val="46FCA49C"/>
    <w:lvl w:ilvl="0" w:tplc="0809000F">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8872923"/>
    <w:multiLevelType w:val="hybridMultilevel"/>
    <w:tmpl w:val="4356A3DC"/>
    <w:lvl w:ilvl="0" w:tplc="9BD0EBCA">
      <w:start w:val="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E456A3"/>
    <w:multiLevelType w:val="hybridMultilevel"/>
    <w:tmpl w:val="3A6A6F2C"/>
    <w:lvl w:ilvl="0" w:tplc="7E864E3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326836"/>
    <w:multiLevelType w:val="hybridMultilevel"/>
    <w:tmpl w:val="76EEF1A4"/>
    <w:lvl w:ilvl="0" w:tplc="08090019">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AE97789"/>
    <w:multiLevelType w:val="hybridMultilevel"/>
    <w:tmpl w:val="4C20F18C"/>
    <w:lvl w:ilvl="0" w:tplc="A30447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347DD5"/>
    <w:multiLevelType w:val="multilevel"/>
    <w:tmpl w:val="4DE26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31B26"/>
    <w:multiLevelType w:val="hybridMultilevel"/>
    <w:tmpl w:val="2468F5A6"/>
    <w:lvl w:ilvl="0" w:tplc="F8A8F8E6">
      <w:start w:val="7"/>
      <w:numFmt w:val="upperLetter"/>
      <w:lvlText w:val="%1."/>
      <w:lvlJc w:val="left"/>
      <w:pPr>
        <w:ind w:left="1080" w:hanging="360"/>
      </w:pPr>
      <w:rPr>
        <w:rFonts w:hint="default"/>
        <w:b/>
        <w:i w:val="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1" w15:restartNumberingAfterBreak="0">
    <w:nsid w:val="50632C74"/>
    <w:multiLevelType w:val="hybridMultilevel"/>
    <w:tmpl w:val="42E80FE2"/>
    <w:lvl w:ilvl="0" w:tplc="08090019">
      <w:start w:val="1"/>
      <w:numFmt w:val="lowerLetter"/>
      <w:lvlText w:val="%1."/>
      <w:lvlJc w:val="left"/>
      <w:pPr>
        <w:tabs>
          <w:tab w:val="num" w:pos="1080"/>
        </w:tabs>
        <w:ind w:left="108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65151C32"/>
    <w:multiLevelType w:val="hybridMultilevel"/>
    <w:tmpl w:val="DD464208"/>
    <w:lvl w:ilvl="0" w:tplc="08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413A0F"/>
    <w:multiLevelType w:val="hybridMultilevel"/>
    <w:tmpl w:val="284E8616"/>
    <w:lvl w:ilvl="0" w:tplc="E2EE7524">
      <w:start w:val="1"/>
      <w:numFmt w:val="upperLetter"/>
      <w:lvlText w:val="%1."/>
      <w:lvlJc w:val="left"/>
      <w:pPr>
        <w:tabs>
          <w:tab w:val="num" w:pos="1080"/>
        </w:tabs>
        <w:ind w:left="1080" w:hanging="360"/>
      </w:pPr>
      <w:rPr>
        <w:rFonts w:hint="default"/>
        <w:b/>
        <w:bCs/>
        <w:i w:val="0"/>
      </w:rPr>
    </w:lvl>
    <w:lvl w:ilvl="1" w:tplc="FFFFFFF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3CE6E77"/>
    <w:multiLevelType w:val="hybridMultilevel"/>
    <w:tmpl w:val="345AB2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78E43E9"/>
    <w:multiLevelType w:val="hybridMultilevel"/>
    <w:tmpl w:val="0FDAA35A"/>
    <w:lvl w:ilvl="0" w:tplc="E2EE7524">
      <w:start w:val="1"/>
      <w:numFmt w:val="upperLetter"/>
      <w:lvlText w:val="%1."/>
      <w:lvlJc w:val="left"/>
      <w:pPr>
        <w:tabs>
          <w:tab w:val="num" w:pos="1080"/>
        </w:tabs>
        <w:ind w:left="1080" w:hanging="360"/>
      </w:pPr>
      <w:rPr>
        <w:rFonts w:hint="default"/>
        <w:b/>
        <w:bCs/>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7FA66191"/>
    <w:multiLevelType w:val="hybridMultilevel"/>
    <w:tmpl w:val="7FA66191"/>
    <w:lvl w:ilvl="0" w:tplc="D730F488">
      <w:start w:val="1"/>
      <w:numFmt w:val="bullet"/>
      <w:lvlText w:val=""/>
      <w:lvlJc w:val="left"/>
      <w:pPr>
        <w:tabs>
          <w:tab w:val="num" w:pos="720"/>
        </w:tabs>
        <w:ind w:left="720" w:hanging="360"/>
      </w:pPr>
      <w:rPr>
        <w:rFonts w:ascii="Symbol" w:hAnsi="Symbol"/>
      </w:rPr>
    </w:lvl>
    <w:lvl w:ilvl="1" w:tplc="9DD0E364">
      <w:start w:val="1"/>
      <w:numFmt w:val="bullet"/>
      <w:lvlText w:val="o"/>
      <w:lvlJc w:val="left"/>
      <w:pPr>
        <w:tabs>
          <w:tab w:val="num" w:pos="1440"/>
        </w:tabs>
        <w:ind w:left="1440" w:hanging="360"/>
      </w:pPr>
      <w:rPr>
        <w:rFonts w:ascii="Courier New" w:hAnsi="Courier New"/>
      </w:rPr>
    </w:lvl>
    <w:lvl w:ilvl="2" w:tplc="2BB6381A">
      <w:start w:val="1"/>
      <w:numFmt w:val="bullet"/>
      <w:lvlText w:val=""/>
      <w:lvlJc w:val="left"/>
      <w:pPr>
        <w:tabs>
          <w:tab w:val="num" w:pos="2160"/>
        </w:tabs>
        <w:ind w:left="2160" w:hanging="360"/>
      </w:pPr>
      <w:rPr>
        <w:rFonts w:ascii="Wingdings" w:hAnsi="Wingdings"/>
      </w:rPr>
    </w:lvl>
    <w:lvl w:ilvl="3" w:tplc="91863F6A">
      <w:start w:val="1"/>
      <w:numFmt w:val="bullet"/>
      <w:lvlText w:val=""/>
      <w:lvlJc w:val="left"/>
      <w:pPr>
        <w:tabs>
          <w:tab w:val="num" w:pos="2880"/>
        </w:tabs>
        <w:ind w:left="2880" w:hanging="360"/>
      </w:pPr>
      <w:rPr>
        <w:rFonts w:ascii="Symbol" w:hAnsi="Symbol"/>
      </w:rPr>
    </w:lvl>
    <w:lvl w:ilvl="4" w:tplc="46F81C2E">
      <w:start w:val="1"/>
      <w:numFmt w:val="bullet"/>
      <w:lvlText w:val="o"/>
      <w:lvlJc w:val="left"/>
      <w:pPr>
        <w:tabs>
          <w:tab w:val="num" w:pos="3600"/>
        </w:tabs>
        <w:ind w:left="3600" w:hanging="360"/>
      </w:pPr>
      <w:rPr>
        <w:rFonts w:ascii="Courier New" w:hAnsi="Courier New"/>
      </w:rPr>
    </w:lvl>
    <w:lvl w:ilvl="5" w:tplc="5C80095A">
      <w:start w:val="1"/>
      <w:numFmt w:val="bullet"/>
      <w:lvlText w:val=""/>
      <w:lvlJc w:val="left"/>
      <w:pPr>
        <w:tabs>
          <w:tab w:val="num" w:pos="4320"/>
        </w:tabs>
        <w:ind w:left="4320" w:hanging="360"/>
      </w:pPr>
      <w:rPr>
        <w:rFonts w:ascii="Wingdings" w:hAnsi="Wingdings"/>
      </w:rPr>
    </w:lvl>
    <w:lvl w:ilvl="6" w:tplc="FF54C132">
      <w:start w:val="1"/>
      <w:numFmt w:val="bullet"/>
      <w:lvlText w:val=""/>
      <w:lvlJc w:val="left"/>
      <w:pPr>
        <w:tabs>
          <w:tab w:val="num" w:pos="5040"/>
        </w:tabs>
        <w:ind w:left="5040" w:hanging="360"/>
      </w:pPr>
      <w:rPr>
        <w:rFonts w:ascii="Symbol" w:hAnsi="Symbol"/>
      </w:rPr>
    </w:lvl>
    <w:lvl w:ilvl="7" w:tplc="0E1EE9C4">
      <w:start w:val="1"/>
      <w:numFmt w:val="bullet"/>
      <w:lvlText w:val="o"/>
      <w:lvlJc w:val="left"/>
      <w:pPr>
        <w:tabs>
          <w:tab w:val="num" w:pos="5760"/>
        </w:tabs>
        <w:ind w:left="5760" w:hanging="360"/>
      </w:pPr>
      <w:rPr>
        <w:rFonts w:ascii="Courier New" w:hAnsi="Courier New"/>
      </w:rPr>
    </w:lvl>
    <w:lvl w:ilvl="8" w:tplc="B85C1F12">
      <w:start w:val="1"/>
      <w:numFmt w:val="bullet"/>
      <w:lvlText w:val=""/>
      <w:lvlJc w:val="left"/>
      <w:pPr>
        <w:tabs>
          <w:tab w:val="num" w:pos="6480"/>
        </w:tabs>
        <w:ind w:left="6480" w:hanging="360"/>
      </w:pPr>
      <w:rPr>
        <w:rFonts w:ascii="Wingdings" w:hAnsi="Wingdings"/>
      </w:rPr>
    </w:lvl>
  </w:abstractNum>
  <w:abstractNum w:abstractNumId="17" w15:restartNumberingAfterBreak="0">
    <w:nsid w:val="7FA66192"/>
    <w:multiLevelType w:val="hybridMultilevel"/>
    <w:tmpl w:val="7FA66192"/>
    <w:lvl w:ilvl="0" w:tplc="CEFC4ED4">
      <w:start w:val="1"/>
      <w:numFmt w:val="bullet"/>
      <w:lvlText w:val=""/>
      <w:lvlJc w:val="left"/>
      <w:pPr>
        <w:tabs>
          <w:tab w:val="num" w:pos="720"/>
        </w:tabs>
        <w:ind w:left="720" w:hanging="360"/>
      </w:pPr>
      <w:rPr>
        <w:rFonts w:ascii="Symbol" w:hAnsi="Symbol"/>
      </w:rPr>
    </w:lvl>
    <w:lvl w:ilvl="1" w:tplc="8ABA780A">
      <w:start w:val="1"/>
      <w:numFmt w:val="bullet"/>
      <w:lvlText w:val="o"/>
      <w:lvlJc w:val="left"/>
      <w:pPr>
        <w:tabs>
          <w:tab w:val="num" w:pos="1440"/>
        </w:tabs>
        <w:ind w:left="1440" w:hanging="360"/>
      </w:pPr>
      <w:rPr>
        <w:rFonts w:ascii="Courier New" w:hAnsi="Courier New"/>
      </w:rPr>
    </w:lvl>
    <w:lvl w:ilvl="2" w:tplc="B17C963A">
      <w:start w:val="1"/>
      <w:numFmt w:val="bullet"/>
      <w:lvlText w:val=""/>
      <w:lvlJc w:val="left"/>
      <w:pPr>
        <w:tabs>
          <w:tab w:val="num" w:pos="2160"/>
        </w:tabs>
        <w:ind w:left="2160" w:hanging="360"/>
      </w:pPr>
      <w:rPr>
        <w:rFonts w:ascii="Wingdings" w:hAnsi="Wingdings"/>
      </w:rPr>
    </w:lvl>
    <w:lvl w:ilvl="3" w:tplc="968859CA">
      <w:start w:val="1"/>
      <w:numFmt w:val="bullet"/>
      <w:lvlText w:val=""/>
      <w:lvlJc w:val="left"/>
      <w:pPr>
        <w:tabs>
          <w:tab w:val="num" w:pos="2880"/>
        </w:tabs>
        <w:ind w:left="2880" w:hanging="360"/>
      </w:pPr>
      <w:rPr>
        <w:rFonts w:ascii="Symbol" w:hAnsi="Symbol"/>
      </w:rPr>
    </w:lvl>
    <w:lvl w:ilvl="4" w:tplc="EC5C0B0E">
      <w:start w:val="1"/>
      <w:numFmt w:val="bullet"/>
      <w:lvlText w:val="o"/>
      <w:lvlJc w:val="left"/>
      <w:pPr>
        <w:tabs>
          <w:tab w:val="num" w:pos="3600"/>
        </w:tabs>
        <w:ind w:left="3600" w:hanging="360"/>
      </w:pPr>
      <w:rPr>
        <w:rFonts w:ascii="Courier New" w:hAnsi="Courier New"/>
      </w:rPr>
    </w:lvl>
    <w:lvl w:ilvl="5" w:tplc="68D679CE">
      <w:start w:val="1"/>
      <w:numFmt w:val="bullet"/>
      <w:lvlText w:val=""/>
      <w:lvlJc w:val="left"/>
      <w:pPr>
        <w:tabs>
          <w:tab w:val="num" w:pos="4320"/>
        </w:tabs>
        <w:ind w:left="4320" w:hanging="360"/>
      </w:pPr>
      <w:rPr>
        <w:rFonts w:ascii="Wingdings" w:hAnsi="Wingdings"/>
      </w:rPr>
    </w:lvl>
    <w:lvl w:ilvl="6" w:tplc="7234A20E">
      <w:start w:val="1"/>
      <w:numFmt w:val="bullet"/>
      <w:lvlText w:val=""/>
      <w:lvlJc w:val="left"/>
      <w:pPr>
        <w:tabs>
          <w:tab w:val="num" w:pos="5040"/>
        </w:tabs>
        <w:ind w:left="5040" w:hanging="360"/>
      </w:pPr>
      <w:rPr>
        <w:rFonts w:ascii="Symbol" w:hAnsi="Symbol"/>
      </w:rPr>
    </w:lvl>
    <w:lvl w:ilvl="7" w:tplc="9B8A87A6">
      <w:start w:val="1"/>
      <w:numFmt w:val="bullet"/>
      <w:lvlText w:val="o"/>
      <w:lvlJc w:val="left"/>
      <w:pPr>
        <w:tabs>
          <w:tab w:val="num" w:pos="5760"/>
        </w:tabs>
        <w:ind w:left="5760" w:hanging="360"/>
      </w:pPr>
      <w:rPr>
        <w:rFonts w:ascii="Courier New" w:hAnsi="Courier New"/>
      </w:rPr>
    </w:lvl>
    <w:lvl w:ilvl="8" w:tplc="86B409F8">
      <w:start w:val="1"/>
      <w:numFmt w:val="bullet"/>
      <w:lvlText w:val=""/>
      <w:lvlJc w:val="left"/>
      <w:pPr>
        <w:tabs>
          <w:tab w:val="num" w:pos="6480"/>
        </w:tabs>
        <w:ind w:left="6480" w:hanging="360"/>
      </w:pPr>
      <w:rPr>
        <w:rFonts w:ascii="Wingdings" w:hAnsi="Wingdings"/>
      </w:rPr>
    </w:lvl>
  </w:abstractNum>
  <w:abstractNum w:abstractNumId="18" w15:restartNumberingAfterBreak="0">
    <w:nsid w:val="7FA66193"/>
    <w:multiLevelType w:val="hybridMultilevel"/>
    <w:tmpl w:val="7FA66193"/>
    <w:lvl w:ilvl="0" w:tplc="999C762E">
      <w:start w:val="1"/>
      <w:numFmt w:val="bullet"/>
      <w:lvlText w:val=""/>
      <w:lvlJc w:val="left"/>
      <w:pPr>
        <w:tabs>
          <w:tab w:val="num" w:pos="720"/>
        </w:tabs>
        <w:ind w:left="720" w:hanging="360"/>
      </w:pPr>
      <w:rPr>
        <w:rFonts w:ascii="Symbol" w:hAnsi="Symbol"/>
      </w:rPr>
    </w:lvl>
    <w:lvl w:ilvl="1" w:tplc="5726B1CC">
      <w:start w:val="1"/>
      <w:numFmt w:val="bullet"/>
      <w:lvlText w:val="o"/>
      <w:lvlJc w:val="left"/>
      <w:pPr>
        <w:tabs>
          <w:tab w:val="num" w:pos="1440"/>
        </w:tabs>
        <w:ind w:left="1440" w:hanging="360"/>
      </w:pPr>
      <w:rPr>
        <w:rFonts w:ascii="Courier New" w:hAnsi="Courier New"/>
      </w:rPr>
    </w:lvl>
    <w:lvl w:ilvl="2" w:tplc="7822438E">
      <w:start w:val="1"/>
      <w:numFmt w:val="bullet"/>
      <w:lvlText w:val=""/>
      <w:lvlJc w:val="left"/>
      <w:pPr>
        <w:tabs>
          <w:tab w:val="num" w:pos="2160"/>
        </w:tabs>
        <w:ind w:left="2160" w:hanging="360"/>
      </w:pPr>
      <w:rPr>
        <w:rFonts w:ascii="Wingdings" w:hAnsi="Wingdings"/>
      </w:rPr>
    </w:lvl>
    <w:lvl w:ilvl="3" w:tplc="15302D08">
      <w:start w:val="1"/>
      <w:numFmt w:val="bullet"/>
      <w:lvlText w:val=""/>
      <w:lvlJc w:val="left"/>
      <w:pPr>
        <w:tabs>
          <w:tab w:val="num" w:pos="2880"/>
        </w:tabs>
        <w:ind w:left="2880" w:hanging="360"/>
      </w:pPr>
      <w:rPr>
        <w:rFonts w:ascii="Symbol" w:hAnsi="Symbol"/>
      </w:rPr>
    </w:lvl>
    <w:lvl w:ilvl="4" w:tplc="F000C278">
      <w:start w:val="1"/>
      <w:numFmt w:val="bullet"/>
      <w:lvlText w:val="o"/>
      <w:lvlJc w:val="left"/>
      <w:pPr>
        <w:tabs>
          <w:tab w:val="num" w:pos="3600"/>
        </w:tabs>
        <w:ind w:left="3600" w:hanging="360"/>
      </w:pPr>
      <w:rPr>
        <w:rFonts w:ascii="Courier New" w:hAnsi="Courier New"/>
      </w:rPr>
    </w:lvl>
    <w:lvl w:ilvl="5" w:tplc="F688413A">
      <w:start w:val="1"/>
      <w:numFmt w:val="bullet"/>
      <w:lvlText w:val=""/>
      <w:lvlJc w:val="left"/>
      <w:pPr>
        <w:tabs>
          <w:tab w:val="num" w:pos="4320"/>
        </w:tabs>
        <w:ind w:left="4320" w:hanging="360"/>
      </w:pPr>
      <w:rPr>
        <w:rFonts w:ascii="Wingdings" w:hAnsi="Wingdings"/>
      </w:rPr>
    </w:lvl>
    <w:lvl w:ilvl="6" w:tplc="B23AD2D2">
      <w:start w:val="1"/>
      <w:numFmt w:val="bullet"/>
      <w:lvlText w:val=""/>
      <w:lvlJc w:val="left"/>
      <w:pPr>
        <w:tabs>
          <w:tab w:val="num" w:pos="5040"/>
        </w:tabs>
        <w:ind w:left="5040" w:hanging="360"/>
      </w:pPr>
      <w:rPr>
        <w:rFonts w:ascii="Symbol" w:hAnsi="Symbol"/>
      </w:rPr>
    </w:lvl>
    <w:lvl w:ilvl="7" w:tplc="3CF2786A">
      <w:start w:val="1"/>
      <w:numFmt w:val="bullet"/>
      <w:lvlText w:val="o"/>
      <w:lvlJc w:val="left"/>
      <w:pPr>
        <w:tabs>
          <w:tab w:val="num" w:pos="5760"/>
        </w:tabs>
        <w:ind w:left="5760" w:hanging="360"/>
      </w:pPr>
      <w:rPr>
        <w:rFonts w:ascii="Courier New" w:hAnsi="Courier New"/>
      </w:rPr>
    </w:lvl>
    <w:lvl w:ilvl="8" w:tplc="068C6B24">
      <w:start w:val="1"/>
      <w:numFmt w:val="bullet"/>
      <w:lvlText w:val=""/>
      <w:lvlJc w:val="left"/>
      <w:pPr>
        <w:tabs>
          <w:tab w:val="num" w:pos="6480"/>
        </w:tabs>
        <w:ind w:left="6480" w:hanging="360"/>
      </w:pPr>
      <w:rPr>
        <w:rFonts w:ascii="Wingdings" w:hAnsi="Wingdings"/>
      </w:rPr>
    </w:lvl>
  </w:abstractNum>
  <w:abstractNum w:abstractNumId="19" w15:restartNumberingAfterBreak="0">
    <w:nsid w:val="7FA66194"/>
    <w:multiLevelType w:val="hybridMultilevel"/>
    <w:tmpl w:val="88021E66"/>
    <w:lvl w:ilvl="0" w:tplc="77F67D66">
      <w:start w:val="1"/>
      <w:numFmt w:val="bullet"/>
      <w:lvlText w:val=""/>
      <w:lvlJc w:val="left"/>
      <w:pPr>
        <w:tabs>
          <w:tab w:val="num" w:pos="720"/>
        </w:tabs>
        <w:ind w:left="720" w:hanging="360"/>
      </w:pPr>
      <w:rPr>
        <w:rFonts w:ascii="Symbol" w:hAnsi="Symbol"/>
      </w:rPr>
    </w:lvl>
    <w:lvl w:ilvl="1" w:tplc="1FCACC7A">
      <w:start w:val="1"/>
      <w:numFmt w:val="bullet"/>
      <w:lvlText w:val="o"/>
      <w:lvlJc w:val="left"/>
      <w:pPr>
        <w:tabs>
          <w:tab w:val="num" w:pos="1440"/>
        </w:tabs>
        <w:ind w:left="1440" w:hanging="360"/>
      </w:pPr>
      <w:rPr>
        <w:rFonts w:ascii="Courier New" w:hAnsi="Courier New"/>
      </w:rPr>
    </w:lvl>
    <w:lvl w:ilvl="2" w:tplc="0C6014F4">
      <w:start w:val="1"/>
      <w:numFmt w:val="bullet"/>
      <w:lvlText w:val=""/>
      <w:lvlJc w:val="left"/>
      <w:pPr>
        <w:tabs>
          <w:tab w:val="num" w:pos="2160"/>
        </w:tabs>
        <w:ind w:left="2160" w:hanging="360"/>
      </w:pPr>
      <w:rPr>
        <w:rFonts w:ascii="Wingdings" w:hAnsi="Wingdings"/>
      </w:rPr>
    </w:lvl>
    <w:lvl w:ilvl="3" w:tplc="1FE63E60">
      <w:start w:val="1"/>
      <w:numFmt w:val="bullet"/>
      <w:lvlText w:val=""/>
      <w:lvlJc w:val="left"/>
      <w:pPr>
        <w:tabs>
          <w:tab w:val="num" w:pos="2880"/>
        </w:tabs>
        <w:ind w:left="2880" w:hanging="360"/>
      </w:pPr>
      <w:rPr>
        <w:rFonts w:ascii="Symbol" w:hAnsi="Symbol"/>
      </w:rPr>
    </w:lvl>
    <w:lvl w:ilvl="4" w:tplc="3B4C4DB4">
      <w:start w:val="1"/>
      <w:numFmt w:val="bullet"/>
      <w:lvlText w:val="o"/>
      <w:lvlJc w:val="left"/>
      <w:pPr>
        <w:tabs>
          <w:tab w:val="num" w:pos="3600"/>
        </w:tabs>
        <w:ind w:left="3600" w:hanging="360"/>
      </w:pPr>
      <w:rPr>
        <w:rFonts w:ascii="Courier New" w:hAnsi="Courier New"/>
      </w:rPr>
    </w:lvl>
    <w:lvl w:ilvl="5" w:tplc="54D043BA">
      <w:start w:val="1"/>
      <w:numFmt w:val="bullet"/>
      <w:lvlText w:val=""/>
      <w:lvlJc w:val="left"/>
      <w:pPr>
        <w:tabs>
          <w:tab w:val="num" w:pos="4320"/>
        </w:tabs>
        <w:ind w:left="4320" w:hanging="360"/>
      </w:pPr>
      <w:rPr>
        <w:rFonts w:ascii="Wingdings" w:hAnsi="Wingdings"/>
      </w:rPr>
    </w:lvl>
    <w:lvl w:ilvl="6" w:tplc="B3A8E946">
      <w:start w:val="1"/>
      <w:numFmt w:val="bullet"/>
      <w:lvlText w:val=""/>
      <w:lvlJc w:val="left"/>
      <w:pPr>
        <w:tabs>
          <w:tab w:val="num" w:pos="5040"/>
        </w:tabs>
        <w:ind w:left="5040" w:hanging="360"/>
      </w:pPr>
      <w:rPr>
        <w:rFonts w:ascii="Symbol" w:hAnsi="Symbol"/>
      </w:rPr>
    </w:lvl>
    <w:lvl w:ilvl="7" w:tplc="ADA06744">
      <w:start w:val="1"/>
      <w:numFmt w:val="bullet"/>
      <w:lvlText w:val="o"/>
      <w:lvlJc w:val="left"/>
      <w:pPr>
        <w:tabs>
          <w:tab w:val="num" w:pos="5760"/>
        </w:tabs>
        <w:ind w:left="5760" w:hanging="360"/>
      </w:pPr>
      <w:rPr>
        <w:rFonts w:ascii="Courier New" w:hAnsi="Courier New"/>
      </w:rPr>
    </w:lvl>
    <w:lvl w:ilvl="8" w:tplc="F4D63A06">
      <w:start w:val="1"/>
      <w:numFmt w:val="bullet"/>
      <w:lvlText w:val=""/>
      <w:lvlJc w:val="left"/>
      <w:pPr>
        <w:tabs>
          <w:tab w:val="num" w:pos="6480"/>
        </w:tabs>
        <w:ind w:left="6480" w:hanging="360"/>
      </w:pPr>
      <w:rPr>
        <w:rFonts w:ascii="Wingdings" w:hAnsi="Wingdings"/>
      </w:rPr>
    </w:lvl>
  </w:abstractNum>
  <w:num w:numId="1" w16cid:durableId="1063679468">
    <w:abstractNumId w:val="12"/>
  </w:num>
  <w:num w:numId="2" w16cid:durableId="1672755390">
    <w:abstractNumId w:val="16"/>
  </w:num>
  <w:num w:numId="3" w16cid:durableId="1125587098">
    <w:abstractNumId w:val="17"/>
  </w:num>
  <w:num w:numId="4" w16cid:durableId="2146043856">
    <w:abstractNumId w:val="18"/>
  </w:num>
  <w:num w:numId="5" w16cid:durableId="688798291">
    <w:abstractNumId w:val="19"/>
  </w:num>
  <w:num w:numId="6" w16cid:durableId="377164989">
    <w:abstractNumId w:val="8"/>
  </w:num>
  <w:num w:numId="7" w16cid:durableId="1044796207">
    <w:abstractNumId w:val="9"/>
  </w:num>
  <w:num w:numId="8" w16cid:durableId="854423777">
    <w:abstractNumId w:val="2"/>
  </w:num>
  <w:num w:numId="9" w16cid:durableId="1175146178">
    <w:abstractNumId w:val="4"/>
  </w:num>
  <w:num w:numId="10" w16cid:durableId="57637546">
    <w:abstractNumId w:val="12"/>
    <w:lvlOverride w:ilvl="0"/>
    <w:lvlOverride w:ilvl="1">
      <w:startOverride w:val="1"/>
    </w:lvlOverride>
    <w:lvlOverride w:ilvl="2"/>
    <w:lvlOverride w:ilvl="3"/>
    <w:lvlOverride w:ilvl="4"/>
    <w:lvlOverride w:ilvl="5"/>
    <w:lvlOverride w:ilvl="6"/>
    <w:lvlOverride w:ilvl="7"/>
    <w:lvlOverride w:ilvl="8"/>
  </w:num>
  <w:num w:numId="11" w16cid:durableId="4655086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4199167">
    <w:abstractNumId w:val="5"/>
  </w:num>
  <w:num w:numId="13" w16cid:durableId="96408900">
    <w:abstractNumId w:val="3"/>
  </w:num>
  <w:num w:numId="14" w16cid:durableId="1838838150">
    <w:abstractNumId w:val="0"/>
  </w:num>
  <w:num w:numId="15" w16cid:durableId="515844578">
    <w:abstractNumId w:val="13"/>
  </w:num>
  <w:num w:numId="16" w16cid:durableId="1498381956">
    <w:abstractNumId w:val="14"/>
  </w:num>
  <w:num w:numId="17" w16cid:durableId="578448314">
    <w:abstractNumId w:val="1"/>
  </w:num>
  <w:num w:numId="18" w16cid:durableId="1944336248">
    <w:abstractNumId w:val="6"/>
  </w:num>
  <w:num w:numId="19" w16cid:durableId="1326783000">
    <w:abstractNumId w:val="11"/>
  </w:num>
  <w:num w:numId="20" w16cid:durableId="188570160">
    <w:abstractNumId w:val="7"/>
  </w:num>
  <w:num w:numId="21" w16cid:durableId="280460209">
    <w:abstractNumId w:val="15"/>
  </w:num>
  <w:num w:numId="22" w16cid:durableId="18202226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51"/>
    <w:rsid w:val="000015E7"/>
    <w:rsid w:val="00002836"/>
    <w:rsid w:val="00005DD2"/>
    <w:rsid w:val="00006CB5"/>
    <w:rsid w:val="0002742C"/>
    <w:rsid w:val="0003296B"/>
    <w:rsid w:val="000404E2"/>
    <w:rsid w:val="00053273"/>
    <w:rsid w:val="000562CD"/>
    <w:rsid w:val="00075062"/>
    <w:rsid w:val="000B3D74"/>
    <w:rsid w:val="000C1476"/>
    <w:rsid w:val="000C6208"/>
    <w:rsid w:val="000D11CE"/>
    <w:rsid w:val="000D4EE9"/>
    <w:rsid w:val="000D744B"/>
    <w:rsid w:val="001138E9"/>
    <w:rsid w:val="001156D5"/>
    <w:rsid w:val="001374CD"/>
    <w:rsid w:val="00141646"/>
    <w:rsid w:val="00166FD8"/>
    <w:rsid w:val="00173B03"/>
    <w:rsid w:val="00177499"/>
    <w:rsid w:val="001E123A"/>
    <w:rsid w:val="001F50D7"/>
    <w:rsid w:val="00226AF3"/>
    <w:rsid w:val="00241D47"/>
    <w:rsid w:val="00246FB7"/>
    <w:rsid w:val="0029149E"/>
    <w:rsid w:val="002A50C8"/>
    <w:rsid w:val="002A71DC"/>
    <w:rsid w:val="002C2FAB"/>
    <w:rsid w:val="002D56BA"/>
    <w:rsid w:val="00300573"/>
    <w:rsid w:val="0030213B"/>
    <w:rsid w:val="00313BCF"/>
    <w:rsid w:val="00323ED4"/>
    <w:rsid w:val="00333398"/>
    <w:rsid w:val="00335B75"/>
    <w:rsid w:val="003500AC"/>
    <w:rsid w:val="00363D96"/>
    <w:rsid w:val="003834E3"/>
    <w:rsid w:val="003A7372"/>
    <w:rsid w:val="003B6B7F"/>
    <w:rsid w:val="003B72C7"/>
    <w:rsid w:val="003F7B74"/>
    <w:rsid w:val="004018E4"/>
    <w:rsid w:val="00407B63"/>
    <w:rsid w:val="00415688"/>
    <w:rsid w:val="004436AB"/>
    <w:rsid w:val="00471220"/>
    <w:rsid w:val="004E1889"/>
    <w:rsid w:val="004E3CD7"/>
    <w:rsid w:val="004E64BD"/>
    <w:rsid w:val="0050397C"/>
    <w:rsid w:val="00512902"/>
    <w:rsid w:val="00552A95"/>
    <w:rsid w:val="005606D0"/>
    <w:rsid w:val="0057549D"/>
    <w:rsid w:val="005A7711"/>
    <w:rsid w:val="005B03DE"/>
    <w:rsid w:val="005D036D"/>
    <w:rsid w:val="005D06AA"/>
    <w:rsid w:val="005F016B"/>
    <w:rsid w:val="00620B59"/>
    <w:rsid w:val="00643539"/>
    <w:rsid w:val="00665B32"/>
    <w:rsid w:val="006738F8"/>
    <w:rsid w:val="006A7080"/>
    <w:rsid w:val="00711A37"/>
    <w:rsid w:val="007216D1"/>
    <w:rsid w:val="00776B22"/>
    <w:rsid w:val="00795F55"/>
    <w:rsid w:val="007C0AC0"/>
    <w:rsid w:val="007C1429"/>
    <w:rsid w:val="007D655B"/>
    <w:rsid w:val="007E0EF3"/>
    <w:rsid w:val="007E4E2C"/>
    <w:rsid w:val="007F3311"/>
    <w:rsid w:val="007F6222"/>
    <w:rsid w:val="00871F2B"/>
    <w:rsid w:val="008828C3"/>
    <w:rsid w:val="008946ED"/>
    <w:rsid w:val="008D53E2"/>
    <w:rsid w:val="008E47C6"/>
    <w:rsid w:val="008F176A"/>
    <w:rsid w:val="008F490A"/>
    <w:rsid w:val="00953833"/>
    <w:rsid w:val="009659DC"/>
    <w:rsid w:val="0097051C"/>
    <w:rsid w:val="0097481E"/>
    <w:rsid w:val="00981940"/>
    <w:rsid w:val="00986F63"/>
    <w:rsid w:val="009A2043"/>
    <w:rsid w:val="009B2F71"/>
    <w:rsid w:val="009B5AAB"/>
    <w:rsid w:val="009C38C0"/>
    <w:rsid w:val="009C44B0"/>
    <w:rsid w:val="009D0ADA"/>
    <w:rsid w:val="00A33CED"/>
    <w:rsid w:val="00A437AB"/>
    <w:rsid w:val="00A5660F"/>
    <w:rsid w:val="00A72FA8"/>
    <w:rsid w:val="00AA1354"/>
    <w:rsid w:val="00AB3336"/>
    <w:rsid w:val="00AF484C"/>
    <w:rsid w:val="00B16D95"/>
    <w:rsid w:val="00B24A14"/>
    <w:rsid w:val="00B37E3C"/>
    <w:rsid w:val="00B46163"/>
    <w:rsid w:val="00B46878"/>
    <w:rsid w:val="00B50784"/>
    <w:rsid w:val="00B7170B"/>
    <w:rsid w:val="00B752EF"/>
    <w:rsid w:val="00B90D1C"/>
    <w:rsid w:val="00BA276D"/>
    <w:rsid w:val="00BD0690"/>
    <w:rsid w:val="00BD2B51"/>
    <w:rsid w:val="00C245E3"/>
    <w:rsid w:val="00C32BF5"/>
    <w:rsid w:val="00C466F6"/>
    <w:rsid w:val="00C60F0C"/>
    <w:rsid w:val="00C7139B"/>
    <w:rsid w:val="00C75BAC"/>
    <w:rsid w:val="00C865EE"/>
    <w:rsid w:val="00CB0A11"/>
    <w:rsid w:val="00CC22D7"/>
    <w:rsid w:val="00CF7A1E"/>
    <w:rsid w:val="00D201C3"/>
    <w:rsid w:val="00D31925"/>
    <w:rsid w:val="00D748C6"/>
    <w:rsid w:val="00D82F98"/>
    <w:rsid w:val="00D859C6"/>
    <w:rsid w:val="00D90509"/>
    <w:rsid w:val="00D92687"/>
    <w:rsid w:val="00D94DA7"/>
    <w:rsid w:val="00DC4557"/>
    <w:rsid w:val="00DD2F82"/>
    <w:rsid w:val="00E00D07"/>
    <w:rsid w:val="00E15704"/>
    <w:rsid w:val="00E23822"/>
    <w:rsid w:val="00E37E0D"/>
    <w:rsid w:val="00E46D72"/>
    <w:rsid w:val="00E51DD7"/>
    <w:rsid w:val="00E561CB"/>
    <w:rsid w:val="00E658E9"/>
    <w:rsid w:val="00E71C57"/>
    <w:rsid w:val="00E7281E"/>
    <w:rsid w:val="00E73E54"/>
    <w:rsid w:val="00E9112A"/>
    <w:rsid w:val="00E97F04"/>
    <w:rsid w:val="00ED6093"/>
    <w:rsid w:val="00EE24B7"/>
    <w:rsid w:val="00F27291"/>
    <w:rsid w:val="00F27423"/>
    <w:rsid w:val="00F27B95"/>
    <w:rsid w:val="00F32D56"/>
    <w:rsid w:val="00F431F3"/>
    <w:rsid w:val="00F551EF"/>
    <w:rsid w:val="00F56E86"/>
    <w:rsid w:val="00F63796"/>
    <w:rsid w:val="00FC14CD"/>
    <w:rsid w:val="00FD63B5"/>
    <w:rsid w:val="00FE3D57"/>
    <w:rsid w:val="00FE637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03247"/>
  <w15:chartTrackingRefBased/>
  <w15:docId w15:val="{E2CB9AA6-90D0-4ECF-AED5-BA28368D5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GB"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B51"/>
    <w:pPr>
      <w:spacing w:after="280" w:line="276" w:lineRule="auto"/>
    </w:pPr>
    <w:rPr>
      <w:rFonts w:eastAsiaTheme="minorHAnsi"/>
      <w:sz w:val="20"/>
      <w:szCs w:val="20"/>
      <w:lang w:eastAsia="en-US" w:bidi="ar-SA"/>
    </w:rPr>
  </w:style>
  <w:style w:type="paragraph" w:styleId="Heading1">
    <w:name w:val="heading 1"/>
    <w:basedOn w:val="Normal"/>
    <w:next w:val="Normal"/>
    <w:link w:val="Heading1Char"/>
    <w:qFormat/>
    <w:rsid w:val="00BD2B51"/>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nhideWhenUsed/>
    <w:qFormat/>
    <w:rsid w:val="00BD2B51"/>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nhideWhenUsed/>
    <w:qFormat/>
    <w:rsid w:val="00BD2B51"/>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nhideWhenUsed/>
    <w:qFormat/>
    <w:rsid w:val="00BD2B51"/>
    <w:pPr>
      <w:keepNext/>
      <w:keepLines/>
      <w:spacing w:before="80" w:after="40"/>
      <w:outlineLvl w:val="3"/>
    </w:pPr>
    <w:rPr>
      <w:rFonts w:eastAsiaTheme="majorEastAsia" w:cstheme="majorBidi"/>
      <w:i/>
      <w:iCs/>
      <w:color w:val="2F5496" w:themeColor="accent1" w:themeShade="BF"/>
    </w:rPr>
  </w:style>
  <w:style w:type="paragraph" w:styleId="Heading5">
    <w:name w:val="heading 5"/>
    <w:aliases w:val="Heading 5 DO NOT USE"/>
    <w:basedOn w:val="Normal"/>
    <w:next w:val="Normal"/>
    <w:link w:val="Heading5Char"/>
    <w:unhideWhenUsed/>
    <w:qFormat/>
    <w:rsid w:val="00BD2B51"/>
    <w:pPr>
      <w:keepNext/>
      <w:keepLines/>
      <w:spacing w:before="80" w:after="40"/>
      <w:outlineLvl w:val="4"/>
    </w:pPr>
    <w:rPr>
      <w:rFonts w:eastAsiaTheme="majorEastAsia" w:cstheme="majorBidi"/>
      <w:color w:val="2F5496" w:themeColor="accent1" w:themeShade="BF"/>
    </w:rPr>
  </w:style>
  <w:style w:type="paragraph" w:styleId="Heading6">
    <w:name w:val="heading 6"/>
    <w:aliases w:val="Heading 6 DO NOT USE"/>
    <w:basedOn w:val="Normal"/>
    <w:next w:val="Normal"/>
    <w:link w:val="Heading6Char"/>
    <w:unhideWhenUsed/>
    <w:qFormat/>
    <w:rsid w:val="00BD2B51"/>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 DO NOT USE"/>
    <w:basedOn w:val="Normal"/>
    <w:next w:val="Normal"/>
    <w:link w:val="Heading7Char"/>
    <w:unhideWhenUsed/>
    <w:qFormat/>
    <w:rsid w:val="00BD2B51"/>
    <w:pPr>
      <w:keepNext/>
      <w:keepLines/>
      <w:spacing w:before="40" w:after="0"/>
      <w:outlineLvl w:val="6"/>
    </w:pPr>
    <w:rPr>
      <w:rFonts w:eastAsiaTheme="majorEastAsia" w:cstheme="majorBidi"/>
      <w:color w:val="595959" w:themeColor="text1" w:themeTint="A6"/>
    </w:rPr>
  </w:style>
  <w:style w:type="paragraph" w:styleId="Heading8">
    <w:name w:val="heading 8"/>
    <w:aliases w:val="Heading 8 DO NOT USE"/>
    <w:basedOn w:val="Normal"/>
    <w:next w:val="Normal"/>
    <w:link w:val="Heading8Char"/>
    <w:unhideWhenUsed/>
    <w:qFormat/>
    <w:rsid w:val="00BD2B51"/>
    <w:pPr>
      <w:keepNext/>
      <w:keepLines/>
      <w:spacing w:after="0"/>
      <w:outlineLvl w:val="7"/>
    </w:pPr>
    <w:rPr>
      <w:rFonts w:eastAsiaTheme="majorEastAsia" w:cstheme="majorBidi"/>
      <w:i/>
      <w:iCs/>
      <w:color w:val="272727" w:themeColor="text1" w:themeTint="D8"/>
    </w:rPr>
  </w:style>
  <w:style w:type="paragraph" w:styleId="Heading9">
    <w:name w:val="heading 9"/>
    <w:aliases w:val="Heading 9 DO NOT USE"/>
    <w:basedOn w:val="Normal"/>
    <w:next w:val="Normal"/>
    <w:link w:val="Heading9Char"/>
    <w:unhideWhenUsed/>
    <w:qFormat/>
    <w:rsid w:val="00BD2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2B51"/>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BD2B51"/>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BD2B51"/>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BD2B51"/>
    <w:rPr>
      <w:rFonts w:eastAsiaTheme="majorEastAsia" w:cstheme="majorBidi"/>
      <w:i/>
      <w:iCs/>
      <w:color w:val="2F5496" w:themeColor="accent1" w:themeShade="BF"/>
    </w:rPr>
  </w:style>
  <w:style w:type="character" w:customStyle="1" w:styleId="Heading5Char">
    <w:name w:val="Heading 5 Char"/>
    <w:aliases w:val="Heading 5 DO NOT USE Char"/>
    <w:basedOn w:val="DefaultParagraphFont"/>
    <w:link w:val="Heading5"/>
    <w:uiPriority w:val="9"/>
    <w:semiHidden/>
    <w:rsid w:val="00BD2B51"/>
    <w:rPr>
      <w:rFonts w:eastAsiaTheme="majorEastAsia" w:cstheme="majorBidi"/>
      <w:color w:val="2F5496" w:themeColor="accent1" w:themeShade="BF"/>
    </w:rPr>
  </w:style>
  <w:style w:type="character" w:customStyle="1" w:styleId="Heading6Char">
    <w:name w:val="Heading 6 Char"/>
    <w:aliases w:val="Heading 6 DO NOT USE Char"/>
    <w:basedOn w:val="DefaultParagraphFont"/>
    <w:link w:val="Heading6"/>
    <w:uiPriority w:val="9"/>
    <w:semiHidden/>
    <w:rsid w:val="00BD2B51"/>
    <w:rPr>
      <w:rFonts w:eastAsiaTheme="majorEastAsia" w:cstheme="majorBidi"/>
      <w:i/>
      <w:iCs/>
      <w:color w:val="595959" w:themeColor="text1" w:themeTint="A6"/>
    </w:rPr>
  </w:style>
  <w:style w:type="character" w:customStyle="1" w:styleId="Heading7Char">
    <w:name w:val="Heading 7 Char"/>
    <w:aliases w:val="Heading 7 DO NOT USE Char"/>
    <w:basedOn w:val="DefaultParagraphFont"/>
    <w:link w:val="Heading7"/>
    <w:uiPriority w:val="9"/>
    <w:semiHidden/>
    <w:rsid w:val="00BD2B51"/>
    <w:rPr>
      <w:rFonts w:eastAsiaTheme="majorEastAsia" w:cstheme="majorBidi"/>
      <w:color w:val="595959" w:themeColor="text1" w:themeTint="A6"/>
    </w:rPr>
  </w:style>
  <w:style w:type="character" w:customStyle="1" w:styleId="Heading8Char">
    <w:name w:val="Heading 8 Char"/>
    <w:aliases w:val="Heading 8 DO NOT USE Char"/>
    <w:basedOn w:val="DefaultParagraphFont"/>
    <w:link w:val="Heading8"/>
    <w:uiPriority w:val="9"/>
    <w:semiHidden/>
    <w:rsid w:val="00BD2B51"/>
    <w:rPr>
      <w:rFonts w:eastAsiaTheme="majorEastAsia" w:cstheme="majorBidi"/>
      <w:i/>
      <w:iCs/>
      <w:color w:val="272727" w:themeColor="text1" w:themeTint="D8"/>
    </w:rPr>
  </w:style>
  <w:style w:type="character" w:customStyle="1" w:styleId="Heading9Char">
    <w:name w:val="Heading 9 Char"/>
    <w:aliases w:val="Heading 9 DO NOT USE Char"/>
    <w:basedOn w:val="DefaultParagraphFont"/>
    <w:link w:val="Heading9"/>
    <w:uiPriority w:val="9"/>
    <w:semiHidden/>
    <w:rsid w:val="00BD2B51"/>
    <w:rPr>
      <w:rFonts w:eastAsiaTheme="majorEastAsia" w:cstheme="majorBidi"/>
      <w:color w:val="272727" w:themeColor="text1" w:themeTint="D8"/>
    </w:rPr>
  </w:style>
  <w:style w:type="paragraph" w:styleId="Title">
    <w:name w:val="Title"/>
    <w:basedOn w:val="Normal"/>
    <w:next w:val="Normal"/>
    <w:link w:val="TitleChar"/>
    <w:uiPriority w:val="10"/>
    <w:qFormat/>
    <w:rsid w:val="00BD2B5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D2B5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D2B5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D2B5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D2B51"/>
    <w:pPr>
      <w:spacing w:before="160"/>
      <w:jc w:val="center"/>
    </w:pPr>
    <w:rPr>
      <w:i/>
      <w:iCs/>
      <w:color w:val="404040" w:themeColor="text1" w:themeTint="BF"/>
    </w:rPr>
  </w:style>
  <w:style w:type="character" w:customStyle="1" w:styleId="QuoteChar">
    <w:name w:val="Quote Char"/>
    <w:basedOn w:val="DefaultParagraphFont"/>
    <w:link w:val="Quote"/>
    <w:uiPriority w:val="29"/>
    <w:rsid w:val="00BD2B51"/>
    <w:rPr>
      <w:i/>
      <w:iCs/>
      <w:color w:val="404040" w:themeColor="text1" w:themeTint="BF"/>
    </w:rPr>
  </w:style>
  <w:style w:type="paragraph" w:styleId="ListParagraph">
    <w:name w:val="List Paragraph"/>
    <w:basedOn w:val="Normal"/>
    <w:uiPriority w:val="34"/>
    <w:qFormat/>
    <w:rsid w:val="00BD2B51"/>
    <w:pPr>
      <w:ind w:left="720"/>
      <w:contextualSpacing/>
    </w:pPr>
  </w:style>
  <w:style w:type="character" w:styleId="IntenseEmphasis">
    <w:name w:val="Intense Emphasis"/>
    <w:basedOn w:val="DefaultParagraphFont"/>
    <w:uiPriority w:val="21"/>
    <w:qFormat/>
    <w:rsid w:val="00BD2B51"/>
    <w:rPr>
      <w:i/>
      <w:iCs/>
      <w:color w:val="2F5496" w:themeColor="accent1" w:themeShade="BF"/>
    </w:rPr>
  </w:style>
  <w:style w:type="paragraph" w:styleId="IntenseQuote">
    <w:name w:val="Intense Quote"/>
    <w:basedOn w:val="Normal"/>
    <w:next w:val="Normal"/>
    <w:link w:val="IntenseQuoteChar"/>
    <w:uiPriority w:val="30"/>
    <w:qFormat/>
    <w:rsid w:val="00BD2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2B51"/>
    <w:rPr>
      <w:i/>
      <w:iCs/>
      <w:color w:val="2F5496" w:themeColor="accent1" w:themeShade="BF"/>
    </w:rPr>
  </w:style>
  <w:style w:type="character" w:styleId="IntenseReference">
    <w:name w:val="Intense Reference"/>
    <w:basedOn w:val="DefaultParagraphFont"/>
    <w:uiPriority w:val="32"/>
    <w:qFormat/>
    <w:rsid w:val="00BD2B51"/>
    <w:rPr>
      <w:b/>
      <w:bCs/>
      <w:smallCaps/>
      <w:color w:val="2F5496" w:themeColor="accent1" w:themeShade="BF"/>
      <w:spacing w:val="5"/>
    </w:rPr>
  </w:style>
  <w:style w:type="table" w:customStyle="1" w:styleId="ScrollTableNormal">
    <w:name w:val="Scroll Table Normal"/>
    <w:basedOn w:val="TableNormal"/>
    <w:uiPriority w:val="99"/>
    <w:qFormat/>
    <w:rsid w:val="000D4EE9"/>
    <w:pPr>
      <w:spacing w:after="120" w:line="240" w:lineRule="auto"/>
    </w:pPr>
    <w:rPr>
      <w:rFonts w:ascii="Arial" w:eastAsia="Times New Roman" w:hAnsi="Arial" w:cs="Times New Roman"/>
      <w:kern w:val="0"/>
      <w:sz w:val="20"/>
      <w:szCs w:val="24"/>
      <w:lang w:val="en-US" w:eastAsia="en-US" w:bidi="ar-SA"/>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paragraph" w:styleId="Header">
    <w:name w:val="header"/>
    <w:basedOn w:val="Normal"/>
    <w:link w:val="HeaderChar"/>
    <w:uiPriority w:val="99"/>
    <w:unhideWhenUsed/>
    <w:rsid w:val="008E4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7C6"/>
    <w:rPr>
      <w:rFonts w:eastAsiaTheme="minorHAnsi"/>
      <w:sz w:val="20"/>
      <w:szCs w:val="20"/>
      <w:lang w:eastAsia="en-US" w:bidi="ar-SA"/>
    </w:rPr>
  </w:style>
  <w:style w:type="paragraph" w:styleId="Footer">
    <w:name w:val="footer"/>
    <w:basedOn w:val="Normal"/>
    <w:link w:val="FooterChar"/>
    <w:uiPriority w:val="99"/>
    <w:unhideWhenUsed/>
    <w:rsid w:val="008E4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7C6"/>
    <w:rPr>
      <w:rFonts w:eastAsiaTheme="minorHAnsi"/>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o20022ra@iso20022.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iso20022.org/maintenance.pag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hatem.soliman@euroclear.com" TargetMode="Externa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MSKTH6SNCJSU-234293521-52485</_dlc_DocId>
    <_dlc_DocIdUrl xmlns="806285ac-449a-4fb1-8311-58d88e150cc7">
      <Url>https://swiftcorp.sharepoint.com/sites/ps-ow-standards team/_layouts/15/DocIdRedir.aspx?ID=MSKTH6SNCJSU-234293521-52485</Url>
      <Description>MSKTH6SNCJSU-234293521-52485</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35561286-232A-43D6-AE73-BAB735274CE0}"/>
</file>

<file path=customXml/itemProps2.xml><?xml version="1.0" encoding="utf-8"?>
<ds:datastoreItem xmlns:ds="http://schemas.openxmlformats.org/officeDocument/2006/customXml" ds:itemID="{7606F182-A20D-4C27-862F-6EBC37CFAC88}"/>
</file>

<file path=customXml/itemProps3.xml><?xml version="1.0" encoding="utf-8"?>
<ds:datastoreItem xmlns:ds="http://schemas.openxmlformats.org/officeDocument/2006/customXml" ds:itemID="{54C88607-EF54-4587-AC8B-D4CDE6F7D714}"/>
</file>

<file path=customXml/itemProps4.xml><?xml version="1.0" encoding="utf-8"?>
<ds:datastoreItem xmlns:ds="http://schemas.openxmlformats.org/officeDocument/2006/customXml" ds:itemID="{05149771-10B6-4F9C-9488-5A4011F64B14}"/>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1518</Words>
  <Characters>9384</Characters>
  <Application>Microsoft Office Word</Application>
  <DocSecurity>0</DocSecurity>
  <Lines>204</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 Soliman</dc:creator>
  <cp:keywords/>
  <dc:description/>
  <cp:lastModifiedBy>STEENO Aurelie</cp:lastModifiedBy>
  <cp:revision>4</cp:revision>
  <dcterms:created xsi:type="dcterms:W3CDTF">2026-06-02T10:44:00Z</dcterms:created>
  <dcterms:modified xsi:type="dcterms:W3CDTF">2026-06-02T10:45:00Z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99e5f92-716e-44d1-9a65-82cabe9dd1e7_Enabled">
    <vt:lpwstr>true</vt:lpwstr>
  </property>
  <property fmtid="{D5CDD505-2E9C-101B-9397-08002B2CF9AE}" pid="3" name="MSIP_Label_e99e5f92-716e-44d1-9a65-82cabe9dd1e7_SetDate">
    <vt:lpwstr>2026-04-30T15:20:52Z</vt:lpwstr>
  </property>
  <property fmtid="{D5CDD505-2E9C-101B-9397-08002B2CF9AE}" pid="4" name="MSIP_Label_e99e5f92-716e-44d1-9a65-82cabe9dd1e7_Method">
    <vt:lpwstr>Standard</vt:lpwstr>
  </property>
  <property fmtid="{D5CDD505-2E9C-101B-9397-08002B2CF9AE}" pid="5" name="MSIP_Label_e99e5f92-716e-44d1-9a65-82cabe9dd1e7_Name">
    <vt:lpwstr>General</vt:lpwstr>
  </property>
  <property fmtid="{D5CDD505-2E9C-101B-9397-08002B2CF9AE}" pid="6" name="MSIP_Label_e99e5f92-716e-44d1-9a65-82cabe9dd1e7_SiteId">
    <vt:lpwstr>282ba4e6-052f-4fa7-bbaa-95b7e4404b3e</vt:lpwstr>
  </property>
  <property fmtid="{D5CDD505-2E9C-101B-9397-08002B2CF9AE}" pid="7" name="MSIP_Label_e99e5f92-716e-44d1-9a65-82cabe9dd1e7_ActionId">
    <vt:lpwstr>e14c597c-02cc-4c39-b602-2f6fac7be8ca</vt:lpwstr>
  </property>
  <property fmtid="{D5CDD505-2E9C-101B-9397-08002B2CF9AE}" pid="8" name="MSIP_Label_e99e5f92-716e-44d1-9a65-82cabe9dd1e7_ContentBits">
    <vt:lpwstr>0</vt:lpwstr>
  </property>
  <property fmtid="{D5CDD505-2E9C-101B-9397-08002B2CF9AE}" pid="9" name="MSIP_Label_e99e5f92-716e-44d1-9a65-82cabe9dd1e7_Tag">
    <vt:lpwstr>10, 3, 0, 1</vt:lpwstr>
  </property>
  <property fmtid="{D5CDD505-2E9C-101B-9397-08002B2CF9AE}" pid="10" name="MediaServiceImageTags">
    <vt:lpwstr/>
  </property>
  <property fmtid="{D5CDD505-2E9C-101B-9397-08002B2CF9AE}" pid="11" name="ContentTypeId">
    <vt:lpwstr>0x010100FA5E47E012EAA240A32F04A8870061BA</vt:lpwstr>
  </property>
  <property fmtid="{D5CDD505-2E9C-101B-9397-08002B2CF9AE}" pid="12" name="_dlc_DocIdItemGuid">
    <vt:lpwstr>cbf95f20-2cd4-447e-b1b6-b0073ce96a46</vt:lpwstr>
  </property>
</Properties>
</file>