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06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BF237D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</w:t>
      </w:r>
      <w:proofErr w:type="gramStart"/>
      <w:r w:rsidR="007F60C5" w:rsidRPr="00021E80">
        <w:t>by</w:t>
      </w:r>
      <w:proofErr w:type="gramEnd"/>
      <w:r w:rsidR="007F60C5" w:rsidRPr="00021E80">
        <w:t xml:space="preserve"> new </w:t>
      </w:r>
      <w:proofErr w:type="gramStart"/>
      <w:r w:rsidR="007F60C5" w:rsidRPr="00021E80">
        <w:t>one(s)</w:t>
      </w:r>
      <w:proofErr w:type="gramEnd"/>
      <w:r w:rsidR="007F60C5" w:rsidRPr="00021E80">
        <w:t xml:space="preserve">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654FB5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53AEFF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1152C9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8374988" w14:textId="77777777" w:rsidTr="00021E80">
        <w:tc>
          <w:tcPr>
            <w:tcW w:w="2500" w:type="pct"/>
          </w:tcPr>
          <w:p w14:paraId="245BECA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5938A8D" w14:textId="4A3FD369" w:rsidR="00021E80" w:rsidRPr="00021E80" w:rsidRDefault="00232FA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CGI-MP Working Group 1</w:t>
            </w:r>
          </w:p>
        </w:tc>
      </w:tr>
    </w:tbl>
    <w:p w14:paraId="3C0CC3D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0C1FC5A" w14:textId="77777777" w:rsidR="00021E80" w:rsidRDefault="00021E80" w:rsidP="003A053F">
      <w:r w:rsidRPr="00021E80">
        <w:t>Person that can be contacted for additional information on the request</w:t>
      </w:r>
    </w:p>
    <w:p w14:paraId="3CFADC1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232FA1" w:rsidRPr="00021E80" w14:paraId="0F56BEEB" w14:textId="77777777" w:rsidTr="00021E80">
        <w:tc>
          <w:tcPr>
            <w:tcW w:w="1952" w:type="pct"/>
          </w:tcPr>
          <w:p w14:paraId="7EDA3E8F" w14:textId="77777777" w:rsidR="00232FA1" w:rsidRPr="00021E80" w:rsidRDefault="00232FA1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59EFCD9" w14:textId="30A07FAA" w:rsidR="00232FA1" w:rsidRPr="00021E80" w:rsidRDefault="00232FA1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06D86">
              <w:rPr>
                <w:b w:val="0"/>
                <w:lang w:val="en-GB"/>
              </w:rPr>
              <w:t>Kerstin Schoenwitz</w:t>
            </w:r>
          </w:p>
        </w:tc>
      </w:tr>
      <w:tr w:rsidR="00232FA1" w:rsidRPr="00021E80" w14:paraId="7FE33A8A" w14:textId="77777777" w:rsidTr="00021E80">
        <w:tc>
          <w:tcPr>
            <w:tcW w:w="1952" w:type="pct"/>
          </w:tcPr>
          <w:p w14:paraId="0DE6E5B0" w14:textId="77777777" w:rsidR="00232FA1" w:rsidRPr="00021E80" w:rsidRDefault="00232FA1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E0639C5" w14:textId="184E62BE" w:rsidR="00232FA1" w:rsidRPr="00021E80" w:rsidRDefault="00232FA1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73F57">
              <w:rPr>
                <w:b w:val="0"/>
                <w:lang w:val="nl-NL"/>
              </w:rPr>
              <w:t>kerstin.schoenwitz@db.com</w:t>
            </w:r>
          </w:p>
        </w:tc>
      </w:tr>
      <w:tr w:rsidR="00232FA1" w:rsidRPr="00021E80" w14:paraId="7E0438B5" w14:textId="77777777" w:rsidTr="00021E80">
        <w:tc>
          <w:tcPr>
            <w:tcW w:w="1952" w:type="pct"/>
          </w:tcPr>
          <w:p w14:paraId="4B49C9A0" w14:textId="77777777" w:rsidR="00232FA1" w:rsidRPr="00021E80" w:rsidRDefault="00232FA1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C8E4F3" w14:textId="317A3E30" w:rsidR="00232FA1" w:rsidRPr="00021E80" w:rsidRDefault="00443C2E" w:rsidP="00232FA1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+49 173 6570315</w:t>
            </w:r>
          </w:p>
        </w:tc>
      </w:tr>
    </w:tbl>
    <w:p w14:paraId="0300705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2E190F1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62824C4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7C2C995" w14:textId="77777777" w:rsidTr="003A053F">
        <w:tc>
          <w:tcPr>
            <w:tcW w:w="8978" w:type="dxa"/>
          </w:tcPr>
          <w:p w14:paraId="3BB48799" w14:textId="77777777" w:rsidR="003A053F" w:rsidRDefault="003A053F" w:rsidP="003A053F"/>
        </w:tc>
      </w:tr>
    </w:tbl>
    <w:p w14:paraId="26BC1A2B" w14:textId="77777777" w:rsidR="003A053F" w:rsidRDefault="003A053F" w:rsidP="003A053F"/>
    <w:p w14:paraId="1944B093" w14:textId="77777777" w:rsidR="003A053F" w:rsidRDefault="003A053F" w:rsidP="003A053F">
      <w:r>
        <w:br w:type="page"/>
      </w:r>
    </w:p>
    <w:p w14:paraId="7B36BFC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684753" w14:textId="77777777" w:rsidR="00622329" w:rsidRDefault="00622329" w:rsidP="003A053F">
      <w:r>
        <w:t>Specify the request type: creation of new code set, update of existing code set, deletion of existing code set.</w:t>
      </w:r>
    </w:p>
    <w:p w14:paraId="01853C1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F5FA282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12AC6F7" w14:textId="77777777" w:rsidTr="00CE2FCC">
        <w:tc>
          <w:tcPr>
            <w:tcW w:w="4485" w:type="dxa"/>
          </w:tcPr>
          <w:p w14:paraId="42EA591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36913D6" w14:textId="52E4D1BD" w:rsidR="00622329" w:rsidRPr="00622329" w:rsidRDefault="00232FA1" w:rsidP="00851BC7">
            <w:r>
              <w:t>Update</w:t>
            </w:r>
          </w:p>
        </w:tc>
      </w:tr>
    </w:tbl>
    <w:p w14:paraId="411FE3D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F74C7C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E223115" w14:textId="77777777" w:rsidR="00CE2FCC" w:rsidRDefault="00CE2FCC" w:rsidP="00CE2FCC">
      <w:r w:rsidRPr="00CD0854">
        <w:t>A specific change request form must be completed for each code set to be updated.</w:t>
      </w:r>
    </w:p>
    <w:p w14:paraId="40C1C73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0039BAC0" w14:textId="77777777" w:rsidTr="00E46DB1">
        <w:tc>
          <w:tcPr>
            <w:tcW w:w="8978" w:type="dxa"/>
          </w:tcPr>
          <w:p w14:paraId="6504B251" w14:textId="0D22A1DF" w:rsidR="00CE2FCC" w:rsidRPr="00232FA1" w:rsidRDefault="00232FA1" w:rsidP="00E46DB1">
            <w:pPr>
              <w:rPr>
                <w:bCs/>
              </w:rPr>
            </w:pPr>
            <w:r w:rsidRPr="00232FA1">
              <w:rPr>
                <w:bCs/>
                <w:szCs w:val="24"/>
                <w:lang w:val="en-GB"/>
              </w:rPr>
              <w:t>ExternalProxyAccountType1Code</w:t>
            </w:r>
          </w:p>
        </w:tc>
      </w:tr>
    </w:tbl>
    <w:p w14:paraId="41BE0BC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2D5A0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888230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9B4DC5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9FEECFB" w14:textId="77777777" w:rsidTr="00423B72">
        <w:tc>
          <w:tcPr>
            <w:tcW w:w="8978" w:type="dxa"/>
          </w:tcPr>
          <w:p w14:paraId="4328203A" w14:textId="56FEF272" w:rsidR="009804E0" w:rsidRPr="00C03334" w:rsidRDefault="009804E0" w:rsidP="009804E0">
            <w:pPr>
              <w:rPr>
                <w:lang w:val="en-GB"/>
              </w:rPr>
            </w:pPr>
            <w:r w:rsidRPr="00C03334">
              <w:rPr>
                <w:lang w:val="en-GB"/>
              </w:rPr>
              <w:t xml:space="preserve">One of the India instant payment schemes has identified a need for a secondary scheme ID to allow differentiation with the most common primary ID. As </w:t>
            </w:r>
            <w:r w:rsidR="00CE58D7">
              <w:rPr>
                <w:lang w:val="en-GB"/>
              </w:rPr>
              <w:t xml:space="preserve">this can be understood from </w:t>
            </w:r>
            <w:r w:rsidR="006D5C70">
              <w:rPr>
                <w:lang w:val="en-GB"/>
              </w:rPr>
              <w:t xml:space="preserve">another change request </w:t>
            </w:r>
            <w:r w:rsidR="001D28BD">
              <w:rPr>
                <w:lang w:val="en-GB"/>
              </w:rPr>
              <w:t xml:space="preserve">where </w:t>
            </w:r>
            <w:r w:rsidR="006D5C70">
              <w:rPr>
                <w:lang w:val="en-GB"/>
              </w:rPr>
              <w:t xml:space="preserve">additional </w:t>
            </w:r>
            <w:r w:rsidR="001D28BD">
              <w:rPr>
                <w:lang w:val="en-GB"/>
              </w:rPr>
              <w:t>L</w:t>
            </w:r>
            <w:r w:rsidR="006D5C70">
              <w:rPr>
                <w:lang w:val="en-GB"/>
              </w:rPr>
              <w:t xml:space="preserve">ocal </w:t>
            </w:r>
            <w:r w:rsidR="001D28BD">
              <w:rPr>
                <w:lang w:val="en-GB"/>
              </w:rPr>
              <w:t>Instrument codes are requested, I</w:t>
            </w:r>
            <w:r w:rsidRPr="00C03334">
              <w:rPr>
                <w:lang w:val="en-GB"/>
              </w:rPr>
              <w:t xml:space="preserve">ndia has a more complex environment, with multiple ACH and Instant payment schemes. The current challenge is providing a consistent way for the corporate and banking community to indicate the UPI identification code as a form of proxy. Given the VPA </w:t>
            </w:r>
            <w:r w:rsidR="004D0B50">
              <w:rPr>
                <w:lang w:val="en-GB"/>
              </w:rPr>
              <w:t xml:space="preserve">(Virtual Payment Address) </w:t>
            </w:r>
            <w:r w:rsidRPr="00C03334">
              <w:rPr>
                <w:lang w:val="en-GB"/>
              </w:rPr>
              <w:t xml:space="preserve">is the most common ID </w:t>
            </w:r>
            <w:r w:rsidRPr="001C6BEC">
              <w:rPr>
                <w:lang w:val="en-GB"/>
              </w:rPr>
              <w:t xml:space="preserve">used as the </w:t>
            </w:r>
            <w:r w:rsidR="008C7ABB" w:rsidRPr="00494299">
              <w:rPr>
                <w:lang w:val="en-GB"/>
              </w:rPr>
              <w:t xml:space="preserve">proxy </w:t>
            </w:r>
            <w:r w:rsidRPr="001C6BEC">
              <w:rPr>
                <w:lang w:val="en-GB"/>
              </w:rPr>
              <w:t>ID,</w:t>
            </w:r>
            <w:r w:rsidRPr="00C03334">
              <w:rPr>
                <w:lang w:val="en-GB"/>
              </w:rPr>
              <w:t xml:space="preserve"> the requirement is to </w:t>
            </w:r>
            <w:r w:rsidR="004D0B50">
              <w:rPr>
                <w:lang w:val="en-GB"/>
              </w:rPr>
              <w:t xml:space="preserve">consider </w:t>
            </w:r>
            <w:r w:rsidRPr="00C03334">
              <w:rPr>
                <w:lang w:val="en-GB"/>
              </w:rPr>
              <w:t xml:space="preserve">a secondary </w:t>
            </w:r>
            <w:r w:rsidR="00494299">
              <w:rPr>
                <w:lang w:val="en-GB"/>
              </w:rPr>
              <w:t xml:space="preserve">scheme </w:t>
            </w:r>
            <w:r w:rsidRPr="00C03334">
              <w:rPr>
                <w:lang w:val="en-GB"/>
              </w:rPr>
              <w:t xml:space="preserve">ID </w:t>
            </w:r>
            <w:proofErr w:type="gramStart"/>
            <w:r w:rsidR="004D0B50">
              <w:rPr>
                <w:lang w:val="en-GB"/>
              </w:rPr>
              <w:t xml:space="preserve">in order </w:t>
            </w:r>
            <w:r w:rsidR="008C7ABB">
              <w:rPr>
                <w:lang w:val="en-GB"/>
              </w:rPr>
              <w:t>to</w:t>
            </w:r>
            <w:proofErr w:type="gramEnd"/>
            <w:r w:rsidR="008C7ABB">
              <w:rPr>
                <w:lang w:val="en-GB"/>
              </w:rPr>
              <w:t xml:space="preserve"> differentiate the validation of the proxy value compared to the primary ID</w:t>
            </w:r>
            <w:r w:rsidR="004D0B50">
              <w:rPr>
                <w:lang w:val="en-GB"/>
              </w:rPr>
              <w:t xml:space="preserve"> (VPA)</w:t>
            </w:r>
            <w:r w:rsidR="008C7ABB">
              <w:rPr>
                <w:lang w:val="en-GB"/>
              </w:rPr>
              <w:t xml:space="preserve">. We </w:t>
            </w:r>
            <w:r w:rsidR="004D0B50">
              <w:rPr>
                <w:lang w:val="en-GB"/>
              </w:rPr>
              <w:t>suggest applying</w:t>
            </w:r>
            <w:r w:rsidR="008C7ABB">
              <w:rPr>
                <w:lang w:val="en-GB"/>
              </w:rPr>
              <w:t xml:space="preserve"> a generic code </w:t>
            </w:r>
            <w:r w:rsidRPr="00C03334">
              <w:rPr>
                <w:lang w:val="en-GB"/>
              </w:rPr>
              <w:t>as opposed to an India country specific code. The table below provides additional clarity on the current proxy options</w:t>
            </w:r>
            <w:r w:rsidR="004D0B50">
              <w:rPr>
                <w:lang w:val="en-GB"/>
              </w:rPr>
              <w:t xml:space="preserve"> in India</w:t>
            </w:r>
            <w:r w:rsidRPr="00C03334">
              <w:rPr>
                <w:lang w:val="en-GB"/>
              </w:rPr>
              <w:t xml:space="preserve">. </w:t>
            </w:r>
          </w:p>
          <w:p w14:paraId="756928CF" w14:textId="2369DCEB" w:rsidR="009804E0" w:rsidRPr="004F12A0" w:rsidRDefault="00847748" w:rsidP="009804E0">
            <w:pPr>
              <w:rPr>
                <w:b/>
                <w:szCs w:val="24"/>
                <w:lang w:val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4CF02D" wp14:editId="35A6A8CB">
                  <wp:extent cx="5701030" cy="1375410"/>
                  <wp:effectExtent l="0" t="0" r="0" b="0"/>
                  <wp:docPr id="7697851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851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F81F0" w14:textId="77777777" w:rsidR="009804E0" w:rsidRPr="00C1572D" w:rsidRDefault="009804E0" w:rsidP="009804E0">
            <w:pPr>
              <w:rPr>
                <w:bCs/>
                <w:szCs w:val="24"/>
                <w:lang w:val="en-GB"/>
              </w:rPr>
            </w:pPr>
            <w:r w:rsidRPr="004F12A0">
              <w:rPr>
                <w:b/>
                <w:szCs w:val="24"/>
              </w:rPr>
              <w:t> </w:t>
            </w:r>
            <w:r w:rsidRPr="00C1572D">
              <w:rPr>
                <w:bCs/>
                <w:szCs w:val="24"/>
              </w:rPr>
              <w:t>The existing code list options for reference.</w:t>
            </w:r>
          </w:p>
          <w:p w14:paraId="2B38AE07" w14:textId="77777777" w:rsidR="009804E0" w:rsidRPr="004F12A0" w:rsidRDefault="009804E0" w:rsidP="009804E0">
            <w:pPr>
              <w:rPr>
                <w:b/>
                <w:szCs w:val="24"/>
                <w:lang w:val="en-GB"/>
              </w:rPr>
            </w:pPr>
            <w:r w:rsidRPr="004F12A0">
              <w:rPr>
                <w:b/>
                <w:noProof/>
                <w:szCs w:val="24"/>
              </w:rPr>
              <w:drawing>
                <wp:inline distT="0" distB="0" distL="0" distR="0" wp14:anchorId="6F64B6ED" wp14:editId="05CA9CFC">
                  <wp:extent cx="4013200" cy="2242362"/>
                  <wp:effectExtent l="0" t="0" r="6350" b="5715"/>
                  <wp:docPr id="3345135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896" cy="2243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91437" w14:textId="77777777" w:rsidR="009804E0" w:rsidRPr="004F12A0" w:rsidRDefault="009804E0" w:rsidP="009804E0">
            <w:pPr>
              <w:rPr>
                <w:b/>
                <w:szCs w:val="24"/>
                <w:lang w:val="en-GB"/>
              </w:rPr>
            </w:pPr>
            <w:r w:rsidRPr="004F12A0">
              <w:rPr>
                <w:b/>
                <w:szCs w:val="24"/>
              </w:rPr>
              <w:t> </w:t>
            </w:r>
          </w:p>
          <w:p w14:paraId="18095B5F" w14:textId="77777777" w:rsidR="009804E0" w:rsidRPr="00D80650" w:rsidRDefault="009804E0" w:rsidP="009804E0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 w:rsidRPr="00D80650">
              <w:rPr>
                <w:b/>
                <w:bCs/>
                <w:color w:val="000000"/>
              </w:rPr>
              <w:t xml:space="preserve">Additional </w:t>
            </w:r>
            <w:r>
              <w:rPr>
                <w:b/>
                <w:bCs/>
                <w:color w:val="000000"/>
              </w:rPr>
              <w:t xml:space="preserve">proxy </w:t>
            </w:r>
            <w:r w:rsidRPr="00D80650">
              <w:rPr>
                <w:b/>
                <w:bCs/>
                <w:color w:val="000000"/>
              </w:rPr>
              <w:t xml:space="preserve">code </w:t>
            </w:r>
            <w:proofErr w:type="gramStart"/>
            <w:r w:rsidRPr="00D80650">
              <w:rPr>
                <w:b/>
                <w:bCs/>
                <w:color w:val="000000"/>
              </w:rPr>
              <w:t>requested</w:t>
            </w:r>
            <w:proofErr w:type="gramEnd"/>
            <w:r w:rsidRPr="00D80650">
              <w:rPr>
                <w:b/>
                <w:bCs/>
                <w:color w:val="000000"/>
              </w:rPr>
              <w:t xml:space="preserve"> to be added as a more generic code</w:t>
            </w:r>
          </w:p>
          <w:p w14:paraId="3A0319BD" w14:textId="77777777" w:rsidR="009804E0" w:rsidRPr="00D80650" w:rsidRDefault="009804E0" w:rsidP="009804E0">
            <w:pPr>
              <w:rPr>
                <w:noProof/>
              </w:rPr>
            </w:pPr>
            <w:r>
              <w:rPr>
                <w:noProof/>
              </w:rPr>
              <w:t>SSID</w:t>
            </w:r>
            <w:r w:rsidRPr="00D80650">
              <w:rPr>
                <w:noProof/>
              </w:rPr>
              <w:t xml:space="preserve"> = </w:t>
            </w:r>
            <w:r>
              <w:rPr>
                <w:noProof/>
              </w:rPr>
              <w:t>Secondary Scheme Identification Number</w:t>
            </w:r>
          </w:p>
          <w:p w14:paraId="1A751DA4" w14:textId="77777777" w:rsidR="003A053F" w:rsidRDefault="003A053F" w:rsidP="003A053F"/>
        </w:tc>
      </w:tr>
    </w:tbl>
    <w:p w14:paraId="63D608D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51DE7A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74D2A2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3656889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50753C" w14:textId="77777777" w:rsidTr="00423B72">
        <w:tc>
          <w:tcPr>
            <w:tcW w:w="8978" w:type="dxa"/>
          </w:tcPr>
          <w:p w14:paraId="30C1BBDA" w14:textId="77777777" w:rsidR="003A053F" w:rsidRDefault="003A053F" w:rsidP="00423B72"/>
        </w:tc>
      </w:tr>
    </w:tbl>
    <w:p w14:paraId="10AE4CE0" w14:textId="77777777" w:rsidR="00622329" w:rsidRDefault="00622329" w:rsidP="00622329">
      <w:pPr>
        <w:rPr>
          <w:lang w:val="en-GB"/>
        </w:rPr>
      </w:pPr>
    </w:p>
    <w:p w14:paraId="09C7EB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968B0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B601EF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1902BD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9D347EA" w14:textId="77777777" w:rsidTr="00423B72">
        <w:tc>
          <w:tcPr>
            <w:tcW w:w="8978" w:type="dxa"/>
          </w:tcPr>
          <w:p w14:paraId="12EEAF99" w14:textId="77777777" w:rsidR="003A053F" w:rsidRDefault="003A053F" w:rsidP="00423B72"/>
        </w:tc>
      </w:tr>
    </w:tbl>
    <w:p w14:paraId="697ABE59" w14:textId="77777777" w:rsidR="00622329" w:rsidRDefault="00622329" w:rsidP="003A053F">
      <w:pPr>
        <w:rPr>
          <w:lang w:val="en-GB"/>
        </w:rPr>
      </w:pPr>
    </w:p>
    <w:p w14:paraId="24E558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D8EEBC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EF814CC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E42B85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7FD1D247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0A6C07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8326D6C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19C9A2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23CAA6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F7CFC6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8EB088D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B3F7F8" w14:textId="77777777" w:rsidR="00916A80" w:rsidRPr="00CD0854" w:rsidRDefault="00916A80" w:rsidP="003A053F"/>
        </w:tc>
      </w:tr>
      <w:tr w:rsidR="003A053F" w:rsidRPr="00CD0854" w14:paraId="69F7D5B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C620BEE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870937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D6D6B6" w14:textId="77777777" w:rsidR="003A053F" w:rsidRPr="00CD0854" w:rsidRDefault="003A053F" w:rsidP="003A053F"/>
        </w:tc>
      </w:tr>
      <w:bookmarkEnd w:id="0"/>
    </w:tbl>
    <w:p w14:paraId="63CE9FE6" w14:textId="77777777" w:rsidR="003A053F" w:rsidRDefault="003A053F" w:rsidP="003A053F"/>
    <w:p w14:paraId="08D93345" w14:textId="77777777" w:rsidR="00C41DDB" w:rsidRPr="00CD0854" w:rsidRDefault="00C41DDB" w:rsidP="003A053F">
      <w:r w:rsidRPr="00CD0854">
        <w:t>Comments:</w:t>
      </w:r>
    </w:p>
    <w:p w14:paraId="0F908316" w14:textId="77777777" w:rsidR="00C41DDB" w:rsidRDefault="00C41DDB" w:rsidP="003A053F"/>
    <w:p w14:paraId="36018C21" w14:textId="77777777" w:rsidR="003A053F" w:rsidRPr="00CD0854" w:rsidRDefault="003A053F" w:rsidP="003A053F"/>
    <w:p w14:paraId="74699D1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379359E" w14:textId="77777777" w:rsidTr="00F8432C">
        <w:tc>
          <w:tcPr>
            <w:tcW w:w="1242" w:type="dxa"/>
          </w:tcPr>
          <w:p w14:paraId="12BD342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F87B009" w14:textId="77777777" w:rsidR="00C41DDB" w:rsidRPr="00CD0854" w:rsidRDefault="00C41DDB" w:rsidP="003A053F"/>
        </w:tc>
      </w:tr>
    </w:tbl>
    <w:p w14:paraId="2C0ABB0D" w14:textId="77777777" w:rsidR="003A053F" w:rsidRDefault="003A053F" w:rsidP="003A053F"/>
    <w:p w14:paraId="32B6B498" w14:textId="77777777" w:rsidR="002E221D" w:rsidRPr="00CD0854" w:rsidRDefault="00C41DDB" w:rsidP="003A053F">
      <w:r w:rsidRPr="00CD0854">
        <w:t>Reason for rejection:</w:t>
      </w:r>
    </w:p>
    <w:p w14:paraId="263B0103" w14:textId="77777777" w:rsidR="002E221D" w:rsidRDefault="002E221D" w:rsidP="003A053F"/>
    <w:p w14:paraId="40A2A91B" w14:textId="77777777" w:rsidR="003A053F" w:rsidRDefault="003A053F" w:rsidP="003A053F"/>
    <w:p w14:paraId="3B3E428E" w14:textId="77777777" w:rsidR="00D843BF" w:rsidRDefault="00D843BF" w:rsidP="003A053F"/>
    <w:p w14:paraId="5E8C21F1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0FF0B0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3568AF2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A339CFF" w14:textId="77777777" w:rsidTr="00C26092">
        <w:trPr>
          <w:trHeight w:val="300"/>
        </w:trPr>
        <w:tc>
          <w:tcPr>
            <w:tcW w:w="1068" w:type="dxa"/>
          </w:tcPr>
          <w:p w14:paraId="7A1D2E5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4C88BEC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350C21E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2D7E531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6245A870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255BB4CB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038E5A0" w14:textId="77777777" w:rsidTr="00A61353">
        <w:trPr>
          <w:trHeight w:val="300"/>
        </w:trPr>
        <w:tc>
          <w:tcPr>
            <w:tcW w:w="1068" w:type="dxa"/>
          </w:tcPr>
          <w:p w14:paraId="391AC6E4" w14:textId="7664CC32" w:rsidR="00C26092" w:rsidRPr="00603D28" w:rsidRDefault="00C26092" w:rsidP="003A053F">
            <w:r w:rsidRPr="00603D28">
              <w:t>Addition</w:t>
            </w:r>
            <w:r w:rsidRPr="00603D28">
              <w:br/>
            </w:r>
          </w:p>
        </w:tc>
        <w:tc>
          <w:tcPr>
            <w:tcW w:w="917" w:type="dxa"/>
            <w:noWrap/>
            <w:hideMark/>
          </w:tcPr>
          <w:p w14:paraId="534CF404" w14:textId="1A8B8B1E" w:rsidR="00C26092" w:rsidRPr="00603D28" w:rsidRDefault="00603D28" w:rsidP="003A053F">
            <w:r w:rsidRPr="00603D28">
              <w:t>SSID</w:t>
            </w:r>
          </w:p>
        </w:tc>
        <w:tc>
          <w:tcPr>
            <w:tcW w:w="1701" w:type="dxa"/>
            <w:noWrap/>
            <w:hideMark/>
          </w:tcPr>
          <w:p w14:paraId="32841CFE" w14:textId="77777777" w:rsidR="00603D28" w:rsidRPr="00603D28" w:rsidRDefault="00603D28" w:rsidP="00603D28">
            <w:pPr>
              <w:rPr>
                <w:noProof/>
              </w:rPr>
            </w:pPr>
            <w:r w:rsidRPr="00603D28">
              <w:rPr>
                <w:noProof/>
              </w:rPr>
              <w:t>Secondary Scheme Identification Number</w:t>
            </w:r>
          </w:p>
          <w:p w14:paraId="4A3A1977" w14:textId="77777777" w:rsidR="00C26092" w:rsidRPr="00603D28" w:rsidRDefault="00C26092" w:rsidP="003A053F"/>
        </w:tc>
        <w:tc>
          <w:tcPr>
            <w:tcW w:w="4962" w:type="dxa"/>
            <w:noWrap/>
          </w:tcPr>
          <w:p w14:paraId="643D8003" w14:textId="3541D190" w:rsidR="002D7D37" w:rsidRPr="002D7D37" w:rsidRDefault="00B651BD" w:rsidP="002D7D37">
            <w:r>
              <w:rPr>
                <w:rFonts w:ascii="Segoe UI" w:eastAsia="Times New Roman" w:hAnsi="Segoe UI" w:cs="Segoe UI"/>
                <w:sz w:val="21"/>
                <w:szCs w:val="21"/>
                <w:lang w:val="en-GB"/>
              </w:rPr>
              <w:t>A</w:t>
            </w:r>
            <w:r w:rsidR="002D7D37" w:rsidRPr="002D7D37">
              <w:t xml:space="preserve">dditional scheme identifier used to complement the primary scheme identification </w:t>
            </w:r>
            <w:r w:rsidR="004D0B50">
              <w:t xml:space="preserve">so that banks can apply respective validations of the proxy value as per the Type code provided. </w:t>
            </w:r>
          </w:p>
          <w:p w14:paraId="14F0C2DD" w14:textId="2664D16D" w:rsidR="00DF78C3" w:rsidRPr="002D7D37" w:rsidRDefault="00DF78C3" w:rsidP="00DF78C3">
            <w:pPr>
              <w:rPr>
                <w:lang w:val="en-GB"/>
              </w:rPr>
            </w:pPr>
          </w:p>
          <w:p w14:paraId="31EFC62B" w14:textId="00759471" w:rsidR="00C26092" w:rsidRPr="00603D28" w:rsidRDefault="00C26092" w:rsidP="003A053F"/>
        </w:tc>
        <w:tc>
          <w:tcPr>
            <w:tcW w:w="1294" w:type="dxa"/>
            <w:noWrap/>
          </w:tcPr>
          <w:p w14:paraId="56923497" w14:textId="0EEFC61C" w:rsidR="00C26092" w:rsidRPr="00603D28" w:rsidRDefault="00C26092" w:rsidP="00C26092"/>
        </w:tc>
        <w:tc>
          <w:tcPr>
            <w:tcW w:w="5651" w:type="dxa"/>
            <w:noWrap/>
          </w:tcPr>
          <w:p w14:paraId="41F85DF2" w14:textId="13FA9340" w:rsidR="00C26092" w:rsidRPr="00981063" w:rsidRDefault="00C26092" w:rsidP="00C26092"/>
        </w:tc>
      </w:tr>
      <w:tr w:rsidR="00C26092" w:rsidRPr="00AF0DB5" w14:paraId="506A2B72" w14:textId="77777777" w:rsidTr="00C26092">
        <w:trPr>
          <w:trHeight w:val="300"/>
        </w:trPr>
        <w:tc>
          <w:tcPr>
            <w:tcW w:w="1068" w:type="dxa"/>
          </w:tcPr>
          <w:p w14:paraId="51CE2DB9" w14:textId="77777777" w:rsidR="00C26092" w:rsidRPr="00981063" w:rsidRDefault="00C26092" w:rsidP="003A053F"/>
        </w:tc>
        <w:tc>
          <w:tcPr>
            <w:tcW w:w="917" w:type="dxa"/>
            <w:noWrap/>
          </w:tcPr>
          <w:p w14:paraId="6DBD031F" w14:textId="77777777" w:rsidR="00C26092" w:rsidRPr="00981063" w:rsidRDefault="00C26092" w:rsidP="003A053F"/>
        </w:tc>
        <w:tc>
          <w:tcPr>
            <w:tcW w:w="1701" w:type="dxa"/>
            <w:noWrap/>
          </w:tcPr>
          <w:p w14:paraId="072DB234" w14:textId="77777777" w:rsidR="00C26092" w:rsidRPr="00981063" w:rsidRDefault="00C26092" w:rsidP="003A053F"/>
        </w:tc>
        <w:tc>
          <w:tcPr>
            <w:tcW w:w="4962" w:type="dxa"/>
            <w:noWrap/>
          </w:tcPr>
          <w:p w14:paraId="7F1A24C4" w14:textId="77777777" w:rsidR="00C26092" w:rsidRPr="00981063" w:rsidRDefault="00C26092" w:rsidP="003A053F"/>
        </w:tc>
        <w:tc>
          <w:tcPr>
            <w:tcW w:w="1294" w:type="dxa"/>
            <w:noWrap/>
          </w:tcPr>
          <w:p w14:paraId="29017608" w14:textId="77777777" w:rsidR="00C26092" w:rsidRPr="00981063" w:rsidRDefault="00C26092" w:rsidP="003A053F"/>
        </w:tc>
        <w:tc>
          <w:tcPr>
            <w:tcW w:w="5651" w:type="dxa"/>
            <w:noWrap/>
          </w:tcPr>
          <w:p w14:paraId="3819CA1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6E47EE5" w14:textId="77777777" w:rsidTr="00C26092">
        <w:trPr>
          <w:trHeight w:val="300"/>
        </w:trPr>
        <w:tc>
          <w:tcPr>
            <w:tcW w:w="1068" w:type="dxa"/>
          </w:tcPr>
          <w:p w14:paraId="14118783" w14:textId="77777777" w:rsidR="00C26092" w:rsidRPr="00981063" w:rsidRDefault="00C26092" w:rsidP="003A053F"/>
        </w:tc>
        <w:tc>
          <w:tcPr>
            <w:tcW w:w="917" w:type="dxa"/>
            <w:noWrap/>
          </w:tcPr>
          <w:p w14:paraId="7F8870EC" w14:textId="77777777" w:rsidR="00C26092" w:rsidRPr="00981063" w:rsidRDefault="00C26092" w:rsidP="003A053F"/>
        </w:tc>
        <w:tc>
          <w:tcPr>
            <w:tcW w:w="1701" w:type="dxa"/>
            <w:noWrap/>
          </w:tcPr>
          <w:p w14:paraId="306100C0" w14:textId="77777777" w:rsidR="00C26092" w:rsidRPr="00981063" w:rsidRDefault="00C26092" w:rsidP="003A053F"/>
        </w:tc>
        <w:tc>
          <w:tcPr>
            <w:tcW w:w="4962" w:type="dxa"/>
            <w:noWrap/>
          </w:tcPr>
          <w:p w14:paraId="146698B3" w14:textId="77777777" w:rsidR="00C26092" w:rsidRPr="00981063" w:rsidRDefault="00C26092" w:rsidP="003A053F"/>
        </w:tc>
        <w:tc>
          <w:tcPr>
            <w:tcW w:w="1294" w:type="dxa"/>
            <w:noWrap/>
          </w:tcPr>
          <w:p w14:paraId="3EFCC16D" w14:textId="77777777" w:rsidR="00C26092" w:rsidRPr="00981063" w:rsidRDefault="00C26092" w:rsidP="003A053F"/>
        </w:tc>
        <w:tc>
          <w:tcPr>
            <w:tcW w:w="5651" w:type="dxa"/>
            <w:noWrap/>
          </w:tcPr>
          <w:p w14:paraId="019547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8914E5" w14:textId="77777777" w:rsidTr="00C26092">
        <w:trPr>
          <w:trHeight w:val="300"/>
        </w:trPr>
        <w:tc>
          <w:tcPr>
            <w:tcW w:w="1068" w:type="dxa"/>
          </w:tcPr>
          <w:p w14:paraId="16E4F408" w14:textId="77777777" w:rsidR="00C26092" w:rsidRPr="00981063" w:rsidRDefault="00C26092" w:rsidP="003A053F"/>
        </w:tc>
        <w:tc>
          <w:tcPr>
            <w:tcW w:w="917" w:type="dxa"/>
            <w:noWrap/>
          </w:tcPr>
          <w:p w14:paraId="687297DE" w14:textId="77777777" w:rsidR="00C26092" w:rsidRPr="00981063" w:rsidRDefault="00C26092" w:rsidP="003A053F"/>
        </w:tc>
        <w:tc>
          <w:tcPr>
            <w:tcW w:w="1701" w:type="dxa"/>
            <w:noWrap/>
          </w:tcPr>
          <w:p w14:paraId="0F390C00" w14:textId="77777777" w:rsidR="00C26092" w:rsidRPr="00981063" w:rsidRDefault="00C26092" w:rsidP="003A053F"/>
        </w:tc>
        <w:tc>
          <w:tcPr>
            <w:tcW w:w="4962" w:type="dxa"/>
            <w:noWrap/>
          </w:tcPr>
          <w:p w14:paraId="1A8E0224" w14:textId="77777777" w:rsidR="00C26092" w:rsidRPr="00981063" w:rsidRDefault="00C26092" w:rsidP="003A053F"/>
        </w:tc>
        <w:tc>
          <w:tcPr>
            <w:tcW w:w="1294" w:type="dxa"/>
            <w:noWrap/>
          </w:tcPr>
          <w:p w14:paraId="54F4E403" w14:textId="77777777" w:rsidR="00C26092" w:rsidRPr="00981063" w:rsidRDefault="00C26092" w:rsidP="003A053F"/>
        </w:tc>
        <w:tc>
          <w:tcPr>
            <w:tcW w:w="5651" w:type="dxa"/>
            <w:noWrap/>
          </w:tcPr>
          <w:p w14:paraId="51DC2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A69EBA" w14:textId="77777777" w:rsidTr="00C26092">
        <w:trPr>
          <w:trHeight w:val="300"/>
        </w:trPr>
        <w:tc>
          <w:tcPr>
            <w:tcW w:w="1068" w:type="dxa"/>
          </w:tcPr>
          <w:p w14:paraId="76F3479D" w14:textId="77777777" w:rsidR="00C26092" w:rsidRPr="00981063" w:rsidRDefault="00C26092" w:rsidP="003A053F"/>
        </w:tc>
        <w:tc>
          <w:tcPr>
            <w:tcW w:w="917" w:type="dxa"/>
            <w:noWrap/>
          </w:tcPr>
          <w:p w14:paraId="6E0F5B9A" w14:textId="77777777" w:rsidR="00C26092" w:rsidRPr="00981063" w:rsidRDefault="00C26092" w:rsidP="003A053F"/>
        </w:tc>
        <w:tc>
          <w:tcPr>
            <w:tcW w:w="1701" w:type="dxa"/>
            <w:noWrap/>
          </w:tcPr>
          <w:p w14:paraId="5E3A0FAA" w14:textId="77777777" w:rsidR="00C26092" w:rsidRPr="00981063" w:rsidRDefault="00C26092" w:rsidP="003A053F"/>
        </w:tc>
        <w:tc>
          <w:tcPr>
            <w:tcW w:w="4962" w:type="dxa"/>
            <w:noWrap/>
          </w:tcPr>
          <w:p w14:paraId="7477DC2C" w14:textId="77777777" w:rsidR="00C26092" w:rsidRPr="00981063" w:rsidRDefault="00C26092" w:rsidP="003A053F"/>
        </w:tc>
        <w:tc>
          <w:tcPr>
            <w:tcW w:w="1294" w:type="dxa"/>
            <w:noWrap/>
          </w:tcPr>
          <w:p w14:paraId="35468802" w14:textId="77777777" w:rsidR="00C26092" w:rsidRPr="00981063" w:rsidRDefault="00C26092" w:rsidP="003A053F"/>
        </w:tc>
        <w:tc>
          <w:tcPr>
            <w:tcW w:w="5651" w:type="dxa"/>
            <w:noWrap/>
          </w:tcPr>
          <w:p w14:paraId="6DDC90A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112B877" w14:textId="77777777" w:rsidTr="00C26092">
        <w:trPr>
          <w:trHeight w:val="300"/>
        </w:trPr>
        <w:tc>
          <w:tcPr>
            <w:tcW w:w="1068" w:type="dxa"/>
          </w:tcPr>
          <w:p w14:paraId="30241ED0" w14:textId="77777777" w:rsidR="00C26092" w:rsidRPr="00981063" w:rsidRDefault="00C26092" w:rsidP="003A053F"/>
        </w:tc>
        <w:tc>
          <w:tcPr>
            <w:tcW w:w="917" w:type="dxa"/>
            <w:noWrap/>
          </w:tcPr>
          <w:p w14:paraId="74BED1D9" w14:textId="77777777" w:rsidR="00C26092" w:rsidRPr="00981063" w:rsidRDefault="00C26092" w:rsidP="003A053F"/>
        </w:tc>
        <w:tc>
          <w:tcPr>
            <w:tcW w:w="1701" w:type="dxa"/>
            <w:noWrap/>
          </w:tcPr>
          <w:p w14:paraId="57856C30" w14:textId="77777777" w:rsidR="00C26092" w:rsidRPr="00981063" w:rsidRDefault="00C26092" w:rsidP="003A053F"/>
        </w:tc>
        <w:tc>
          <w:tcPr>
            <w:tcW w:w="4962" w:type="dxa"/>
            <w:noWrap/>
          </w:tcPr>
          <w:p w14:paraId="34945F1B" w14:textId="77777777" w:rsidR="00C26092" w:rsidRPr="00981063" w:rsidRDefault="00C26092" w:rsidP="003A053F"/>
        </w:tc>
        <w:tc>
          <w:tcPr>
            <w:tcW w:w="1294" w:type="dxa"/>
            <w:noWrap/>
          </w:tcPr>
          <w:p w14:paraId="3B115757" w14:textId="77777777" w:rsidR="00C26092" w:rsidRPr="00981063" w:rsidRDefault="00C26092" w:rsidP="003A053F"/>
        </w:tc>
        <w:tc>
          <w:tcPr>
            <w:tcW w:w="5651" w:type="dxa"/>
            <w:noWrap/>
          </w:tcPr>
          <w:p w14:paraId="235077D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20D7BE8" w14:textId="77777777" w:rsidTr="00C26092">
        <w:trPr>
          <w:trHeight w:val="300"/>
        </w:trPr>
        <w:tc>
          <w:tcPr>
            <w:tcW w:w="1068" w:type="dxa"/>
          </w:tcPr>
          <w:p w14:paraId="263B9801" w14:textId="77777777" w:rsidR="00C26092" w:rsidRPr="00981063" w:rsidRDefault="00C26092" w:rsidP="003A053F"/>
        </w:tc>
        <w:tc>
          <w:tcPr>
            <w:tcW w:w="917" w:type="dxa"/>
            <w:noWrap/>
          </w:tcPr>
          <w:p w14:paraId="574331FB" w14:textId="77777777" w:rsidR="00C26092" w:rsidRPr="00981063" w:rsidRDefault="00C26092" w:rsidP="003A053F"/>
        </w:tc>
        <w:tc>
          <w:tcPr>
            <w:tcW w:w="1701" w:type="dxa"/>
            <w:noWrap/>
          </w:tcPr>
          <w:p w14:paraId="47E15F4C" w14:textId="77777777" w:rsidR="00C26092" w:rsidRPr="00981063" w:rsidRDefault="00C26092" w:rsidP="003A053F"/>
        </w:tc>
        <w:tc>
          <w:tcPr>
            <w:tcW w:w="4962" w:type="dxa"/>
            <w:noWrap/>
          </w:tcPr>
          <w:p w14:paraId="2C11BCC7" w14:textId="77777777" w:rsidR="00C26092" w:rsidRPr="00981063" w:rsidRDefault="00C26092" w:rsidP="003A053F"/>
        </w:tc>
        <w:tc>
          <w:tcPr>
            <w:tcW w:w="1294" w:type="dxa"/>
            <w:noWrap/>
          </w:tcPr>
          <w:p w14:paraId="3F83F3C9" w14:textId="77777777" w:rsidR="00C26092" w:rsidRPr="00981063" w:rsidRDefault="00C26092" w:rsidP="003A053F"/>
        </w:tc>
        <w:tc>
          <w:tcPr>
            <w:tcW w:w="5651" w:type="dxa"/>
            <w:noWrap/>
          </w:tcPr>
          <w:p w14:paraId="442C49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1F4968" w14:textId="77777777" w:rsidTr="00C26092">
        <w:trPr>
          <w:trHeight w:val="300"/>
        </w:trPr>
        <w:tc>
          <w:tcPr>
            <w:tcW w:w="1068" w:type="dxa"/>
          </w:tcPr>
          <w:p w14:paraId="0A577882" w14:textId="77777777" w:rsidR="00C26092" w:rsidRPr="00981063" w:rsidRDefault="00C26092" w:rsidP="003A053F"/>
        </w:tc>
        <w:tc>
          <w:tcPr>
            <w:tcW w:w="917" w:type="dxa"/>
            <w:noWrap/>
          </w:tcPr>
          <w:p w14:paraId="58B6C534" w14:textId="77777777" w:rsidR="00C26092" w:rsidRPr="00981063" w:rsidRDefault="00C26092" w:rsidP="003A053F"/>
        </w:tc>
        <w:tc>
          <w:tcPr>
            <w:tcW w:w="1701" w:type="dxa"/>
            <w:noWrap/>
          </w:tcPr>
          <w:p w14:paraId="76B83BA5" w14:textId="77777777" w:rsidR="00C26092" w:rsidRPr="00981063" w:rsidRDefault="00C26092" w:rsidP="003A053F"/>
        </w:tc>
        <w:tc>
          <w:tcPr>
            <w:tcW w:w="4962" w:type="dxa"/>
            <w:noWrap/>
          </w:tcPr>
          <w:p w14:paraId="14D52E64" w14:textId="77777777" w:rsidR="00C26092" w:rsidRPr="00981063" w:rsidRDefault="00C26092" w:rsidP="003A053F"/>
        </w:tc>
        <w:tc>
          <w:tcPr>
            <w:tcW w:w="1294" w:type="dxa"/>
            <w:noWrap/>
          </w:tcPr>
          <w:p w14:paraId="51617922" w14:textId="77777777" w:rsidR="00C26092" w:rsidRPr="00981063" w:rsidRDefault="00C26092" w:rsidP="003A053F"/>
        </w:tc>
        <w:tc>
          <w:tcPr>
            <w:tcW w:w="5651" w:type="dxa"/>
            <w:noWrap/>
          </w:tcPr>
          <w:p w14:paraId="2371002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FD6CEA" w14:textId="77777777" w:rsidTr="00C26092">
        <w:trPr>
          <w:trHeight w:val="300"/>
        </w:trPr>
        <w:tc>
          <w:tcPr>
            <w:tcW w:w="1068" w:type="dxa"/>
          </w:tcPr>
          <w:p w14:paraId="684FFCEF" w14:textId="77777777" w:rsidR="00C26092" w:rsidRPr="00981063" w:rsidRDefault="00C26092" w:rsidP="003A053F"/>
        </w:tc>
        <w:tc>
          <w:tcPr>
            <w:tcW w:w="917" w:type="dxa"/>
            <w:noWrap/>
          </w:tcPr>
          <w:p w14:paraId="5FA75B14" w14:textId="77777777" w:rsidR="00C26092" w:rsidRPr="00981063" w:rsidRDefault="00C26092" w:rsidP="003A053F"/>
        </w:tc>
        <w:tc>
          <w:tcPr>
            <w:tcW w:w="1701" w:type="dxa"/>
            <w:noWrap/>
          </w:tcPr>
          <w:p w14:paraId="325DEA94" w14:textId="77777777" w:rsidR="00C26092" w:rsidRPr="00981063" w:rsidRDefault="00C26092" w:rsidP="003A053F"/>
        </w:tc>
        <w:tc>
          <w:tcPr>
            <w:tcW w:w="4962" w:type="dxa"/>
            <w:noWrap/>
          </w:tcPr>
          <w:p w14:paraId="57FD0136" w14:textId="77777777" w:rsidR="00C26092" w:rsidRPr="00981063" w:rsidRDefault="00C26092" w:rsidP="003A053F"/>
        </w:tc>
        <w:tc>
          <w:tcPr>
            <w:tcW w:w="1294" w:type="dxa"/>
            <w:noWrap/>
          </w:tcPr>
          <w:p w14:paraId="20245F78" w14:textId="77777777" w:rsidR="00C26092" w:rsidRPr="00981063" w:rsidRDefault="00C26092" w:rsidP="003A053F"/>
        </w:tc>
        <w:tc>
          <w:tcPr>
            <w:tcW w:w="5651" w:type="dxa"/>
            <w:noWrap/>
          </w:tcPr>
          <w:p w14:paraId="2E6F32D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681AEA1" w14:textId="77777777" w:rsidTr="00C26092">
        <w:trPr>
          <w:trHeight w:val="300"/>
        </w:trPr>
        <w:tc>
          <w:tcPr>
            <w:tcW w:w="1068" w:type="dxa"/>
          </w:tcPr>
          <w:p w14:paraId="674849E9" w14:textId="77777777" w:rsidR="00C26092" w:rsidRPr="00981063" w:rsidRDefault="00C26092" w:rsidP="003A053F"/>
        </w:tc>
        <w:tc>
          <w:tcPr>
            <w:tcW w:w="917" w:type="dxa"/>
            <w:noWrap/>
          </w:tcPr>
          <w:p w14:paraId="5B48680E" w14:textId="77777777" w:rsidR="00C26092" w:rsidRPr="00981063" w:rsidRDefault="00C26092" w:rsidP="003A053F"/>
        </w:tc>
        <w:tc>
          <w:tcPr>
            <w:tcW w:w="1701" w:type="dxa"/>
            <w:noWrap/>
          </w:tcPr>
          <w:p w14:paraId="03CCB6F5" w14:textId="77777777" w:rsidR="00C26092" w:rsidRPr="00981063" w:rsidRDefault="00C26092" w:rsidP="003A053F"/>
        </w:tc>
        <w:tc>
          <w:tcPr>
            <w:tcW w:w="4962" w:type="dxa"/>
            <w:noWrap/>
          </w:tcPr>
          <w:p w14:paraId="5F938E9F" w14:textId="77777777" w:rsidR="00C26092" w:rsidRPr="00981063" w:rsidRDefault="00C26092" w:rsidP="003A053F"/>
        </w:tc>
        <w:tc>
          <w:tcPr>
            <w:tcW w:w="1294" w:type="dxa"/>
            <w:noWrap/>
          </w:tcPr>
          <w:p w14:paraId="3AD35DC0" w14:textId="77777777" w:rsidR="00C26092" w:rsidRPr="00981063" w:rsidRDefault="00C26092" w:rsidP="003A053F"/>
        </w:tc>
        <w:tc>
          <w:tcPr>
            <w:tcW w:w="5651" w:type="dxa"/>
            <w:noWrap/>
          </w:tcPr>
          <w:p w14:paraId="59C06F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F2D88CB" w14:textId="77777777" w:rsidTr="00C26092">
        <w:trPr>
          <w:trHeight w:val="300"/>
        </w:trPr>
        <w:tc>
          <w:tcPr>
            <w:tcW w:w="1068" w:type="dxa"/>
          </w:tcPr>
          <w:p w14:paraId="7815345F" w14:textId="77777777" w:rsidR="00C26092" w:rsidRPr="00981063" w:rsidRDefault="00C26092" w:rsidP="003A053F"/>
        </w:tc>
        <w:tc>
          <w:tcPr>
            <w:tcW w:w="917" w:type="dxa"/>
            <w:noWrap/>
          </w:tcPr>
          <w:p w14:paraId="60871134" w14:textId="77777777" w:rsidR="00C26092" w:rsidRPr="00981063" w:rsidRDefault="00C26092" w:rsidP="003A053F"/>
        </w:tc>
        <w:tc>
          <w:tcPr>
            <w:tcW w:w="1701" w:type="dxa"/>
            <w:noWrap/>
          </w:tcPr>
          <w:p w14:paraId="38ABD8EC" w14:textId="77777777" w:rsidR="00C26092" w:rsidRPr="00981063" w:rsidRDefault="00C26092" w:rsidP="003A053F"/>
        </w:tc>
        <w:tc>
          <w:tcPr>
            <w:tcW w:w="4962" w:type="dxa"/>
            <w:noWrap/>
          </w:tcPr>
          <w:p w14:paraId="33ADB831" w14:textId="77777777" w:rsidR="00C26092" w:rsidRPr="00981063" w:rsidRDefault="00C26092" w:rsidP="003A053F"/>
        </w:tc>
        <w:tc>
          <w:tcPr>
            <w:tcW w:w="1294" w:type="dxa"/>
            <w:noWrap/>
          </w:tcPr>
          <w:p w14:paraId="2A7FFD34" w14:textId="77777777" w:rsidR="00C26092" w:rsidRPr="00981063" w:rsidRDefault="00C26092" w:rsidP="003A053F"/>
        </w:tc>
        <w:tc>
          <w:tcPr>
            <w:tcW w:w="5651" w:type="dxa"/>
            <w:noWrap/>
          </w:tcPr>
          <w:p w14:paraId="0B217F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0E58A25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E588" w14:textId="77777777" w:rsidR="00E503D8" w:rsidRDefault="00E503D8" w:rsidP="003A053F">
      <w:r>
        <w:separator/>
      </w:r>
    </w:p>
  </w:endnote>
  <w:endnote w:type="continuationSeparator" w:id="0">
    <w:p w14:paraId="58BC479C" w14:textId="77777777" w:rsidR="00E503D8" w:rsidRDefault="00E503D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7D60" w14:textId="77777777" w:rsidR="00483064" w:rsidRDefault="00483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7DF" w14:textId="6FD326BA" w:rsidR="00CC5C74" w:rsidRDefault="00483064" w:rsidP="003A053F">
    <w:pPr>
      <w:pStyle w:val="Footer"/>
    </w:pPr>
    <w:r>
      <w:t xml:space="preserve">CR1622_CGIMPWG_ExternalProxyAccountTypeCode_v1.docx                                               </w:t>
    </w:r>
    <w:r w:rsidR="00CC5C74">
      <w:t xml:space="preserve">Produced </w:t>
    </w:r>
    <w:r>
      <w:t>by CGI-MP Working Group</w:t>
    </w:r>
    <w:r w:rsidR="00CC5C74">
      <w:tab/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D1D4" w14:textId="77777777" w:rsidR="00483064" w:rsidRDefault="00483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8282" w14:textId="77777777" w:rsidR="00E503D8" w:rsidRDefault="00E503D8" w:rsidP="003A053F">
      <w:r>
        <w:separator/>
      </w:r>
    </w:p>
  </w:footnote>
  <w:footnote w:type="continuationSeparator" w:id="0">
    <w:p w14:paraId="20C4BFAA" w14:textId="77777777" w:rsidR="00E503D8" w:rsidRDefault="00E503D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ECC9" w14:textId="77777777" w:rsidR="00483064" w:rsidRDefault="0048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0305" w14:textId="7BFCD197" w:rsidR="00483064" w:rsidRDefault="00483064">
    <w:pPr>
      <w:pStyle w:val="Header"/>
    </w:pPr>
    <w:r>
      <w:t>RA ID: CR1622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B29" w14:textId="77777777" w:rsidR="00483064" w:rsidRDefault="00483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E2544"/>
    <w:multiLevelType w:val="hybridMultilevel"/>
    <w:tmpl w:val="89A62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50611">
    <w:abstractNumId w:val="2"/>
  </w:num>
  <w:num w:numId="2" w16cid:durableId="401721">
    <w:abstractNumId w:val="0"/>
  </w:num>
  <w:num w:numId="3" w16cid:durableId="1963342041">
    <w:abstractNumId w:val="1"/>
  </w:num>
  <w:num w:numId="4" w16cid:durableId="539250491">
    <w:abstractNumId w:val="3"/>
  </w:num>
  <w:num w:numId="5" w16cid:durableId="872691456">
    <w:abstractNumId w:val="24"/>
  </w:num>
  <w:num w:numId="6" w16cid:durableId="1739404840">
    <w:abstractNumId w:val="13"/>
  </w:num>
  <w:num w:numId="7" w16cid:durableId="593629104">
    <w:abstractNumId w:val="17"/>
  </w:num>
  <w:num w:numId="8" w16cid:durableId="837112283">
    <w:abstractNumId w:val="14"/>
  </w:num>
  <w:num w:numId="9" w16cid:durableId="1291715235">
    <w:abstractNumId w:val="23"/>
  </w:num>
  <w:num w:numId="10" w16cid:durableId="1389645028">
    <w:abstractNumId w:val="5"/>
  </w:num>
  <w:num w:numId="11" w16cid:durableId="1235510749">
    <w:abstractNumId w:val="10"/>
  </w:num>
  <w:num w:numId="12" w16cid:durableId="424694144">
    <w:abstractNumId w:val="15"/>
  </w:num>
  <w:num w:numId="13" w16cid:durableId="1596553310">
    <w:abstractNumId w:val="4"/>
  </w:num>
  <w:num w:numId="14" w16cid:durableId="1240752052">
    <w:abstractNumId w:val="9"/>
  </w:num>
  <w:num w:numId="15" w16cid:durableId="1495534923">
    <w:abstractNumId w:val="19"/>
  </w:num>
  <w:num w:numId="16" w16cid:durableId="1234269847">
    <w:abstractNumId w:val="18"/>
  </w:num>
  <w:num w:numId="17" w16cid:durableId="941258725">
    <w:abstractNumId w:val="7"/>
  </w:num>
  <w:num w:numId="18" w16cid:durableId="1059091588">
    <w:abstractNumId w:val="26"/>
  </w:num>
  <w:num w:numId="19" w16cid:durableId="1886477897">
    <w:abstractNumId w:val="6"/>
  </w:num>
  <w:num w:numId="20" w16cid:durableId="1800419678">
    <w:abstractNumId w:val="21"/>
  </w:num>
  <w:num w:numId="21" w16cid:durableId="1382167765">
    <w:abstractNumId w:val="28"/>
  </w:num>
  <w:num w:numId="22" w16cid:durableId="1036272731">
    <w:abstractNumId w:val="27"/>
  </w:num>
  <w:num w:numId="23" w16cid:durableId="843978983">
    <w:abstractNumId w:val="12"/>
  </w:num>
  <w:num w:numId="24" w16cid:durableId="1690519779">
    <w:abstractNumId w:val="22"/>
  </w:num>
  <w:num w:numId="25" w16cid:durableId="552694293">
    <w:abstractNumId w:val="11"/>
  </w:num>
  <w:num w:numId="26" w16cid:durableId="277297197">
    <w:abstractNumId w:val="8"/>
  </w:num>
  <w:num w:numId="27" w16cid:durableId="456683814">
    <w:abstractNumId w:val="16"/>
  </w:num>
  <w:num w:numId="28" w16cid:durableId="1094404194">
    <w:abstractNumId w:val="20"/>
  </w:num>
  <w:num w:numId="29" w16cid:durableId="12691241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4B1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5D84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A7089"/>
    <w:rsid w:val="001C6BEC"/>
    <w:rsid w:val="001D0D1B"/>
    <w:rsid w:val="001D176B"/>
    <w:rsid w:val="001D20B3"/>
    <w:rsid w:val="001D28BD"/>
    <w:rsid w:val="001E287E"/>
    <w:rsid w:val="001E2B1C"/>
    <w:rsid w:val="001E3BCF"/>
    <w:rsid w:val="00217122"/>
    <w:rsid w:val="00217AE9"/>
    <w:rsid w:val="00225AA9"/>
    <w:rsid w:val="00230574"/>
    <w:rsid w:val="00232FA1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B4AA1"/>
    <w:rsid w:val="002D549A"/>
    <w:rsid w:val="002D7D37"/>
    <w:rsid w:val="002E014D"/>
    <w:rsid w:val="002E221D"/>
    <w:rsid w:val="002E27A9"/>
    <w:rsid w:val="002F25D5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B7C"/>
    <w:rsid w:val="00360300"/>
    <w:rsid w:val="00380928"/>
    <w:rsid w:val="00386B78"/>
    <w:rsid w:val="003A053F"/>
    <w:rsid w:val="003A3D7D"/>
    <w:rsid w:val="003B052B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40DC"/>
    <w:rsid w:val="00427966"/>
    <w:rsid w:val="0043375F"/>
    <w:rsid w:val="00442581"/>
    <w:rsid w:val="0044313F"/>
    <w:rsid w:val="00443C2E"/>
    <w:rsid w:val="00446B25"/>
    <w:rsid w:val="004475F9"/>
    <w:rsid w:val="0045022C"/>
    <w:rsid w:val="00451986"/>
    <w:rsid w:val="00462051"/>
    <w:rsid w:val="00465900"/>
    <w:rsid w:val="00473145"/>
    <w:rsid w:val="00483064"/>
    <w:rsid w:val="004847BE"/>
    <w:rsid w:val="00494299"/>
    <w:rsid w:val="004B5A22"/>
    <w:rsid w:val="004C3B58"/>
    <w:rsid w:val="004D0B50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3D28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D5C70"/>
    <w:rsid w:val="006F2DBB"/>
    <w:rsid w:val="00706604"/>
    <w:rsid w:val="007118C4"/>
    <w:rsid w:val="00723DE0"/>
    <w:rsid w:val="0073061B"/>
    <w:rsid w:val="00731E51"/>
    <w:rsid w:val="00732595"/>
    <w:rsid w:val="0074349F"/>
    <w:rsid w:val="00746F46"/>
    <w:rsid w:val="0075466C"/>
    <w:rsid w:val="00774921"/>
    <w:rsid w:val="00783891"/>
    <w:rsid w:val="00785283"/>
    <w:rsid w:val="00792693"/>
    <w:rsid w:val="00795641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4774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7ABB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04E0"/>
    <w:rsid w:val="00981063"/>
    <w:rsid w:val="009C1445"/>
    <w:rsid w:val="009E0EBA"/>
    <w:rsid w:val="00A21B8D"/>
    <w:rsid w:val="00A25B84"/>
    <w:rsid w:val="00A30D99"/>
    <w:rsid w:val="00A37AA9"/>
    <w:rsid w:val="00A46877"/>
    <w:rsid w:val="00A47C6F"/>
    <w:rsid w:val="00A5492F"/>
    <w:rsid w:val="00A60DC3"/>
    <w:rsid w:val="00A60E56"/>
    <w:rsid w:val="00A61353"/>
    <w:rsid w:val="00A82230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651BD"/>
    <w:rsid w:val="00B70B84"/>
    <w:rsid w:val="00B778B4"/>
    <w:rsid w:val="00B8336E"/>
    <w:rsid w:val="00B865DB"/>
    <w:rsid w:val="00B905EC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D649B"/>
    <w:rsid w:val="00CE2FCC"/>
    <w:rsid w:val="00CE58D7"/>
    <w:rsid w:val="00CF098A"/>
    <w:rsid w:val="00CF3041"/>
    <w:rsid w:val="00D123C1"/>
    <w:rsid w:val="00D20E60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78C3"/>
    <w:rsid w:val="00E019E8"/>
    <w:rsid w:val="00E028B6"/>
    <w:rsid w:val="00E0329B"/>
    <w:rsid w:val="00E11D29"/>
    <w:rsid w:val="00E1588B"/>
    <w:rsid w:val="00E3221E"/>
    <w:rsid w:val="00E503D8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39B7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4CC7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8C7ABB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cid:image007.png@01DCB83A.F0D1616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MSKTH6SNCJSU-234293521-52541</_dlc_DocId>
    <_dlc_DocIdUrl xmlns="806285ac-449a-4fb1-8311-58d88e150cc7">
      <Url>https://swiftcorp.sharepoint.com/sites/ps-ow-standards team/_layouts/15/DocIdRedir.aspx?ID=MSKTH6SNCJSU-234293521-52541</Url>
      <Description>MSKTH6SNCJSU-234293521-52541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1DBF1-A41F-400F-B0E0-3E26220C5897}"/>
</file>

<file path=customXml/itemProps3.xml><?xml version="1.0" encoding="utf-8"?>
<ds:datastoreItem xmlns:ds="http://schemas.openxmlformats.org/officeDocument/2006/customXml" ds:itemID="{62607961-4B0A-4C5E-88C6-72455506BBFC}"/>
</file>

<file path=customXml/itemProps4.xml><?xml version="1.0" encoding="utf-8"?>
<ds:datastoreItem xmlns:ds="http://schemas.openxmlformats.org/officeDocument/2006/customXml" ds:itemID="{BE5B5098-A5A1-4A8B-ACB6-5827F114E287}"/>
</file>

<file path=customXml/itemProps5.xml><?xml version="1.0" encoding="utf-8"?>
<ds:datastoreItem xmlns:ds="http://schemas.openxmlformats.org/officeDocument/2006/customXml" ds:itemID="{65ECF013-DF5A-4B93-B615-3DB726FC6AD1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799</Words>
  <Characters>4152</Characters>
  <Application>Microsoft Office Word</Application>
  <DocSecurity>0</DocSecurity>
  <Lines>206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4904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2026-06-03T11:01:00Z</dcterms:created>
  <dcterms:modified xsi:type="dcterms:W3CDTF">2026-06-03T11:01:00Z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7f8449-e5d3-4eba-8da7-ffd6ca5bf3e9_Enabled">
    <vt:lpwstr>true</vt:lpwstr>
  </property>
  <property fmtid="{D5CDD505-2E9C-101B-9397-08002B2CF9AE}" pid="3" name="MSIP_Label_1b7f8449-e5d3-4eba-8da7-ffd6ca5bf3e9_SetDate">
    <vt:lpwstr>2026-05-27T10:10:40Z</vt:lpwstr>
  </property>
  <property fmtid="{D5CDD505-2E9C-101B-9397-08002B2CF9AE}" pid="4" name="MSIP_Label_1b7f8449-e5d3-4eba-8da7-ffd6ca5bf3e9_Method">
    <vt:lpwstr>Privileged</vt:lpwstr>
  </property>
  <property fmtid="{D5CDD505-2E9C-101B-9397-08002B2CF9AE}" pid="5" name="MSIP_Label_1b7f8449-e5d3-4eba-8da7-ffd6ca5bf3e9_Name">
    <vt:lpwstr>1b7f8449-e5d3-4eba-8da7-ffd6ca5bf3e9</vt:lpwstr>
  </property>
  <property fmtid="{D5CDD505-2E9C-101B-9397-08002B2CF9AE}" pid="6" name="MSIP_Label_1b7f8449-e5d3-4eba-8da7-ffd6ca5bf3e9_SiteId">
    <vt:lpwstr>1e9b61e8-e590-4abc-b1af-24125e330d2a</vt:lpwstr>
  </property>
  <property fmtid="{D5CDD505-2E9C-101B-9397-08002B2CF9AE}" pid="7" name="MSIP_Label_1b7f8449-e5d3-4eba-8da7-ffd6ca5bf3e9_ActionId">
    <vt:lpwstr>b4e03033-7bf4-40c3-bea3-72f958ab69e3</vt:lpwstr>
  </property>
  <property fmtid="{D5CDD505-2E9C-101B-9397-08002B2CF9AE}" pid="8" name="MSIP_Label_1b7f8449-e5d3-4eba-8da7-ffd6ca5bf3e9_ContentBits">
    <vt:lpwstr>0</vt:lpwstr>
  </property>
  <property fmtid="{D5CDD505-2E9C-101B-9397-08002B2CF9AE}" pid="9" name="MSIP_Label_1b7f8449-e5d3-4eba-8da7-ffd6ca5bf3e9_Tag">
    <vt:lpwstr>10, 0, 1, 1</vt:lpwstr>
  </property>
  <property fmtid="{D5CDD505-2E9C-101B-9397-08002B2CF9AE}" pid="10" name="MSIP_Label_740a70c1-6013-493b-9c45-84d018c19fe2_Enabled">
    <vt:lpwstr>true</vt:lpwstr>
  </property>
  <property fmtid="{D5CDD505-2E9C-101B-9397-08002B2CF9AE}" pid="11" name="MSIP_Label_740a70c1-6013-493b-9c45-84d018c19fe2_SetDate">
    <vt:lpwstr>2026-05-27T18:00:30Z</vt:lpwstr>
  </property>
  <property fmtid="{D5CDD505-2E9C-101B-9397-08002B2CF9AE}" pid="12" name="MSIP_Label_740a70c1-6013-493b-9c45-84d018c19fe2_Method">
    <vt:lpwstr>Standard</vt:lpwstr>
  </property>
  <property fmtid="{D5CDD505-2E9C-101B-9397-08002B2CF9AE}" pid="13" name="MSIP_Label_740a70c1-6013-493b-9c45-84d018c19fe2_Name">
    <vt:lpwstr>Public</vt:lpwstr>
  </property>
  <property fmtid="{D5CDD505-2E9C-101B-9397-08002B2CF9AE}" pid="14" name="MSIP_Label_740a70c1-6013-493b-9c45-84d018c19fe2_SiteId">
    <vt:lpwstr>2deacf8a-775e-40a2-ae82-91944be72ed5</vt:lpwstr>
  </property>
  <property fmtid="{D5CDD505-2E9C-101B-9397-08002B2CF9AE}" pid="15" name="MSIP_Label_740a70c1-6013-493b-9c45-84d018c19fe2_ActionId">
    <vt:lpwstr>b263070d-3f38-4652-8486-85dedb9fb9e4</vt:lpwstr>
  </property>
  <property fmtid="{D5CDD505-2E9C-101B-9397-08002B2CF9AE}" pid="16" name="MSIP_Label_740a70c1-6013-493b-9c45-84d018c19fe2_ContentBits">
    <vt:lpwstr>0</vt:lpwstr>
  </property>
  <property fmtid="{D5CDD505-2E9C-101B-9397-08002B2CF9AE}" pid="17" name="MSIP_Label_740a70c1-6013-493b-9c45-84d018c19fe2_Tag">
    <vt:lpwstr>10, 3, 0, 1</vt:lpwstr>
  </property>
  <property fmtid="{D5CDD505-2E9C-101B-9397-08002B2CF9AE}" pid="18" name="ContentTypeId">
    <vt:lpwstr>0x010100FA5E47E012EAA240A32F04A8870061BA</vt:lpwstr>
  </property>
  <property fmtid="{D5CDD505-2E9C-101B-9397-08002B2CF9AE}" pid="19" name="_dlc_DocIdItemGuid">
    <vt:lpwstr>60ba0b5a-df6f-4faa-b72c-967dfe34673f</vt:lpwstr>
  </property>
</Properties>
</file>