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CB3D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048AE63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3F56F3E4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5D74933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F1FD510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CAF1F33" w14:textId="77777777" w:rsidTr="00021E80">
        <w:tc>
          <w:tcPr>
            <w:tcW w:w="2500" w:type="pct"/>
          </w:tcPr>
          <w:p w14:paraId="733D8EB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B99F740" w14:textId="0F04FFE9" w:rsidR="00021E80" w:rsidRPr="00021E80" w:rsidRDefault="00AD5A07" w:rsidP="003A053F">
            <w:pPr>
              <w:rPr>
                <w:shd w:val="clear" w:color="auto" w:fill="E7E6E6"/>
              </w:rPr>
            </w:pPr>
            <w:r w:rsidRPr="00DE3392">
              <w:t xml:space="preserve">SIX </w:t>
            </w:r>
            <w:r w:rsidRPr="008D4836">
              <w:t>Interbank Clearing Ltd</w:t>
            </w:r>
          </w:p>
        </w:tc>
      </w:tr>
    </w:tbl>
    <w:p w14:paraId="654CD64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4FC500E3" w14:textId="77777777" w:rsidR="00021E80" w:rsidRDefault="00021E80" w:rsidP="003A053F">
      <w:r w:rsidRPr="00021E80">
        <w:t>Person that can be contacted for additional information on the request</w:t>
      </w:r>
    </w:p>
    <w:p w14:paraId="53BFECE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44049AAA" w14:textId="77777777" w:rsidTr="00021E80">
        <w:tc>
          <w:tcPr>
            <w:tcW w:w="1952" w:type="pct"/>
          </w:tcPr>
          <w:p w14:paraId="04F0AEC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06E56CC" w14:textId="1FD90FC9" w:rsidR="00021E80" w:rsidRPr="00021E80" w:rsidRDefault="00AD5A0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Roman Locher</w:t>
            </w:r>
          </w:p>
        </w:tc>
      </w:tr>
      <w:tr w:rsidR="00021E80" w:rsidRPr="00021E80" w14:paraId="25837C0F" w14:textId="77777777" w:rsidTr="00021E80">
        <w:tc>
          <w:tcPr>
            <w:tcW w:w="1952" w:type="pct"/>
          </w:tcPr>
          <w:p w14:paraId="7FAE3B5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A2701F8" w14:textId="4B5E1A89" w:rsidR="00021E80" w:rsidRPr="00021E80" w:rsidRDefault="00AD5A07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Pr="00040C93">
                <w:rPr>
                  <w:rStyle w:val="Hyperlink"/>
                  <w:b w:val="0"/>
                  <w:lang w:val="en-GB"/>
                </w:rPr>
                <w:t>roman.locher@six-group.com</w:t>
              </w:r>
            </w:hyperlink>
          </w:p>
        </w:tc>
      </w:tr>
      <w:tr w:rsidR="00021E80" w:rsidRPr="00021E80" w14:paraId="785F41AB" w14:textId="77777777" w:rsidTr="00021E80">
        <w:tc>
          <w:tcPr>
            <w:tcW w:w="1952" w:type="pct"/>
          </w:tcPr>
          <w:p w14:paraId="403B13A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56ED7F2" w14:textId="518933EE" w:rsidR="00021E80" w:rsidRPr="00021E80" w:rsidRDefault="00EA0E1B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+41 58 399 41 25</w:t>
            </w:r>
          </w:p>
        </w:tc>
      </w:tr>
    </w:tbl>
    <w:p w14:paraId="79672664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0538D27A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6FEF4771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7B0FA3" w14:textId="77777777" w:rsidTr="003A053F">
        <w:tc>
          <w:tcPr>
            <w:tcW w:w="8978" w:type="dxa"/>
          </w:tcPr>
          <w:p w14:paraId="4994B1F0" w14:textId="7FBA048D" w:rsidR="003A053F" w:rsidRDefault="00890B8E" w:rsidP="003A053F">
            <w:r w:rsidRPr="00890B8E">
              <w:t>SIX Interbank Clearing is involved in several committees focused on questions of standardization concerning the national and international payment traffic. In this role SIX Interbank Clearing acts as a representative of the Swiss financial industry. SIX Interbank Clearing also operates the Swiss RTGS system SIC for Swiss Francs (monitored and steered by the Swiss National Bank)</w:t>
            </w:r>
            <w:r>
              <w:t>.</w:t>
            </w:r>
          </w:p>
        </w:tc>
      </w:tr>
    </w:tbl>
    <w:p w14:paraId="5413DD0B" w14:textId="77777777" w:rsidR="003A053F" w:rsidRDefault="003A053F" w:rsidP="003A053F"/>
    <w:p w14:paraId="1913E05E" w14:textId="77777777" w:rsidR="003A053F" w:rsidRDefault="003A053F" w:rsidP="003A053F">
      <w:r>
        <w:br w:type="page"/>
      </w:r>
    </w:p>
    <w:p w14:paraId="2A9322CF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9AB1C90" w14:textId="77777777" w:rsidR="00622329" w:rsidRDefault="00622329" w:rsidP="003A053F">
      <w:r>
        <w:t>Specify the request type: creation of new code set, update of existing code set, deletion of existing code set.</w:t>
      </w:r>
    </w:p>
    <w:p w14:paraId="6473B772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6518946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45C3CAD1" w14:textId="77777777" w:rsidTr="00CE2FCC">
        <w:tc>
          <w:tcPr>
            <w:tcW w:w="4485" w:type="dxa"/>
          </w:tcPr>
          <w:p w14:paraId="410C1BBF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89135A6" w14:textId="4CDF2A66" w:rsidR="00622329" w:rsidRPr="00622329" w:rsidRDefault="00890B8E" w:rsidP="00851BC7">
            <w:r>
              <w:t>Up</w:t>
            </w:r>
            <w:r w:rsidR="00214576">
              <w:t>date</w:t>
            </w:r>
          </w:p>
        </w:tc>
      </w:tr>
    </w:tbl>
    <w:p w14:paraId="03487F88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F514273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B6EF88B" w14:textId="77777777" w:rsidR="00CE2FCC" w:rsidRDefault="00CE2FCC" w:rsidP="00CE2FCC">
      <w:r w:rsidRPr="00CD0854">
        <w:t>A specific change request form must be completed for each code set to be updated.</w:t>
      </w:r>
    </w:p>
    <w:p w14:paraId="2B41B0E8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16677AB" w14:textId="77777777" w:rsidTr="00E46DB1">
        <w:tc>
          <w:tcPr>
            <w:tcW w:w="8978" w:type="dxa"/>
          </w:tcPr>
          <w:p w14:paraId="122C87E8" w14:textId="5991E6EF" w:rsidR="00944A76" w:rsidRDefault="00944A76" w:rsidP="00680886">
            <w:r w:rsidRPr="004D54E5">
              <w:rPr>
                <w:b/>
                <w:bCs/>
              </w:rPr>
              <w:t>ExternalPurpose1Code</w:t>
            </w:r>
            <w:r w:rsidR="00680886">
              <w:rPr>
                <w:b/>
                <w:bCs/>
              </w:rPr>
              <w:t xml:space="preserve">, </w:t>
            </w:r>
            <w:r w:rsidR="00680886" w:rsidRPr="00680886">
              <w:t>a</w:t>
            </w:r>
            <w:r w:rsidR="00666B15" w:rsidRPr="00680886">
              <w:t>ddi</w:t>
            </w:r>
            <w:r w:rsidR="00666B15">
              <w:t>tion of n</w:t>
            </w:r>
            <w:r w:rsidR="004D54E5">
              <w:t xml:space="preserve">ew code </w:t>
            </w:r>
            <w:r w:rsidR="004D54E5" w:rsidRPr="004D54E5">
              <w:rPr>
                <w:b/>
                <w:bCs/>
              </w:rPr>
              <w:t>TNPT</w:t>
            </w:r>
            <w:r w:rsidR="004D54E5">
              <w:t xml:space="preserve"> (</w:t>
            </w:r>
            <w:r w:rsidR="004D54E5" w:rsidRPr="004D54E5">
              <w:t>Tax-Neutral Pension Transfer</w:t>
            </w:r>
            <w:r w:rsidR="004D54E5">
              <w:t>)</w:t>
            </w:r>
          </w:p>
        </w:tc>
      </w:tr>
    </w:tbl>
    <w:p w14:paraId="6309B14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5E33961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91CFB60" w14:textId="0D056940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</w:p>
    <w:p w14:paraId="67E49A7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7E13634" w14:textId="77777777" w:rsidTr="00423B72">
        <w:tc>
          <w:tcPr>
            <w:tcW w:w="8978" w:type="dxa"/>
          </w:tcPr>
          <w:p w14:paraId="78FC72F3" w14:textId="7A7A9766" w:rsidR="00A4773D" w:rsidRDefault="00A4773D" w:rsidP="00783E44">
            <w:r>
              <w:t xml:space="preserve">In Switzerland, </w:t>
            </w:r>
            <w:r w:rsidR="00783E44">
              <w:t xml:space="preserve">individuals can make voluntary contributions to a </w:t>
            </w:r>
            <w:r w:rsidR="00597CD6">
              <w:t xml:space="preserve">tax-privileged </w:t>
            </w:r>
            <w:r w:rsidR="00783E44">
              <w:t xml:space="preserve">private pension plan in addition to the mandatory state and occupational pension schemes. </w:t>
            </w:r>
            <w:r w:rsidR="00597CD6">
              <w:t>T</w:t>
            </w:r>
            <w:r w:rsidR="00783E44">
              <w:t xml:space="preserve">he </w:t>
            </w:r>
            <w:r w:rsidR="0015101C">
              <w:t xml:space="preserve">tax-privileged </w:t>
            </w:r>
            <w:r w:rsidR="00783E44">
              <w:t xml:space="preserve">amount that can be contributed annually </w:t>
            </w:r>
            <w:r w:rsidR="008E2C64">
              <w:t xml:space="preserve">to a private pension plan </w:t>
            </w:r>
            <w:r w:rsidR="00783E44">
              <w:t xml:space="preserve">is limited. </w:t>
            </w:r>
            <w:r w:rsidR="007D4ABA">
              <w:t>The</w:t>
            </w:r>
            <w:r w:rsidR="00783E44">
              <w:t xml:space="preserve"> accumulated </w:t>
            </w:r>
            <w:r w:rsidR="007D4ABA">
              <w:t xml:space="preserve">balance </w:t>
            </w:r>
            <w:r w:rsidR="00783E44">
              <w:t xml:space="preserve">in </w:t>
            </w:r>
            <w:r>
              <w:t>private</w:t>
            </w:r>
            <w:r w:rsidR="00783E44">
              <w:t xml:space="preserve"> pension accounts remain</w:t>
            </w:r>
            <w:r w:rsidR="007D4ABA">
              <w:t>s</w:t>
            </w:r>
            <w:r w:rsidR="00783E44">
              <w:t xml:space="preserve"> locked until retirement and do</w:t>
            </w:r>
            <w:r w:rsidR="007D4ABA">
              <w:t>es</w:t>
            </w:r>
            <w:r w:rsidR="00783E44">
              <w:t xml:space="preserve"> not need to be declared for tax purposes during this blocking period. </w:t>
            </w:r>
          </w:p>
          <w:p w14:paraId="0372F0E1" w14:textId="177B92AD" w:rsidR="00705C71" w:rsidRDefault="00F16F63" w:rsidP="00783E44">
            <w:r>
              <w:t>These</w:t>
            </w:r>
            <w:r w:rsidR="00783E44">
              <w:t xml:space="preserve"> accounts are managed by </w:t>
            </w:r>
            <w:r>
              <w:t xml:space="preserve">regulated </w:t>
            </w:r>
            <w:r w:rsidR="00783E44">
              <w:t>pension foundations and are held with financial institutions. In addition to annual contributions, there are also transfers of existing pension</w:t>
            </w:r>
            <w:r w:rsidR="00702F45">
              <w:t xml:space="preserve"> account balances</w:t>
            </w:r>
            <w:r w:rsidR="00783E44">
              <w:t xml:space="preserve"> between pension foundations and their financial institutions. Such transfers - which are tax-neutral and not limited by any amount cap </w:t>
            </w:r>
            <w:proofErr w:type="gramStart"/>
            <w:r w:rsidR="00783E44">
              <w:t>-  typically</w:t>
            </w:r>
            <w:proofErr w:type="gramEnd"/>
            <w:r w:rsidR="00783E44">
              <w:t xml:space="preserve"> exceed the annual contribution limit and must </w:t>
            </w:r>
            <w:r w:rsidR="005F0356">
              <w:t xml:space="preserve">be </w:t>
            </w:r>
            <w:r w:rsidR="000A173F">
              <w:t xml:space="preserve">checked </w:t>
            </w:r>
            <w:r w:rsidR="00783E44">
              <w:t xml:space="preserve">to determine whether they qualify as </w:t>
            </w:r>
            <w:r w:rsidR="00B31477">
              <w:t>tax-neutral</w:t>
            </w:r>
            <w:r w:rsidR="00783E44">
              <w:t xml:space="preserve"> transfers or not. According to estimates, well over 100,000 such transactions occur annually in the Swiss market and affect nearly all local financial institutions, which results in </w:t>
            </w:r>
            <w:r w:rsidR="00784738">
              <w:t xml:space="preserve">corresponding </w:t>
            </w:r>
            <w:r w:rsidR="00783E44">
              <w:t>operational effort.</w:t>
            </w:r>
          </w:p>
          <w:p w14:paraId="4806CC87" w14:textId="4D554314" w:rsidR="003A053F" w:rsidRDefault="00783E44" w:rsidP="00783E44">
            <w:r>
              <w:t xml:space="preserve">To </w:t>
            </w:r>
            <w:r w:rsidR="001B4564">
              <w:t>enable better</w:t>
            </w:r>
            <w:r>
              <w:t xml:space="preserve"> STP, Swiss payments community - on behalf of Swiss Pension Association - wishes to use </w:t>
            </w:r>
            <w:r w:rsidR="00784738">
              <w:t>a</w:t>
            </w:r>
            <w:r w:rsidR="00142078">
              <w:t xml:space="preserve">n ISO </w:t>
            </w:r>
            <w:r>
              <w:t>code value in the Purpose element</w:t>
            </w:r>
            <w:r w:rsidR="00705C71">
              <w:t xml:space="preserve"> to </w:t>
            </w:r>
            <w:r w:rsidR="001B4564">
              <w:t xml:space="preserve">unambiguously </w:t>
            </w:r>
            <w:r w:rsidR="00705C71">
              <w:t xml:space="preserve">identify </w:t>
            </w:r>
            <w:r w:rsidR="001B4564">
              <w:t>such tax-neutral</w:t>
            </w:r>
            <w:r w:rsidR="00705C71">
              <w:t xml:space="preserve"> transfer payments</w:t>
            </w:r>
            <w:r>
              <w:t>.</w:t>
            </w:r>
          </w:p>
        </w:tc>
      </w:tr>
    </w:tbl>
    <w:p w14:paraId="25E9369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7EE0268D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7833FE68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7DB3E07A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6FD031F" w14:textId="77777777" w:rsidTr="00423B72">
        <w:tc>
          <w:tcPr>
            <w:tcW w:w="8978" w:type="dxa"/>
          </w:tcPr>
          <w:p w14:paraId="78B79C88" w14:textId="0863CF28" w:rsidR="003A053F" w:rsidRDefault="00A2458D" w:rsidP="00423B72">
            <w:r>
              <w:t xml:space="preserve">Next </w:t>
            </w:r>
            <w:r w:rsidRPr="00CD0854">
              <w:t>quarterly publication of External Code Sets</w:t>
            </w:r>
          </w:p>
        </w:tc>
      </w:tr>
    </w:tbl>
    <w:p w14:paraId="236D7D87" w14:textId="77777777" w:rsidR="00622329" w:rsidRDefault="00622329" w:rsidP="00622329">
      <w:pPr>
        <w:rPr>
          <w:lang w:val="en-GB"/>
        </w:rPr>
      </w:pPr>
    </w:p>
    <w:p w14:paraId="43DEED2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5A3CB799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65C5EE4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C679E20" w14:textId="77777777" w:rsidTr="00423B72">
        <w:tc>
          <w:tcPr>
            <w:tcW w:w="8978" w:type="dxa"/>
          </w:tcPr>
          <w:p w14:paraId="676432B2" w14:textId="48B658B9" w:rsidR="00361FA6" w:rsidRPr="00361FA6" w:rsidRDefault="00B31477" w:rsidP="00361FA6">
            <w:pPr>
              <w:rPr>
                <w:lang w:val="en-GB"/>
              </w:rPr>
            </w:pPr>
            <w:r>
              <w:rPr>
                <w:lang w:val="en-GB"/>
              </w:rPr>
              <w:t xml:space="preserve">The new </w:t>
            </w:r>
            <w:r w:rsidR="00361FA6" w:rsidRPr="00361FA6">
              <w:rPr>
                <w:lang w:val="en-GB"/>
              </w:rPr>
              <w:t xml:space="preserve">code </w:t>
            </w:r>
            <w:r w:rsidR="00684ED6">
              <w:rPr>
                <w:lang w:val="en-GB"/>
              </w:rPr>
              <w:t>is to</w:t>
            </w:r>
            <w:r w:rsidR="00361FA6" w:rsidRPr="00361FA6">
              <w:rPr>
                <w:lang w:val="en-GB"/>
              </w:rPr>
              <w:t xml:space="preserve"> be used across the end-to-end payment chain from payment initiation to account reporting.</w:t>
            </w:r>
          </w:p>
          <w:p w14:paraId="09F9D5E5" w14:textId="16769C5B" w:rsidR="00361FA6" w:rsidRDefault="00361FA6" w:rsidP="00361FA6">
            <w:pPr>
              <w:rPr>
                <w:lang w:val="en-GB"/>
              </w:rPr>
            </w:pPr>
            <w:r w:rsidRPr="00361FA6">
              <w:rPr>
                <w:lang w:val="en-GB"/>
              </w:rPr>
              <w:t>This includes the following ISO 20022 messages:</w:t>
            </w:r>
            <w:r w:rsidRPr="00361FA6">
              <w:rPr>
                <w:lang w:val="en-GB"/>
              </w:rPr>
              <w:br/>
              <w:t xml:space="preserve">– </w:t>
            </w:r>
            <w:r w:rsidRPr="00361FA6">
              <w:rPr>
                <w:i/>
                <w:iCs/>
                <w:lang w:val="en-GB"/>
              </w:rPr>
              <w:t>pain.001</w:t>
            </w:r>
            <w:r w:rsidRPr="00361FA6">
              <w:rPr>
                <w:lang w:val="en-GB"/>
              </w:rPr>
              <w:t xml:space="preserve"> (Customer Credit Transfer Initiation)</w:t>
            </w:r>
            <w:r w:rsidRPr="00361FA6">
              <w:rPr>
                <w:lang w:val="en-GB"/>
              </w:rPr>
              <w:br/>
              <w:t xml:space="preserve">– </w:t>
            </w:r>
            <w:r w:rsidRPr="00361FA6">
              <w:rPr>
                <w:i/>
                <w:iCs/>
                <w:lang w:val="en-GB"/>
              </w:rPr>
              <w:t>pacs.008</w:t>
            </w:r>
            <w:r w:rsidRPr="00361FA6">
              <w:rPr>
                <w:lang w:val="en-GB"/>
              </w:rPr>
              <w:t xml:space="preserve"> (FI to FI Customer Credit Transfer)</w:t>
            </w:r>
            <w:r w:rsidRPr="00361FA6">
              <w:rPr>
                <w:lang w:val="en-GB"/>
              </w:rPr>
              <w:br/>
              <w:t xml:space="preserve">– </w:t>
            </w:r>
            <w:r w:rsidRPr="00361FA6">
              <w:rPr>
                <w:i/>
                <w:iCs/>
                <w:lang w:val="en-GB"/>
              </w:rPr>
              <w:t>camt.052</w:t>
            </w:r>
            <w:r w:rsidRPr="00361FA6">
              <w:rPr>
                <w:lang w:val="en-GB"/>
              </w:rPr>
              <w:t xml:space="preserve">, </w:t>
            </w:r>
            <w:r w:rsidRPr="00361FA6">
              <w:rPr>
                <w:i/>
                <w:iCs/>
                <w:lang w:val="en-GB"/>
              </w:rPr>
              <w:t>camt.053</w:t>
            </w:r>
            <w:r w:rsidRPr="00361FA6">
              <w:rPr>
                <w:lang w:val="en-GB"/>
              </w:rPr>
              <w:t xml:space="preserve">, </w:t>
            </w:r>
            <w:r w:rsidRPr="00361FA6">
              <w:rPr>
                <w:i/>
                <w:iCs/>
                <w:lang w:val="en-GB"/>
              </w:rPr>
              <w:t>camt.054</w:t>
            </w:r>
            <w:r w:rsidRPr="00361FA6">
              <w:rPr>
                <w:lang w:val="en-GB"/>
              </w:rPr>
              <w:t xml:space="preserve"> (Account Reporting)</w:t>
            </w:r>
          </w:p>
          <w:p w14:paraId="1EB4CD08" w14:textId="77777777" w:rsidR="00C46410" w:rsidRPr="00361FA6" w:rsidRDefault="00C46410" w:rsidP="00361FA6">
            <w:pPr>
              <w:rPr>
                <w:lang w:val="en-GB"/>
              </w:rPr>
            </w:pPr>
          </w:p>
          <w:p w14:paraId="56B4EAA6" w14:textId="12075BB5" w:rsidR="00A86616" w:rsidRPr="00A86616" w:rsidRDefault="00A86616" w:rsidP="00C46410">
            <w:pPr>
              <w:spacing w:before="0"/>
              <w:rPr>
                <w:rFonts w:ascii="Courier New" w:hAnsi="Courier New" w:cs="Courier New"/>
                <w:lang w:val="en-GB"/>
              </w:rPr>
            </w:pPr>
            <w:r w:rsidRPr="00A86616">
              <w:rPr>
                <w:rFonts w:ascii="Courier New" w:hAnsi="Courier New" w:cs="Courier New"/>
                <w:lang w:val="en-GB"/>
              </w:rPr>
              <w:tab/>
              <w:t>&lt;</w:t>
            </w:r>
            <w:proofErr w:type="spellStart"/>
            <w:r w:rsidRPr="00C46410">
              <w:rPr>
                <w:rFonts w:ascii="Courier New" w:hAnsi="Courier New" w:cs="Courier New"/>
                <w:lang w:val="en-GB"/>
              </w:rPr>
              <w:t>Purp</w:t>
            </w:r>
            <w:proofErr w:type="spellEnd"/>
            <w:r w:rsidRPr="00A86616">
              <w:rPr>
                <w:rFonts w:ascii="Courier New" w:hAnsi="Courier New" w:cs="Courier New"/>
                <w:lang w:val="en-GB"/>
              </w:rPr>
              <w:t>&gt;</w:t>
            </w:r>
          </w:p>
          <w:p w14:paraId="759AB399" w14:textId="5D056CF2" w:rsidR="00A86616" w:rsidRPr="00A86616" w:rsidRDefault="00A86616" w:rsidP="00C46410">
            <w:pPr>
              <w:spacing w:before="0"/>
              <w:rPr>
                <w:rFonts w:ascii="Courier New" w:hAnsi="Courier New" w:cs="Courier New"/>
                <w:lang w:val="en-GB"/>
              </w:rPr>
            </w:pPr>
            <w:r w:rsidRPr="00A86616">
              <w:rPr>
                <w:rFonts w:ascii="Courier New" w:hAnsi="Courier New" w:cs="Courier New"/>
                <w:lang w:val="en-GB"/>
              </w:rPr>
              <w:tab/>
            </w:r>
            <w:r w:rsidRPr="00A86616">
              <w:rPr>
                <w:rFonts w:ascii="Courier New" w:hAnsi="Courier New" w:cs="Courier New"/>
                <w:lang w:val="en-GB"/>
              </w:rPr>
              <w:tab/>
              <w:t>&lt;Cd&gt;</w:t>
            </w:r>
            <w:r w:rsidR="00684ED6" w:rsidRPr="00684ED6">
              <w:rPr>
                <w:rFonts w:ascii="Courier New" w:hAnsi="Courier New" w:cs="Courier New"/>
                <w:b/>
                <w:bCs/>
                <w:lang w:val="en-GB"/>
              </w:rPr>
              <w:t>TNPT</w:t>
            </w:r>
            <w:r w:rsidRPr="00A86616">
              <w:rPr>
                <w:rFonts w:ascii="Courier New" w:hAnsi="Courier New" w:cs="Courier New"/>
                <w:lang w:val="en-GB"/>
              </w:rPr>
              <w:t>&lt;/Cd&gt;</w:t>
            </w:r>
          </w:p>
          <w:p w14:paraId="74659166" w14:textId="051B2173" w:rsidR="003A053F" w:rsidRPr="00C46410" w:rsidRDefault="00A86616" w:rsidP="00C46410">
            <w:pPr>
              <w:spacing w:before="0"/>
              <w:rPr>
                <w:rFonts w:ascii="Courier New" w:hAnsi="Courier New" w:cs="Courier New"/>
                <w:lang w:val="en-GB"/>
              </w:rPr>
            </w:pPr>
            <w:r w:rsidRPr="00C46410">
              <w:rPr>
                <w:rFonts w:ascii="Courier New" w:hAnsi="Courier New" w:cs="Courier New"/>
                <w:lang w:val="en-GB"/>
              </w:rPr>
              <w:tab/>
              <w:t>&lt;/</w:t>
            </w:r>
            <w:proofErr w:type="spellStart"/>
            <w:r w:rsidRPr="00C46410">
              <w:rPr>
                <w:rFonts w:ascii="Courier New" w:hAnsi="Courier New" w:cs="Courier New"/>
                <w:lang w:val="en-GB"/>
              </w:rPr>
              <w:t>Purp</w:t>
            </w:r>
            <w:proofErr w:type="spellEnd"/>
            <w:r w:rsidRPr="00C46410">
              <w:rPr>
                <w:rFonts w:ascii="Courier New" w:hAnsi="Courier New" w:cs="Courier New"/>
                <w:lang w:val="en-GB"/>
              </w:rPr>
              <w:t>&gt;</w:t>
            </w:r>
          </w:p>
          <w:p w14:paraId="00B149C4" w14:textId="77777777" w:rsidR="00A86616" w:rsidRPr="00361FA6" w:rsidRDefault="00A86616" w:rsidP="00423B72">
            <w:pPr>
              <w:rPr>
                <w:lang w:val="en-GB"/>
              </w:rPr>
            </w:pPr>
          </w:p>
        </w:tc>
      </w:tr>
    </w:tbl>
    <w:p w14:paraId="1E29F4C4" w14:textId="77777777" w:rsidR="00622329" w:rsidRDefault="00622329" w:rsidP="003A053F">
      <w:pPr>
        <w:rPr>
          <w:lang w:val="en-GB"/>
        </w:rPr>
      </w:pPr>
    </w:p>
    <w:p w14:paraId="4A9FB897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C794F95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04EEFDAB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F864A62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A882281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3DE07375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6BA31E2" w14:textId="3F9A9FE5" w:rsidR="00706604" w:rsidRPr="008F520A" w:rsidRDefault="008F520A" w:rsidP="008F520A">
            <w:pPr>
              <w:jc w:val="center"/>
            </w:pPr>
            <w:r w:rsidRPr="008F520A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01897E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F91036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73A0816E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F925F9B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D6AA6E2" w14:textId="29F4E7D0" w:rsidR="00916A80" w:rsidRPr="008F520A" w:rsidRDefault="008F520A" w:rsidP="008F520A">
            <w:pPr>
              <w:jc w:val="center"/>
            </w:pPr>
            <w:r w:rsidRPr="008F520A">
              <w:rPr>
                <w:color w:val="FF0000"/>
              </w:rPr>
              <w:t>X</w:t>
            </w:r>
          </w:p>
        </w:tc>
      </w:tr>
      <w:tr w:rsidR="003A053F" w:rsidRPr="00CD0854" w14:paraId="6C61850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93C049E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6E8A13D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26FA6A" w14:textId="77777777" w:rsidR="003A053F" w:rsidRPr="00CD0854" w:rsidRDefault="003A053F" w:rsidP="003A053F"/>
        </w:tc>
      </w:tr>
      <w:bookmarkEnd w:id="0"/>
    </w:tbl>
    <w:p w14:paraId="743A4E0A" w14:textId="77777777" w:rsidR="003A053F" w:rsidRDefault="003A053F" w:rsidP="003A053F"/>
    <w:p w14:paraId="7BD0BB75" w14:textId="77777777" w:rsidR="00C41DDB" w:rsidRPr="00CD0854" w:rsidRDefault="00C41DDB" w:rsidP="003A053F">
      <w:r w:rsidRPr="00CD0854">
        <w:t>Comments:</w:t>
      </w:r>
    </w:p>
    <w:p w14:paraId="11B47204" w14:textId="77777777" w:rsidR="00C41DDB" w:rsidRDefault="00C41DDB" w:rsidP="003A053F"/>
    <w:p w14:paraId="5286B654" w14:textId="77777777" w:rsidR="003A053F" w:rsidRPr="00CD0854" w:rsidRDefault="003A053F" w:rsidP="003A053F"/>
    <w:p w14:paraId="150D9B2C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23A2AE0D" w14:textId="77777777" w:rsidTr="00F8432C">
        <w:tc>
          <w:tcPr>
            <w:tcW w:w="1242" w:type="dxa"/>
          </w:tcPr>
          <w:p w14:paraId="4606949E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5803CA1" w14:textId="77777777" w:rsidR="00C41DDB" w:rsidRPr="00CD0854" w:rsidRDefault="00C41DDB" w:rsidP="003A053F"/>
        </w:tc>
      </w:tr>
    </w:tbl>
    <w:p w14:paraId="32FC0017" w14:textId="77777777" w:rsidR="003A053F" w:rsidRDefault="003A053F" w:rsidP="003A053F"/>
    <w:p w14:paraId="089C4441" w14:textId="77777777" w:rsidR="002E221D" w:rsidRPr="00CD0854" w:rsidRDefault="00C41DDB" w:rsidP="003A053F">
      <w:r w:rsidRPr="00CD0854">
        <w:t>Reason for rejection:</w:t>
      </w:r>
    </w:p>
    <w:p w14:paraId="6DF3398B" w14:textId="77777777" w:rsidR="002E221D" w:rsidRDefault="002E221D" w:rsidP="003A053F"/>
    <w:p w14:paraId="26F371B9" w14:textId="77777777" w:rsidR="003A053F" w:rsidRDefault="003A053F" w:rsidP="003A053F"/>
    <w:p w14:paraId="645E9328" w14:textId="77777777" w:rsidR="00D843BF" w:rsidRDefault="00D843BF" w:rsidP="003A053F"/>
    <w:p w14:paraId="1B405447" w14:textId="77777777" w:rsidR="00D843BF" w:rsidRPr="00CD0854" w:rsidRDefault="00D843BF" w:rsidP="003A053F">
      <w:pPr>
        <w:sectPr w:rsidR="00D843BF" w:rsidRPr="00CD0854" w:rsidSect="000A172E">
          <w:headerReference w:type="default" r:id="rId15"/>
          <w:footerReference w:type="default" r:id="rId16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0DEDED1B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BADD8F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2466"/>
        <w:gridCol w:w="5403"/>
        <w:gridCol w:w="1294"/>
        <w:gridCol w:w="4643"/>
      </w:tblGrid>
      <w:tr w:rsidR="00C26092" w:rsidRPr="00AF0DB5" w14:paraId="6CFD6A03" w14:textId="77777777" w:rsidTr="009B7BAC">
        <w:trPr>
          <w:trHeight w:val="300"/>
        </w:trPr>
        <w:tc>
          <w:tcPr>
            <w:tcW w:w="1012" w:type="dxa"/>
          </w:tcPr>
          <w:p w14:paraId="57691907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75F1FC47" w14:textId="77777777" w:rsidR="00C26092" w:rsidRPr="00AF0DB5" w:rsidRDefault="00C26092" w:rsidP="003A053F">
            <w:r>
              <w:t>Code Value</w:t>
            </w:r>
          </w:p>
        </w:tc>
        <w:tc>
          <w:tcPr>
            <w:tcW w:w="2466" w:type="dxa"/>
            <w:noWrap/>
            <w:hideMark/>
          </w:tcPr>
          <w:p w14:paraId="5F682EB8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5403" w:type="dxa"/>
            <w:noWrap/>
            <w:hideMark/>
          </w:tcPr>
          <w:p w14:paraId="3AD53DA8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21AB36B1" w14:textId="77777777" w:rsidR="00C26092" w:rsidRPr="00AF0DB5" w:rsidRDefault="00C26092" w:rsidP="003A053F">
            <w:r>
              <w:t>Replaced By</w:t>
            </w:r>
          </w:p>
        </w:tc>
        <w:tc>
          <w:tcPr>
            <w:tcW w:w="4643" w:type="dxa"/>
            <w:noWrap/>
            <w:hideMark/>
          </w:tcPr>
          <w:p w14:paraId="405DE3EA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677E0EBB" w14:textId="77777777" w:rsidTr="009B7BAC">
        <w:trPr>
          <w:trHeight w:val="300"/>
        </w:trPr>
        <w:tc>
          <w:tcPr>
            <w:tcW w:w="1012" w:type="dxa"/>
          </w:tcPr>
          <w:p w14:paraId="50D8E568" w14:textId="52F6EED3" w:rsidR="00C26092" w:rsidRPr="00BF44A3" w:rsidRDefault="00C26092" w:rsidP="003A053F">
            <w:r w:rsidRPr="00BF44A3">
              <w:t>Addition</w:t>
            </w:r>
          </w:p>
        </w:tc>
        <w:tc>
          <w:tcPr>
            <w:tcW w:w="917" w:type="dxa"/>
            <w:noWrap/>
            <w:hideMark/>
          </w:tcPr>
          <w:p w14:paraId="2BE5AB69" w14:textId="230EC1E7" w:rsidR="00C26092" w:rsidRPr="009B7BAC" w:rsidRDefault="00BF44A3" w:rsidP="003A053F">
            <w:pPr>
              <w:rPr>
                <w:b/>
                <w:bCs/>
                <w:highlight w:val="lightGray"/>
              </w:rPr>
            </w:pPr>
            <w:r w:rsidRPr="009B7BAC">
              <w:rPr>
                <w:b/>
                <w:bCs/>
              </w:rPr>
              <w:t>TNPT</w:t>
            </w:r>
          </w:p>
        </w:tc>
        <w:tc>
          <w:tcPr>
            <w:tcW w:w="2466" w:type="dxa"/>
            <w:noWrap/>
            <w:hideMark/>
          </w:tcPr>
          <w:p w14:paraId="24EDB2D0" w14:textId="396EA084" w:rsidR="00C26092" w:rsidRPr="003A053F" w:rsidRDefault="00D0388F" w:rsidP="003A053F">
            <w:pPr>
              <w:rPr>
                <w:highlight w:val="lightGray"/>
              </w:rPr>
            </w:pPr>
            <w:r w:rsidRPr="004D54E5">
              <w:t>Tax</w:t>
            </w:r>
            <w:r w:rsidR="009B7BAC">
              <w:t xml:space="preserve"> </w:t>
            </w:r>
            <w:r w:rsidRPr="004D54E5">
              <w:t>Neutral</w:t>
            </w:r>
            <w:r w:rsidR="009B7BAC">
              <w:t xml:space="preserve"> </w:t>
            </w:r>
            <w:r w:rsidRPr="004D54E5">
              <w:t>Pension</w:t>
            </w:r>
            <w:r w:rsidR="009B7BAC">
              <w:t xml:space="preserve"> </w:t>
            </w:r>
            <w:r w:rsidRPr="004D54E5">
              <w:t>Transfer</w:t>
            </w:r>
          </w:p>
        </w:tc>
        <w:tc>
          <w:tcPr>
            <w:tcW w:w="5403" w:type="dxa"/>
            <w:noWrap/>
            <w:hideMark/>
          </w:tcPr>
          <w:p w14:paraId="4DF19CF8" w14:textId="49684E35" w:rsidR="00C26092" w:rsidRPr="003A053F" w:rsidRDefault="00213A1B" w:rsidP="003A053F">
            <w:pPr>
              <w:rPr>
                <w:highlight w:val="lightGray"/>
              </w:rPr>
            </w:pPr>
            <w:r>
              <w:t>Transaction is a t</w:t>
            </w:r>
            <w:r w:rsidR="00D0388F">
              <w:t xml:space="preserve">ax-neutral transfer of </w:t>
            </w:r>
            <w:r w:rsidR="00737B33">
              <w:t xml:space="preserve">existing </w:t>
            </w:r>
            <w:r w:rsidR="00D0388F">
              <w:t xml:space="preserve">pension </w:t>
            </w:r>
            <w:r w:rsidR="00737B33">
              <w:t>balance</w:t>
            </w:r>
            <w:r>
              <w:t>.</w:t>
            </w:r>
          </w:p>
        </w:tc>
        <w:tc>
          <w:tcPr>
            <w:tcW w:w="1294" w:type="dxa"/>
            <w:noWrap/>
            <w:hideMark/>
          </w:tcPr>
          <w:p w14:paraId="491FB3E7" w14:textId="43366206" w:rsidR="00C26092" w:rsidRPr="009B7BAC" w:rsidRDefault="00D0388F" w:rsidP="00C26092">
            <w:r w:rsidRPr="009B7BAC">
              <w:t>n/a</w:t>
            </w:r>
          </w:p>
        </w:tc>
        <w:tc>
          <w:tcPr>
            <w:tcW w:w="4643" w:type="dxa"/>
            <w:noWrap/>
            <w:hideMark/>
          </w:tcPr>
          <w:p w14:paraId="60458EA4" w14:textId="463D318E" w:rsidR="00C26092" w:rsidRPr="009B7BAC" w:rsidRDefault="009B7BAC" w:rsidP="00C26092">
            <w:r w:rsidRPr="000B7078">
              <w:t>n/a</w:t>
            </w:r>
          </w:p>
        </w:tc>
      </w:tr>
      <w:tr w:rsidR="00C26092" w:rsidRPr="00AF0DB5" w14:paraId="59137992" w14:textId="77777777" w:rsidTr="009B7BAC">
        <w:trPr>
          <w:trHeight w:val="300"/>
        </w:trPr>
        <w:tc>
          <w:tcPr>
            <w:tcW w:w="1012" w:type="dxa"/>
          </w:tcPr>
          <w:p w14:paraId="6A07FE03" w14:textId="77777777" w:rsidR="00C26092" w:rsidRPr="00981063" w:rsidRDefault="00C26092" w:rsidP="003A053F"/>
        </w:tc>
        <w:tc>
          <w:tcPr>
            <w:tcW w:w="917" w:type="dxa"/>
            <w:noWrap/>
          </w:tcPr>
          <w:p w14:paraId="4FA8B060" w14:textId="77777777" w:rsidR="00C26092" w:rsidRPr="00981063" w:rsidRDefault="00C26092" w:rsidP="003A053F"/>
        </w:tc>
        <w:tc>
          <w:tcPr>
            <w:tcW w:w="2466" w:type="dxa"/>
            <w:noWrap/>
          </w:tcPr>
          <w:p w14:paraId="15833350" w14:textId="77777777" w:rsidR="00C26092" w:rsidRPr="00981063" w:rsidRDefault="00C26092" w:rsidP="003A053F"/>
        </w:tc>
        <w:tc>
          <w:tcPr>
            <w:tcW w:w="5403" w:type="dxa"/>
            <w:noWrap/>
          </w:tcPr>
          <w:p w14:paraId="65542EC5" w14:textId="77777777" w:rsidR="00C26092" w:rsidRPr="00981063" w:rsidRDefault="00C26092" w:rsidP="003A053F"/>
        </w:tc>
        <w:tc>
          <w:tcPr>
            <w:tcW w:w="1294" w:type="dxa"/>
            <w:noWrap/>
          </w:tcPr>
          <w:p w14:paraId="699329EF" w14:textId="77777777" w:rsidR="00C26092" w:rsidRPr="00981063" w:rsidRDefault="00C26092" w:rsidP="003A053F"/>
        </w:tc>
        <w:tc>
          <w:tcPr>
            <w:tcW w:w="4643" w:type="dxa"/>
            <w:noWrap/>
          </w:tcPr>
          <w:p w14:paraId="4DBCA50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25E62B9" w14:textId="77777777" w:rsidTr="009B7BAC">
        <w:trPr>
          <w:trHeight w:val="300"/>
        </w:trPr>
        <w:tc>
          <w:tcPr>
            <w:tcW w:w="1012" w:type="dxa"/>
          </w:tcPr>
          <w:p w14:paraId="5B2BBE30" w14:textId="77777777" w:rsidR="00C26092" w:rsidRPr="00981063" w:rsidRDefault="00C26092" w:rsidP="003A053F"/>
        </w:tc>
        <w:tc>
          <w:tcPr>
            <w:tcW w:w="917" w:type="dxa"/>
            <w:noWrap/>
          </w:tcPr>
          <w:p w14:paraId="382C23B6" w14:textId="77777777" w:rsidR="00C26092" w:rsidRPr="00981063" w:rsidRDefault="00C26092" w:rsidP="003A053F"/>
        </w:tc>
        <w:tc>
          <w:tcPr>
            <w:tcW w:w="2466" w:type="dxa"/>
            <w:noWrap/>
          </w:tcPr>
          <w:p w14:paraId="1062C2A7" w14:textId="77777777" w:rsidR="00C26092" w:rsidRPr="00981063" w:rsidRDefault="00C26092" w:rsidP="003A053F"/>
        </w:tc>
        <w:tc>
          <w:tcPr>
            <w:tcW w:w="5403" w:type="dxa"/>
            <w:noWrap/>
          </w:tcPr>
          <w:p w14:paraId="37D249B9" w14:textId="77777777" w:rsidR="00C26092" w:rsidRPr="00981063" w:rsidRDefault="00C26092" w:rsidP="003A053F"/>
        </w:tc>
        <w:tc>
          <w:tcPr>
            <w:tcW w:w="1294" w:type="dxa"/>
            <w:noWrap/>
          </w:tcPr>
          <w:p w14:paraId="19631BDF" w14:textId="77777777" w:rsidR="00C26092" w:rsidRPr="00981063" w:rsidRDefault="00C26092" w:rsidP="003A053F"/>
        </w:tc>
        <w:tc>
          <w:tcPr>
            <w:tcW w:w="4643" w:type="dxa"/>
            <w:noWrap/>
          </w:tcPr>
          <w:p w14:paraId="0A30EF7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C15EEC8" w14:textId="77777777" w:rsidTr="009B7BAC">
        <w:trPr>
          <w:trHeight w:val="300"/>
        </w:trPr>
        <w:tc>
          <w:tcPr>
            <w:tcW w:w="1012" w:type="dxa"/>
          </w:tcPr>
          <w:p w14:paraId="49FE0E2D" w14:textId="77777777" w:rsidR="00C26092" w:rsidRPr="00981063" w:rsidRDefault="00C26092" w:rsidP="003A053F"/>
        </w:tc>
        <w:tc>
          <w:tcPr>
            <w:tcW w:w="917" w:type="dxa"/>
            <w:noWrap/>
          </w:tcPr>
          <w:p w14:paraId="3272AC51" w14:textId="77777777" w:rsidR="00C26092" w:rsidRPr="00981063" w:rsidRDefault="00C26092" w:rsidP="003A053F"/>
        </w:tc>
        <w:tc>
          <w:tcPr>
            <w:tcW w:w="2466" w:type="dxa"/>
            <w:noWrap/>
          </w:tcPr>
          <w:p w14:paraId="74495C57" w14:textId="77777777" w:rsidR="00C26092" w:rsidRPr="00981063" w:rsidRDefault="00C26092" w:rsidP="003A053F"/>
        </w:tc>
        <w:tc>
          <w:tcPr>
            <w:tcW w:w="5403" w:type="dxa"/>
            <w:noWrap/>
          </w:tcPr>
          <w:p w14:paraId="3D68694C" w14:textId="77777777" w:rsidR="00C26092" w:rsidRPr="00981063" w:rsidRDefault="00C26092" w:rsidP="003A053F"/>
        </w:tc>
        <w:tc>
          <w:tcPr>
            <w:tcW w:w="1294" w:type="dxa"/>
            <w:noWrap/>
          </w:tcPr>
          <w:p w14:paraId="699C4D77" w14:textId="77777777" w:rsidR="00C26092" w:rsidRPr="00981063" w:rsidRDefault="00C26092" w:rsidP="003A053F"/>
        </w:tc>
        <w:tc>
          <w:tcPr>
            <w:tcW w:w="4643" w:type="dxa"/>
            <w:noWrap/>
          </w:tcPr>
          <w:p w14:paraId="2C54CBA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653F8BE" w14:textId="77777777" w:rsidTr="009B7BAC">
        <w:trPr>
          <w:trHeight w:val="300"/>
        </w:trPr>
        <w:tc>
          <w:tcPr>
            <w:tcW w:w="1012" w:type="dxa"/>
          </w:tcPr>
          <w:p w14:paraId="00764713" w14:textId="77777777" w:rsidR="00C26092" w:rsidRPr="00981063" w:rsidRDefault="00C26092" w:rsidP="003A053F"/>
        </w:tc>
        <w:tc>
          <w:tcPr>
            <w:tcW w:w="917" w:type="dxa"/>
            <w:noWrap/>
          </w:tcPr>
          <w:p w14:paraId="54916444" w14:textId="77777777" w:rsidR="00C26092" w:rsidRPr="00981063" w:rsidRDefault="00C26092" w:rsidP="003A053F"/>
        </w:tc>
        <w:tc>
          <w:tcPr>
            <w:tcW w:w="2466" w:type="dxa"/>
            <w:noWrap/>
          </w:tcPr>
          <w:p w14:paraId="68C05FAA" w14:textId="77777777" w:rsidR="00C26092" w:rsidRPr="00981063" w:rsidRDefault="00C26092" w:rsidP="003A053F"/>
        </w:tc>
        <w:tc>
          <w:tcPr>
            <w:tcW w:w="5403" w:type="dxa"/>
            <w:noWrap/>
          </w:tcPr>
          <w:p w14:paraId="3722F5B1" w14:textId="77777777" w:rsidR="00C26092" w:rsidRPr="00981063" w:rsidRDefault="00C26092" w:rsidP="003A053F"/>
        </w:tc>
        <w:tc>
          <w:tcPr>
            <w:tcW w:w="1294" w:type="dxa"/>
            <w:noWrap/>
          </w:tcPr>
          <w:p w14:paraId="53386795" w14:textId="77777777" w:rsidR="00C26092" w:rsidRPr="00981063" w:rsidRDefault="00C26092" w:rsidP="003A053F"/>
        </w:tc>
        <w:tc>
          <w:tcPr>
            <w:tcW w:w="4643" w:type="dxa"/>
            <w:noWrap/>
          </w:tcPr>
          <w:p w14:paraId="35EAA8A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1B5D423" w14:textId="77777777" w:rsidTr="009B7BAC">
        <w:trPr>
          <w:trHeight w:val="300"/>
        </w:trPr>
        <w:tc>
          <w:tcPr>
            <w:tcW w:w="1012" w:type="dxa"/>
          </w:tcPr>
          <w:p w14:paraId="5E7A32BD" w14:textId="77777777" w:rsidR="00C26092" w:rsidRPr="00981063" w:rsidRDefault="00C26092" w:rsidP="003A053F"/>
        </w:tc>
        <w:tc>
          <w:tcPr>
            <w:tcW w:w="917" w:type="dxa"/>
            <w:noWrap/>
          </w:tcPr>
          <w:p w14:paraId="10F972D3" w14:textId="77777777" w:rsidR="00C26092" w:rsidRPr="00981063" w:rsidRDefault="00C26092" w:rsidP="003A053F"/>
        </w:tc>
        <w:tc>
          <w:tcPr>
            <w:tcW w:w="2466" w:type="dxa"/>
            <w:noWrap/>
          </w:tcPr>
          <w:p w14:paraId="4CB6CD49" w14:textId="77777777" w:rsidR="00C26092" w:rsidRPr="00981063" w:rsidRDefault="00C26092" w:rsidP="003A053F"/>
        </w:tc>
        <w:tc>
          <w:tcPr>
            <w:tcW w:w="5403" w:type="dxa"/>
            <w:noWrap/>
          </w:tcPr>
          <w:p w14:paraId="1BEE520C" w14:textId="77777777" w:rsidR="00C26092" w:rsidRPr="00981063" w:rsidRDefault="00C26092" w:rsidP="003A053F"/>
        </w:tc>
        <w:tc>
          <w:tcPr>
            <w:tcW w:w="1294" w:type="dxa"/>
            <w:noWrap/>
          </w:tcPr>
          <w:p w14:paraId="20CE58C0" w14:textId="77777777" w:rsidR="00C26092" w:rsidRPr="00981063" w:rsidRDefault="00C26092" w:rsidP="003A053F"/>
        </w:tc>
        <w:tc>
          <w:tcPr>
            <w:tcW w:w="4643" w:type="dxa"/>
            <w:noWrap/>
          </w:tcPr>
          <w:p w14:paraId="272F6EA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13D64C6" w14:textId="77777777" w:rsidTr="009B7BAC">
        <w:trPr>
          <w:trHeight w:val="300"/>
        </w:trPr>
        <w:tc>
          <w:tcPr>
            <w:tcW w:w="1012" w:type="dxa"/>
          </w:tcPr>
          <w:p w14:paraId="17983522" w14:textId="77777777" w:rsidR="00C26092" w:rsidRPr="00981063" w:rsidRDefault="00C26092" w:rsidP="003A053F"/>
        </w:tc>
        <w:tc>
          <w:tcPr>
            <w:tcW w:w="917" w:type="dxa"/>
            <w:noWrap/>
          </w:tcPr>
          <w:p w14:paraId="453B1AD7" w14:textId="77777777" w:rsidR="00C26092" w:rsidRPr="00981063" w:rsidRDefault="00C26092" w:rsidP="003A053F"/>
        </w:tc>
        <w:tc>
          <w:tcPr>
            <w:tcW w:w="2466" w:type="dxa"/>
            <w:noWrap/>
          </w:tcPr>
          <w:p w14:paraId="07817A82" w14:textId="77777777" w:rsidR="00C26092" w:rsidRPr="00981063" w:rsidRDefault="00C26092" w:rsidP="003A053F"/>
        </w:tc>
        <w:tc>
          <w:tcPr>
            <w:tcW w:w="5403" w:type="dxa"/>
            <w:noWrap/>
          </w:tcPr>
          <w:p w14:paraId="0D457CE2" w14:textId="77777777" w:rsidR="00C26092" w:rsidRPr="00981063" w:rsidRDefault="00C26092" w:rsidP="003A053F"/>
        </w:tc>
        <w:tc>
          <w:tcPr>
            <w:tcW w:w="1294" w:type="dxa"/>
            <w:noWrap/>
          </w:tcPr>
          <w:p w14:paraId="3DD4B1A9" w14:textId="77777777" w:rsidR="00C26092" w:rsidRPr="00981063" w:rsidRDefault="00C26092" w:rsidP="003A053F"/>
        </w:tc>
        <w:tc>
          <w:tcPr>
            <w:tcW w:w="4643" w:type="dxa"/>
            <w:noWrap/>
          </w:tcPr>
          <w:p w14:paraId="23B065C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8E25CED" w14:textId="77777777" w:rsidTr="009B7BAC">
        <w:trPr>
          <w:trHeight w:val="300"/>
        </w:trPr>
        <w:tc>
          <w:tcPr>
            <w:tcW w:w="1012" w:type="dxa"/>
          </w:tcPr>
          <w:p w14:paraId="6B4FE5D4" w14:textId="77777777" w:rsidR="00C26092" w:rsidRPr="00981063" w:rsidRDefault="00C26092" w:rsidP="003A053F"/>
        </w:tc>
        <w:tc>
          <w:tcPr>
            <w:tcW w:w="917" w:type="dxa"/>
            <w:noWrap/>
          </w:tcPr>
          <w:p w14:paraId="7330F76A" w14:textId="77777777" w:rsidR="00C26092" w:rsidRPr="00981063" w:rsidRDefault="00C26092" w:rsidP="003A053F"/>
        </w:tc>
        <w:tc>
          <w:tcPr>
            <w:tcW w:w="2466" w:type="dxa"/>
            <w:noWrap/>
          </w:tcPr>
          <w:p w14:paraId="38909206" w14:textId="77777777" w:rsidR="00C26092" w:rsidRPr="00981063" w:rsidRDefault="00C26092" w:rsidP="003A053F"/>
        </w:tc>
        <w:tc>
          <w:tcPr>
            <w:tcW w:w="5403" w:type="dxa"/>
            <w:noWrap/>
          </w:tcPr>
          <w:p w14:paraId="1D3EB50B" w14:textId="77777777" w:rsidR="00C26092" w:rsidRPr="00981063" w:rsidRDefault="00C26092" w:rsidP="003A053F"/>
        </w:tc>
        <w:tc>
          <w:tcPr>
            <w:tcW w:w="1294" w:type="dxa"/>
            <w:noWrap/>
          </w:tcPr>
          <w:p w14:paraId="09B417B4" w14:textId="77777777" w:rsidR="00C26092" w:rsidRPr="00981063" w:rsidRDefault="00C26092" w:rsidP="003A053F"/>
        </w:tc>
        <w:tc>
          <w:tcPr>
            <w:tcW w:w="4643" w:type="dxa"/>
            <w:noWrap/>
          </w:tcPr>
          <w:p w14:paraId="5CFE0A6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E41DC73" w14:textId="77777777" w:rsidTr="009B7BAC">
        <w:trPr>
          <w:trHeight w:val="300"/>
        </w:trPr>
        <w:tc>
          <w:tcPr>
            <w:tcW w:w="1012" w:type="dxa"/>
          </w:tcPr>
          <w:p w14:paraId="3F13B076" w14:textId="77777777" w:rsidR="00C26092" w:rsidRPr="00981063" w:rsidRDefault="00C26092" w:rsidP="003A053F"/>
        </w:tc>
        <w:tc>
          <w:tcPr>
            <w:tcW w:w="917" w:type="dxa"/>
            <w:noWrap/>
          </w:tcPr>
          <w:p w14:paraId="716579D4" w14:textId="77777777" w:rsidR="00C26092" w:rsidRPr="00981063" w:rsidRDefault="00C26092" w:rsidP="003A053F"/>
        </w:tc>
        <w:tc>
          <w:tcPr>
            <w:tcW w:w="2466" w:type="dxa"/>
            <w:noWrap/>
          </w:tcPr>
          <w:p w14:paraId="5CFFA77C" w14:textId="77777777" w:rsidR="00C26092" w:rsidRPr="00981063" w:rsidRDefault="00C26092" w:rsidP="003A053F"/>
        </w:tc>
        <w:tc>
          <w:tcPr>
            <w:tcW w:w="5403" w:type="dxa"/>
            <w:noWrap/>
          </w:tcPr>
          <w:p w14:paraId="56C9286C" w14:textId="77777777" w:rsidR="00C26092" w:rsidRPr="00981063" w:rsidRDefault="00C26092" w:rsidP="003A053F"/>
        </w:tc>
        <w:tc>
          <w:tcPr>
            <w:tcW w:w="1294" w:type="dxa"/>
            <w:noWrap/>
          </w:tcPr>
          <w:p w14:paraId="7E20920B" w14:textId="77777777" w:rsidR="00C26092" w:rsidRPr="00981063" w:rsidRDefault="00C26092" w:rsidP="003A053F"/>
        </w:tc>
        <w:tc>
          <w:tcPr>
            <w:tcW w:w="4643" w:type="dxa"/>
            <w:noWrap/>
          </w:tcPr>
          <w:p w14:paraId="428FB5E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C728221" w14:textId="77777777" w:rsidTr="009B7BAC">
        <w:trPr>
          <w:trHeight w:val="300"/>
        </w:trPr>
        <w:tc>
          <w:tcPr>
            <w:tcW w:w="1012" w:type="dxa"/>
          </w:tcPr>
          <w:p w14:paraId="5FB2DB7A" w14:textId="77777777" w:rsidR="00C26092" w:rsidRPr="00981063" w:rsidRDefault="00C26092" w:rsidP="003A053F"/>
        </w:tc>
        <w:tc>
          <w:tcPr>
            <w:tcW w:w="917" w:type="dxa"/>
            <w:noWrap/>
          </w:tcPr>
          <w:p w14:paraId="6B9ABDE5" w14:textId="77777777" w:rsidR="00C26092" w:rsidRPr="00981063" w:rsidRDefault="00C26092" w:rsidP="003A053F"/>
        </w:tc>
        <w:tc>
          <w:tcPr>
            <w:tcW w:w="2466" w:type="dxa"/>
            <w:noWrap/>
          </w:tcPr>
          <w:p w14:paraId="2A73ED95" w14:textId="77777777" w:rsidR="00C26092" w:rsidRPr="00981063" w:rsidRDefault="00C26092" w:rsidP="003A053F"/>
        </w:tc>
        <w:tc>
          <w:tcPr>
            <w:tcW w:w="5403" w:type="dxa"/>
            <w:noWrap/>
          </w:tcPr>
          <w:p w14:paraId="3C6E3C7A" w14:textId="77777777" w:rsidR="00C26092" w:rsidRPr="00981063" w:rsidRDefault="00C26092" w:rsidP="003A053F"/>
        </w:tc>
        <w:tc>
          <w:tcPr>
            <w:tcW w:w="1294" w:type="dxa"/>
            <w:noWrap/>
          </w:tcPr>
          <w:p w14:paraId="6C12FBDE" w14:textId="77777777" w:rsidR="00C26092" w:rsidRPr="00981063" w:rsidRDefault="00C26092" w:rsidP="003A053F"/>
        </w:tc>
        <w:tc>
          <w:tcPr>
            <w:tcW w:w="4643" w:type="dxa"/>
            <w:noWrap/>
          </w:tcPr>
          <w:p w14:paraId="2F5574E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976CE9F" w14:textId="77777777" w:rsidTr="009B7BAC">
        <w:trPr>
          <w:trHeight w:val="300"/>
        </w:trPr>
        <w:tc>
          <w:tcPr>
            <w:tcW w:w="1012" w:type="dxa"/>
          </w:tcPr>
          <w:p w14:paraId="4FF71F61" w14:textId="77777777" w:rsidR="00C26092" w:rsidRPr="00981063" w:rsidRDefault="00C26092" w:rsidP="003A053F"/>
        </w:tc>
        <w:tc>
          <w:tcPr>
            <w:tcW w:w="917" w:type="dxa"/>
            <w:noWrap/>
          </w:tcPr>
          <w:p w14:paraId="567B9B96" w14:textId="77777777" w:rsidR="00C26092" w:rsidRPr="00981063" w:rsidRDefault="00C26092" w:rsidP="003A053F"/>
        </w:tc>
        <w:tc>
          <w:tcPr>
            <w:tcW w:w="2466" w:type="dxa"/>
            <w:noWrap/>
          </w:tcPr>
          <w:p w14:paraId="5F0CB10B" w14:textId="77777777" w:rsidR="00C26092" w:rsidRPr="00981063" w:rsidRDefault="00C26092" w:rsidP="003A053F"/>
        </w:tc>
        <w:tc>
          <w:tcPr>
            <w:tcW w:w="5403" w:type="dxa"/>
            <w:noWrap/>
          </w:tcPr>
          <w:p w14:paraId="04F0CDE3" w14:textId="77777777" w:rsidR="00C26092" w:rsidRPr="00981063" w:rsidRDefault="00C26092" w:rsidP="003A053F"/>
        </w:tc>
        <w:tc>
          <w:tcPr>
            <w:tcW w:w="1294" w:type="dxa"/>
            <w:noWrap/>
          </w:tcPr>
          <w:p w14:paraId="25173D9B" w14:textId="77777777" w:rsidR="00C26092" w:rsidRPr="00981063" w:rsidRDefault="00C26092" w:rsidP="003A053F"/>
        </w:tc>
        <w:tc>
          <w:tcPr>
            <w:tcW w:w="4643" w:type="dxa"/>
            <w:noWrap/>
          </w:tcPr>
          <w:p w14:paraId="07A3295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DE16A92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64F8" w14:textId="77777777" w:rsidR="00FE72CD" w:rsidRDefault="00FE72CD" w:rsidP="003A053F">
      <w:r>
        <w:separator/>
      </w:r>
    </w:p>
  </w:endnote>
  <w:endnote w:type="continuationSeparator" w:id="0">
    <w:p w14:paraId="04CB3F83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D343" w14:textId="0E3919AC" w:rsidR="00CC5C74" w:rsidRDefault="00BC5ED5" w:rsidP="003A053F">
    <w:pPr>
      <w:pStyle w:val="Footer"/>
    </w:pPr>
    <w:r>
      <w:rPr>
        <w:noProof/>
      </w:rPr>
      <w:t>CR1568_SIX_ExternalPurposeCode_v</w:t>
    </w:r>
    <w:r w:rsidR="008F520A">
      <w:rPr>
        <w:noProof/>
      </w:rPr>
      <w:t>2</w:t>
    </w:r>
    <w:r>
      <w:rPr>
        <w:noProof/>
      </w:rPr>
      <w:t>.docx</w:t>
    </w:r>
    <w:r w:rsidR="005C420B">
      <w:t xml:space="preserve">  </w:t>
    </w:r>
    <w:r>
      <w:t xml:space="preserve">                 </w:t>
    </w:r>
    <w:r w:rsidR="00CC5C74">
      <w:t>Produced b</w:t>
    </w:r>
    <w:r>
      <w:t>y SIX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96D7" w14:textId="77777777" w:rsidR="00FE72CD" w:rsidRDefault="00FE72CD" w:rsidP="003A053F">
      <w:r>
        <w:separator/>
      </w:r>
    </w:p>
  </w:footnote>
  <w:footnote w:type="continuationSeparator" w:id="0">
    <w:p w14:paraId="08FE9577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1ED8" w14:textId="57323EE8" w:rsidR="00BC5ED5" w:rsidRDefault="00BC5ED5">
    <w:pPr>
      <w:pStyle w:val="Header"/>
    </w:pPr>
    <w:r>
      <w:t>RA ID: CR1568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68248">
    <w:abstractNumId w:val="2"/>
  </w:num>
  <w:num w:numId="2" w16cid:durableId="986133097">
    <w:abstractNumId w:val="0"/>
  </w:num>
  <w:num w:numId="3" w16cid:durableId="982462659">
    <w:abstractNumId w:val="1"/>
  </w:num>
  <w:num w:numId="4" w16cid:durableId="2103145032">
    <w:abstractNumId w:val="3"/>
  </w:num>
  <w:num w:numId="5" w16cid:durableId="988947214">
    <w:abstractNumId w:val="24"/>
  </w:num>
  <w:num w:numId="6" w16cid:durableId="2138717884">
    <w:abstractNumId w:val="13"/>
  </w:num>
  <w:num w:numId="7" w16cid:durableId="1916234031">
    <w:abstractNumId w:val="17"/>
  </w:num>
  <w:num w:numId="8" w16cid:durableId="789788759">
    <w:abstractNumId w:val="14"/>
  </w:num>
  <w:num w:numId="9" w16cid:durableId="1109660470">
    <w:abstractNumId w:val="23"/>
  </w:num>
  <w:num w:numId="10" w16cid:durableId="1505584367">
    <w:abstractNumId w:val="5"/>
  </w:num>
  <w:num w:numId="11" w16cid:durableId="1015153182">
    <w:abstractNumId w:val="10"/>
  </w:num>
  <w:num w:numId="12" w16cid:durableId="722675575">
    <w:abstractNumId w:val="15"/>
  </w:num>
  <w:num w:numId="13" w16cid:durableId="1744601009">
    <w:abstractNumId w:val="4"/>
  </w:num>
  <w:num w:numId="14" w16cid:durableId="928152733">
    <w:abstractNumId w:val="9"/>
  </w:num>
  <w:num w:numId="15" w16cid:durableId="1226376090">
    <w:abstractNumId w:val="19"/>
  </w:num>
  <w:num w:numId="16" w16cid:durableId="2127305853">
    <w:abstractNumId w:val="18"/>
  </w:num>
  <w:num w:numId="17" w16cid:durableId="243227546">
    <w:abstractNumId w:val="7"/>
  </w:num>
  <w:num w:numId="18" w16cid:durableId="914970636">
    <w:abstractNumId w:val="25"/>
  </w:num>
  <w:num w:numId="19" w16cid:durableId="529955912">
    <w:abstractNumId w:val="6"/>
  </w:num>
  <w:num w:numId="20" w16cid:durableId="710807781">
    <w:abstractNumId w:val="21"/>
  </w:num>
  <w:num w:numId="21" w16cid:durableId="251665124">
    <w:abstractNumId w:val="27"/>
  </w:num>
  <w:num w:numId="22" w16cid:durableId="593587948">
    <w:abstractNumId w:val="26"/>
  </w:num>
  <w:num w:numId="23" w16cid:durableId="714278129">
    <w:abstractNumId w:val="12"/>
  </w:num>
  <w:num w:numId="24" w16cid:durableId="1240478233">
    <w:abstractNumId w:val="22"/>
  </w:num>
  <w:num w:numId="25" w16cid:durableId="1288315069">
    <w:abstractNumId w:val="11"/>
  </w:num>
  <w:num w:numId="26" w16cid:durableId="656307867">
    <w:abstractNumId w:val="8"/>
  </w:num>
  <w:num w:numId="27" w16cid:durableId="1485048400">
    <w:abstractNumId w:val="16"/>
  </w:num>
  <w:num w:numId="28" w16cid:durableId="16820086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0079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173F"/>
    <w:rsid w:val="000A20E4"/>
    <w:rsid w:val="000A3B4B"/>
    <w:rsid w:val="000B65C7"/>
    <w:rsid w:val="000B7078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0639B"/>
    <w:rsid w:val="00114F60"/>
    <w:rsid w:val="00122199"/>
    <w:rsid w:val="00133B0C"/>
    <w:rsid w:val="00142078"/>
    <w:rsid w:val="00142F00"/>
    <w:rsid w:val="0014379C"/>
    <w:rsid w:val="0015101C"/>
    <w:rsid w:val="00153ED1"/>
    <w:rsid w:val="00163DB3"/>
    <w:rsid w:val="00167A4A"/>
    <w:rsid w:val="001711D3"/>
    <w:rsid w:val="00185453"/>
    <w:rsid w:val="001B4564"/>
    <w:rsid w:val="001D0D1B"/>
    <w:rsid w:val="001D176B"/>
    <w:rsid w:val="001D20B3"/>
    <w:rsid w:val="001E287E"/>
    <w:rsid w:val="001E2B1C"/>
    <w:rsid w:val="001E3BCF"/>
    <w:rsid w:val="001E6731"/>
    <w:rsid w:val="0021021A"/>
    <w:rsid w:val="00213A1B"/>
    <w:rsid w:val="00214576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91D0C"/>
    <w:rsid w:val="002A04E0"/>
    <w:rsid w:val="002B0567"/>
    <w:rsid w:val="002D549A"/>
    <w:rsid w:val="002E014D"/>
    <w:rsid w:val="002E221D"/>
    <w:rsid w:val="002E27A9"/>
    <w:rsid w:val="003006F2"/>
    <w:rsid w:val="0030173F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61FA6"/>
    <w:rsid w:val="00373ED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1147"/>
    <w:rsid w:val="003E59BF"/>
    <w:rsid w:val="003E67E5"/>
    <w:rsid w:val="003E69E2"/>
    <w:rsid w:val="003F1C24"/>
    <w:rsid w:val="003F23E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D29FA"/>
    <w:rsid w:val="004D54E5"/>
    <w:rsid w:val="004E1F21"/>
    <w:rsid w:val="004F0578"/>
    <w:rsid w:val="004F0934"/>
    <w:rsid w:val="004F61D5"/>
    <w:rsid w:val="0050171A"/>
    <w:rsid w:val="0052302E"/>
    <w:rsid w:val="005246BE"/>
    <w:rsid w:val="0054163D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97CD6"/>
    <w:rsid w:val="005A7F37"/>
    <w:rsid w:val="005B602E"/>
    <w:rsid w:val="005C420B"/>
    <w:rsid w:val="005C4C5F"/>
    <w:rsid w:val="005D06FE"/>
    <w:rsid w:val="005E1210"/>
    <w:rsid w:val="005E3784"/>
    <w:rsid w:val="005E46E4"/>
    <w:rsid w:val="005F0356"/>
    <w:rsid w:val="005F05DB"/>
    <w:rsid w:val="005F2E6B"/>
    <w:rsid w:val="006043A9"/>
    <w:rsid w:val="00610B1B"/>
    <w:rsid w:val="00610F9A"/>
    <w:rsid w:val="00622329"/>
    <w:rsid w:val="006250E4"/>
    <w:rsid w:val="00631A43"/>
    <w:rsid w:val="00633EA4"/>
    <w:rsid w:val="006643DC"/>
    <w:rsid w:val="00666B15"/>
    <w:rsid w:val="00680886"/>
    <w:rsid w:val="00684ED6"/>
    <w:rsid w:val="006935EA"/>
    <w:rsid w:val="006A02BC"/>
    <w:rsid w:val="006A7B96"/>
    <w:rsid w:val="006B20DC"/>
    <w:rsid w:val="006C4C4C"/>
    <w:rsid w:val="006D4A37"/>
    <w:rsid w:val="006F2DBB"/>
    <w:rsid w:val="00702F45"/>
    <w:rsid w:val="00705C71"/>
    <w:rsid w:val="00706604"/>
    <w:rsid w:val="007118C4"/>
    <w:rsid w:val="00723DE0"/>
    <w:rsid w:val="0073061B"/>
    <w:rsid w:val="00732595"/>
    <w:rsid w:val="00737B33"/>
    <w:rsid w:val="0074349F"/>
    <w:rsid w:val="00746F46"/>
    <w:rsid w:val="0075466C"/>
    <w:rsid w:val="00774921"/>
    <w:rsid w:val="00783891"/>
    <w:rsid w:val="00783E44"/>
    <w:rsid w:val="00784738"/>
    <w:rsid w:val="00785283"/>
    <w:rsid w:val="00792693"/>
    <w:rsid w:val="007B3927"/>
    <w:rsid w:val="007C66BF"/>
    <w:rsid w:val="007C7AB4"/>
    <w:rsid w:val="007C7CD2"/>
    <w:rsid w:val="007D4ABA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77AE7"/>
    <w:rsid w:val="008869D6"/>
    <w:rsid w:val="00890B8E"/>
    <w:rsid w:val="008A7F65"/>
    <w:rsid w:val="008B790F"/>
    <w:rsid w:val="008D4836"/>
    <w:rsid w:val="008E2C64"/>
    <w:rsid w:val="008F520A"/>
    <w:rsid w:val="008F54DE"/>
    <w:rsid w:val="008F5C90"/>
    <w:rsid w:val="00906C6A"/>
    <w:rsid w:val="00914273"/>
    <w:rsid w:val="00916A80"/>
    <w:rsid w:val="00924B59"/>
    <w:rsid w:val="009279BF"/>
    <w:rsid w:val="00937D26"/>
    <w:rsid w:val="00942150"/>
    <w:rsid w:val="00944000"/>
    <w:rsid w:val="00944A76"/>
    <w:rsid w:val="00951C86"/>
    <w:rsid w:val="00956D7A"/>
    <w:rsid w:val="00963783"/>
    <w:rsid w:val="00966046"/>
    <w:rsid w:val="009770EE"/>
    <w:rsid w:val="00981063"/>
    <w:rsid w:val="0098523B"/>
    <w:rsid w:val="009B7BAC"/>
    <w:rsid w:val="009C1445"/>
    <w:rsid w:val="00A21B8D"/>
    <w:rsid w:val="00A2458D"/>
    <w:rsid w:val="00A25B84"/>
    <w:rsid w:val="00A46877"/>
    <w:rsid w:val="00A4773D"/>
    <w:rsid w:val="00A47C6F"/>
    <w:rsid w:val="00A5492F"/>
    <w:rsid w:val="00A60DC3"/>
    <w:rsid w:val="00A60E56"/>
    <w:rsid w:val="00A86616"/>
    <w:rsid w:val="00A91F56"/>
    <w:rsid w:val="00AA5E76"/>
    <w:rsid w:val="00AD5A07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31477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0114"/>
    <w:rsid w:val="00BB3EC0"/>
    <w:rsid w:val="00BB7F97"/>
    <w:rsid w:val="00BC4D68"/>
    <w:rsid w:val="00BC5ED5"/>
    <w:rsid w:val="00BD6786"/>
    <w:rsid w:val="00BF44A3"/>
    <w:rsid w:val="00C06496"/>
    <w:rsid w:val="00C122AE"/>
    <w:rsid w:val="00C17665"/>
    <w:rsid w:val="00C26092"/>
    <w:rsid w:val="00C30551"/>
    <w:rsid w:val="00C32DF8"/>
    <w:rsid w:val="00C41DDB"/>
    <w:rsid w:val="00C46410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0388F"/>
    <w:rsid w:val="00D05CCC"/>
    <w:rsid w:val="00D072E1"/>
    <w:rsid w:val="00D123C1"/>
    <w:rsid w:val="00D234FD"/>
    <w:rsid w:val="00D2640B"/>
    <w:rsid w:val="00D51B61"/>
    <w:rsid w:val="00D56571"/>
    <w:rsid w:val="00D62BF5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E3392"/>
    <w:rsid w:val="00E019E8"/>
    <w:rsid w:val="00E028B6"/>
    <w:rsid w:val="00E0329B"/>
    <w:rsid w:val="00E11D29"/>
    <w:rsid w:val="00E1588B"/>
    <w:rsid w:val="00E3221E"/>
    <w:rsid w:val="00E5111B"/>
    <w:rsid w:val="00E52445"/>
    <w:rsid w:val="00E67D1B"/>
    <w:rsid w:val="00E7537D"/>
    <w:rsid w:val="00E845AB"/>
    <w:rsid w:val="00E8579D"/>
    <w:rsid w:val="00E928F1"/>
    <w:rsid w:val="00EA0A58"/>
    <w:rsid w:val="00EA0E1B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16F63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4CE25D1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man.locher@six-group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MSKTH6SNCJSU-234293521-51472</_dlc_DocId>
    <_dlc_DocIdUrl xmlns="806285ac-449a-4fb1-8311-58d88e150cc7">
      <Url>https://swiftcorp.sharepoint.com/sites/ps-ow-standards team/_layouts/15/DocIdRedir.aspx?ID=MSKTH6SNCJSU-234293521-51472</Url>
      <Description>MSKTH6SNCJSU-234293521-51472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9AC2B2-5578-458F-BC43-5E9917B439AD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2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AE6383-203C-4612-B13E-B3146212A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44B081-F243-4B84-8F66-EC365B22E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231DA1-6F8A-4870-A9AC-76AD89073C9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5271</Characters>
  <Application>Microsoft Office Word</Application>
  <DocSecurity>0</DocSecurity>
  <Lines>202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6088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2026-05-07T11:46:00Z</dcterms:created>
  <dcterms:modified xsi:type="dcterms:W3CDTF">2026-05-07T11:47:00Z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3bbf318a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Sensitivity: C2 Internal</vt:lpwstr>
  </property>
  <property fmtid="{D5CDD505-2E9C-101B-9397-08002B2CF9AE}" pid="5" name="MSIP_Label_4da52270-6ed3-4abe-ba7c-b9255dadcdf9_Enabled">
    <vt:lpwstr>true</vt:lpwstr>
  </property>
  <property fmtid="{D5CDD505-2E9C-101B-9397-08002B2CF9AE}" pid="6" name="MSIP_Label_4da52270-6ed3-4abe-ba7c-b9255dadcdf9_SetDate">
    <vt:lpwstr>2026-04-07T14:07:25Z</vt:lpwstr>
  </property>
  <property fmtid="{D5CDD505-2E9C-101B-9397-08002B2CF9AE}" pid="7" name="MSIP_Label_4da52270-6ed3-4abe-ba7c-b9255dadcdf9_Method">
    <vt:lpwstr>Standard</vt:lpwstr>
  </property>
  <property fmtid="{D5CDD505-2E9C-101B-9397-08002B2CF9AE}" pid="8" name="MSIP_Label_4da52270-6ed3-4abe-ba7c-b9255dadcdf9_Name">
    <vt:lpwstr>4da52270-6ed3-4abe-ba7c-b9255dadcdf9</vt:lpwstr>
  </property>
  <property fmtid="{D5CDD505-2E9C-101B-9397-08002B2CF9AE}" pid="9" name="MSIP_Label_4da52270-6ed3-4abe-ba7c-b9255dadcdf9_SiteId">
    <vt:lpwstr>46e04f2b-093e-4ad0-a99f-0331aa506e12</vt:lpwstr>
  </property>
  <property fmtid="{D5CDD505-2E9C-101B-9397-08002B2CF9AE}" pid="10" name="MSIP_Label_4da52270-6ed3-4abe-ba7c-b9255dadcdf9_ActionId">
    <vt:lpwstr>e4fe09d5-7bf4-4bb6-8fdd-9c5ac533f981</vt:lpwstr>
  </property>
  <property fmtid="{D5CDD505-2E9C-101B-9397-08002B2CF9AE}" pid="11" name="MSIP_Label_4da52270-6ed3-4abe-ba7c-b9255dadcdf9_ContentBits">
    <vt:lpwstr>2</vt:lpwstr>
  </property>
  <property fmtid="{D5CDD505-2E9C-101B-9397-08002B2CF9AE}" pid="12" name="MSIP_Label_4da52270-6ed3-4abe-ba7c-b9255dadcdf9_Tag">
    <vt:lpwstr>10, 3, 0, 1</vt:lpwstr>
  </property>
  <property fmtid="{D5CDD505-2E9C-101B-9397-08002B2CF9AE}" pid="13" name="MediaServiceImageTags">
    <vt:lpwstr/>
  </property>
  <property fmtid="{D5CDD505-2E9C-101B-9397-08002B2CF9AE}" pid="14" name="ContentTypeId">
    <vt:lpwstr>0x010100FA5E47E012EAA240A32F04A8870061BA</vt:lpwstr>
  </property>
  <property fmtid="{D5CDD505-2E9C-101B-9397-08002B2CF9AE}" pid="15" name="_dlc_DocIdItemGuid">
    <vt:lpwstr>e5270a06-775b-4a34-bb7b-e292ea9a01e0</vt:lpwstr>
  </property>
</Properties>
</file>