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071FE" w14:textId="75D65995" w:rsidR="009C2462" w:rsidRPr="003437ED" w:rsidRDefault="0020105F" w:rsidP="00E75D6F">
      <w:pPr>
        <w:pStyle w:val="ProductFamily"/>
        <w:tabs>
          <w:tab w:val="left" w:pos="5103"/>
        </w:tabs>
      </w:pPr>
      <w:r>
        <w:t xml:space="preserve"> </w:t>
      </w:r>
      <w:r w:rsidR="00E93AE3">
        <w:t>Standards</w:t>
      </w:r>
    </w:p>
    <w:p w14:paraId="3141C656" w14:textId="2A7E3065" w:rsidR="009C2462" w:rsidRPr="003437ED" w:rsidRDefault="00E93AE3" w:rsidP="009C2462">
      <w:pPr>
        <w:pStyle w:val="ProductName"/>
      </w:pPr>
      <w:r>
        <w:t>Standards MT</w:t>
      </w:r>
      <w:r w:rsidR="009C2462" w:rsidRPr="003437ED">
        <w:t xml:space="preserve"> </w:t>
      </w:r>
      <w:r w:rsidR="004E199E">
        <w:t xml:space="preserve">Release </w:t>
      </w:r>
      <w:r w:rsidR="0005476A">
        <w:t>20</w:t>
      </w:r>
      <w:r w:rsidR="005F35F2">
        <w:t>2</w:t>
      </w:r>
      <w:r w:rsidR="00596465">
        <w:t>6</w:t>
      </w:r>
      <w:r w:rsidR="00BE22BE">
        <w:t xml:space="preserve"> – </w:t>
      </w:r>
      <w:r w:rsidR="001A5B12">
        <w:t xml:space="preserve">Exceptional </w:t>
      </w:r>
      <w:r w:rsidR="00BE22BE">
        <w:t>Fast Track</w:t>
      </w:r>
    </w:p>
    <w:p w14:paraId="38A3B4D3" w14:textId="77777777" w:rsidR="00C952CB" w:rsidRDefault="005E6257" w:rsidP="007E5450">
      <w:pPr>
        <w:pStyle w:val="Releasedate"/>
        <w:spacing w:before="120" w:after="360"/>
        <w:rPr>
          <w:sz w:val="36"/>
          <w:szCs w:val="36"/>
        </w:rPr>
      </w:pPr>
      <w:r>
        <w:rPr>
          <w:sz w:val="36"/>
          <w:szCs w:val="36"/>
        </w:rPr>
        <w:t>Settlement and Reconciliation</w:t>
      </w:r>
    </w:p>
    <w:p w14:paraId="7B5CC32A" w14:textId="111856F7" w:rsidR="00406AAE" w:rsidRPr="004F26F7" w:rsidRDefault="0031581B" w:rsidP="007E5450">
      <w:pPr>
        <w:spacing w:before="2400"/>
      </w:pPr>
      <w:r w:rsidRPr="004F26F7">
        <w:t>Distribution:</w:t>
      </w:r>
      <w:r w:rsidRPr="004F26F7">
        <w:tab/>
      </w:r>
      <w:r w:rsidR="004F26F7">
        <w:t>Settlement and Reconciliation</w:t>
      </w:r>
      <w:r w:rsidR="00303366" w:rsidRPr="004F26F7">
        <w:t xml:space="preserve"> </w:t>
      </w:r>
      <w:r w:rsidR="00DC02B7">
        <w:t>Standards</w:t>
      </w:r>
      <w:r w:rsidR="00BF5777" w:rsidRPr="004F26F7">
        <w:t xml:space="preserve"> Working Group</w:t>
      </w:r>
    </w:p>
    <w:p w14:paraId="3E4CBDF7" w14:textId="69D7F685" w:rsidR="001B1CE4" w:rsidRPr="00DC02B7" w:rsidRDefault="00406AAE" w:rsidP="002E30D3">
      <w:pPr>
        <w:rPr>
          <w:color w:val="FF0000"/>
        </w:rPr>
        <w:sectPr w:rsidR="001B1CE4" w:rsidRPr="00DC02B7" w:rsidSect="00477B51">
          <w:headerReference w:type="even" r:id="rId8"/>
          <w:footerReference w:type="even" r:id="rId9"/>
          <w:headerReference w:type="first" r:id="rId10"/>
          <w:type w:val="oddPage"/>
          <w:pgSz w:w="11909" w:h="16834" w:code="9"/>
          <w:pgMar w:top="1418" w:right="1701" w:bottom="1418" w:left="1701" w:header="1418" w:footer="289" w:gutter="0"/>
          <w:pgNumType w:start="1"/>
          <w:cols w:space="720"/>
          <w:titlePg/>
        </w:sectPr>
      </w:pPr>
      <w:r w:rsidRPr="004F26F7">
        <w:t>Author:</w:t>
      </w:r>
      <w:r w:rsidRPr="004F26F7">
        <w:tab/>
      </w:r>
      <w:r w:rsidR="0031581B" w:rsidRPr="004F26F7">
        <w:tab/>
      </w:r>
      <w:r w:rsidR="000A5542">
        <w:t>Karine Taquet</w:t>
      </w:r>
    </w:p>
    <w:p w14:paraId="21208333" w14:textId="6ECD2821" w:rsidR="00BF5777" w:rsidRDefault="00BF5777" w:rsidP="002E30D3">
      <w:r w:rsidRPr="004F26F7">
        <w:t>Date Issued:</w:t>
      </w:r>
      <w:r w:rsidRPr="004F26F7">
        <w:tab/>
      </w:r>
      <w:r w:rsidR="005D142A">
        <w:t>December</w:t>
      </w:r>
      <w:r w:rsidR="004F26F7" w:rsidRPr="00736BD0">
        <w:t xml:space="preserve"> 202</w:t>
      </w:r>
      <w:r w:rsidR="00596465">
        <w:t>5</w:t>
      </w:r>
    </w:p>
    <w:p w14:paraId="6E6AD708" w14:textId="446A09C8" w:rsidR="002761C8" w:rsidRPr="0022264F" w:rsidRDefault="002761C8" w:rsidP="002761C8">
      <w:pPr>
        <w:rPr>
          <w:color w:val="FF0000"/>
        </w:rPr>
      </w:pPr>
      <w:r>
        <w:t xml:space="preserve">Version: </w:t>
      </w:r>
      <w:r>
        <w:tab/>
        <w:t>v 0.1</w:t>
      </w:r>
    </w:p>
    <w:p w14:paraId="77560687" w14:textId="0FC1D1A9" w:rsidR="0031581B" w:rsidRPr="00406AAE" w:rsidRDefault="000A3F43" w:rsidP="0031581B">
      <w:r>
        <w:t>Feedback</w:t>
      </w:r>
      <w:r w:rsidR="0031581B" w:rsidRPr="004F26F7">
        <w:t xml:space="preserve"> </w:t>
      </w:r>
      <w:r w:rsidR="00A62F42">
        <w:t xml:space="preserve">Deadline </w:t>
      </w:r>
      <w:r w:rsidR="0031581B" w:rsidRPr="004F26F7">
        <w:t xml:space="preserve">Date: </w:t>
      </w:r>
      <w:r w:rsidR="00A62F42">
        <w:t>January 7 2026</w:t>
      </w:r>
      <w:r w:rsidR="0031581B" w:rsidRPr="004F26F7">
        <w:tab/>
      </w:r>
    </w:p>
    <w:p w14:paraId="3A45626D" w14:textId="77777777" w:rsidR="0031581B" w:rsidRPr="00406AAE" w:rsidRDefault="0031581B" w:rsidP="002E30D3"/>
    <w:p w14:paraId="12DDD355" w14:textId="77777777" w:rsidR="001B1CE4" w:rsidRPr="003437ED" w:rsidRDefault="002E7475" w:rsidP="002E30D3">
      <w:r>
        <w:br w:type="page"/>
      </w:r>
      <w:r w:rsidR="001B1CE4" w:rsidRPr="003437ED">
        <w:lastRenderedPageBreak/>
        <w:t>Table of Contents</w:t>
      </w:r>
    </w:p>
    <w:p w14:paraId="6341E0DE" w14:textId="08A0C0DB" w:rsidR="00285C26" w:rsidRDefault="00734939">
      <w:pPr>
        <w:pStyle w:val="TOC1"/>
        <w:rPr>
          <w:rFonts w:asciiTheme="minorHAnsi" w:eastAsiaTheme="minorEastAsia" w:hAnsiTheme="minorHAnsi" w:cstheme="minorBidi"/>
          <w:b w:val="0"/>
          <w:kern w:val="2"/>
          <w:sz w:val="24"/>
          <w:szCs w:val="24"/>
          <w:lang w:val="en-US"/>
          <w14:ligatures w14:val="standardContextual"/>
        </w:rPr>
      </w:pPr>
      <w:r>
        <w:fldChar w:fldCharType="begin"/>
      </w:r>
      <w:r w:rsidR="002C5FCE">
        <w:instrText xml:space="preserve"> TOC \o </w:instrText>
      </w:r>
      <w:r>
        <w:fldChar w:fldCharType="separate"/>
      </w:r>
      <w:r w:rsidR="00285C26">
        <w:t>1</w:t>
      </w:r>
      <w:r w:rsidR="00285C26">
        <w:rPr>
          <w:rFonts w:asciiTheme="minorHAnsi" w:eastAsiaTheme="minorEastAsia" w:hAnsiTheme="minorHAnsi" w:cstheme="minorBidi"/>
          <w:b w:val="0"/>
          <w:kern w:val="2"/>
          <w:sz w:val="24"/>
          <w:szCs w:val="24"/>
          <w:lang w:val="en-US"/>
          <w14:ligatures w14:val="standardContextual"/>
        </w:rPr>
        <w:tab/>
      </w:r>
      <w:r w:rsidR="00285C26">
        <w:t>Introduction</w:t>
      </w:r>
      <w:r w:rsidR="00285C26">
        <w:tab/>
      </w:r>
      <w:r w:rsidR="00285C26">
        <w:fldChar w:fldCharType="begin"/>
      </w:r>
      <w:r w:rsidR="00285C26">
        <w:instrText xml:space="preserve"> PAGEREF _Toc217997813 \h </w:instrText>
      </w:r>
      <w:r w:rsidR="00285C26">
        <w:fldChar w:fldCharType="separate"/>
      </w:r>
      <w:r w:rsidR="00285C26">
        <w:t>3</w:t>
      </w:r>
      <w:r w:rsidR="00285C26">
        <w:fldChar w:fldCharType="end"/>
      </w:r>
    </w:p>
    <w:p w14:paraId="715C95B6" w14:textId="6FFE9F6E" w:rsidR="00285C26" w:rsidRDefault="00285C26">
      <w:pPr>
        <w:pStyle w:val="TOC1"/>
        <w:rPr>
          <w:rFonts w:asciiTheme="minorHAnsi" w:eastAsiaTheme="minorEastAsia" w:hAnsiTheme="minorHAnsi" w:cstheme="minorBidi"/>
          <w:b w:val="0"/>
          <w:kern w:val="2"/>
          <w:sz w:val="24"/>
          <w:szCs w:val="24"/>
          <w:lang w:val="en-US"/>
          <w14:ligatures w14:val="standardContextual"/>
        </w:rPr>
      </w:pPr>
      <w:r>
        <w:t>2</w:t>
      </w:r>
      <w:r>
        <w:rPr>
          <w:rFonts w:asciiTheme="minorHAnsi" w:eastAsiaTheme="minorEastAsia" w:hAnsiTheme="minorHAnsi" w:cstheme="minorBidi"/>
          <w:b w:val="0"/>
          <w:kern w:val="2"/>
          <w:sz w:val="24"/>
          <w:szCs w:val="24"/>
          <w:lang w:val="en-US"/>
          <w14:ligatures w14:val="standardContextual"/>
        </w:rPr>
        <w:tab/>
      </w:r>
      <w:r>
        <w:t>Overview of User Change requests</w:t>
      </w:r>
      <w:r>
        <w:tab/>
      </w:r>
      <w:r>
        <w:fldChar w:fldCharType="begin"/>
      </w:r>
      <w:r>
        <w:instrText xml:space="preserve"> PAGEREF _Toc217997814 \h </w:instrText>
      </w:r>
      <w:r>
        <w:fldChar w:fldCharType="separate"/>
      </w:r>
      <w:r>
        <w:t>5</w:t>
      </w:r>
      <w:r>
        <w:fldChar w:fldCharType="end"/>
      </w:r>
    </w:p>
    <w:p w14:paraId="07E86AFF" w14:textId="5FDB2773" w:rsidR="00285C26" w:rsidRDefault="00285C26">
      <w:pPr>
        <w:pStyle w:val="TOC2"/>
        <w:rPr>
          <w:rFonts w:asciiTheme="minorHAnsi" w:eastAsiaTheme="minorEastAsia" w:hAnsiTheme="minorHAnsi" w:cstheme="minorBidi"/>
          <w:snapToGrid/>
          <w:kern w:val="2"/>
          <w:sz w:val="24"/>
          <w:szCs w:val="24"/>
          <w:lang w:val="en-US"/>
          <w14:ligatures w14:val="standardContextual"/>
        </w:rPr>
      </w:pPr>
      <w:r w:rsidRPr="006D43EA">
        <w:rPr>
          <w:rFonts w:ascii="Helvetica" w:hAnsi="Helvetica"/>
          <w:bCs/>
          <w:lang w:val="en-US"/>
        </w:rPr>
        <w:t>2.1</w:t>
      </w:r>
      <w:r>
        <w:rPr>
          <w:rFonts w:asciiTheme="minorHAnsi" w:eastAsiaTheme="minorEastAsia" w:hAnsiTheme="minorHAnsi" w:cstheme="minorBidi"/>
          <w:snapToGrid/>
          <w:kern w:val="2"/>
          <w:sz w:val="24"/>
          <w:szCs w:val="24"/>
          <w:lang w:val="en-US"/>
          <w14:ligatures w14:val="standardContextual"/>
        </w:rPr>
        <w:tab/>
      </w:r>
      <w:r w:rsidRPr="006D43EA">
        <w:rPr>
          <w:lang w:val="en-US"/>
        </w:rPr>
        <w:t xml:space="preserve">CR 003189: </w:t>
      </w:r>
      <w:r w:rsidRPr="006D43EA">
        <w:rPr>
          <w:bCs/>
          <w:lang w:val="en-US"/>
        </w:rPr>
        <w:t>Structured Indicator for Gating Event in Settlement Instructions (T+1)</w:t>
      </w:r>
      <w:r>
        <w:tab/>
      </w:r>
      <w:r>
        <w:fldChar w:fldCharType="begin"/>
      </w:r>
      <w:r>
        <w:instrText xml:space="preserve"> PAGEREF _Toc217997815 \h </w:instrText>
      </w:r>
      <w:r>
        <w:fldChar w:fldCharType="separate"/>
      </w:r>
      <w:r>
        <w:t>5</w:t>
      </w:r>
      <w:r>
        <w:fldChar w:fldCharType="end"/>
      </w:r>
    </w:p>
    <w:p w14:paraId="2942BC64" w14:textId="7A5D601F" w:rsidR="00716D21" w:rsidRPr="000A62BC" w:rsidRDefault="00734939" w:rsidP="007E690F">
      <w:pPr>
        <w:rPr>
          <w:b/>
          <w:noProof/>
          <w:lang w:val="en-US"/>
        </w:rPr>
      </w:pPr>
      <w:r>
        <w:rPr>
          <w:noProof/>
        </w:rPr>
        <w:fldChar w:fldCharType="end"/>
      </w:r>
    </w:p>
    <w:p w14:paraId="14D07458" w14:textId="77777777" w:rsidR="00716D21" w:rsidRPr="000A62BC" w:rsidRDefault="00716D21" w:rsidP="00716D21">
      <w:pPr>
        <w:rPr>
          <w:lang w:val="en-US"/>
        </w:rPr>
      </w:pPr>
    </w:p>
    <w:p w14:paraId="3EE7D147" w14:textId="65D6AE2E" w:rsidR="00716D21" w:rsidRPr="000A62BC" w:rsidRDefault="004E189F" w:rsidP="004E189F">
      <w:pPr>
        <w:tabs>
          <w:tab w:val="left" w:pos="3516"/>
        </w:tabs>
        <w:rPr>
          <w:lang w:val="en-US"/>
        </w:rPr>
      </w:pPr>
      <w:r w:rsidRPr="000A62BC">
        <w:rPr>
          <w:lang w:val="en-US"/>
        </w:rPr>
        <w:tab/>
      </w:r>
    </w:p>
    <w:p w14:paraId="098DEA02" w14:textId="5E545F3E" w:rsidR="004E189F" w:rsidRPr="000A62BC" w:rsidRDefault="004E189F" w:rsidP="004E189F">
      <w:pPr>
        <w:tabs>
          <w:tab w:val="left" w:pos="3516"/>
        </w:tabs>
        <w:rPr>
          <w:lang w:val="en-US"/>
        </w:rPr>
        <w:sectPr w:rsidR="004E189F" w:rsidRPr="000A62BC" w:rsidSect="002E7475">
          <w:headerReference w:type="even" r:id="rId11"/>
          <w:headerReference w:type="default" r:id="rId12"/>
          <w:footerReference w:type="even" r:id="rId13"/>
          <w:footerReference w:type="default" r:id="rId14"/>
          <w:type w:val="continuous"/>
          <w:pgSz w:w="11909" w:h="16834" w:code="9"/>
          <w:pgMar w:top="1418" w:right="1701" w:bottom="1259" w:left="1701" w:header="1418" w:footer="1418" w:gutter="0"/>
          <w:cols w:space="720"/>
        </w:sectPr>
      </w:pPr>
      <w:r w:rsidRPr="000A62BC">
        <w:rPr>
          <w:lang w:val="en-US"/>
        </w:rPr>
        <w:tab/>
      </w:r>
    </w:p>
    <w:p w14:paraId="5D95ABA4" w14:textId="77777777" w:rsidR="00FE1F77" w:rsidRDefault="00FE1F77" w:rsidP="00FE1F77">
      <w:pPr>
        <w:pStyle w:val="Heading1"/>
        <w:pageBreakBefore/>
      </w:pPr>
      <w:bookmarkStart w:id="0" w:name="_Toc115180673"/>
      <w:bookmarkStart w:id="1" w:name="_Toc144371957"/>
      <w:bookmarkStart w:id="2" w:name="_Toc217997813"/>
      <w:bookmarkStart w:id="3" w:name="_Toc533501210"/>
      <w:r>
        <w:lastRenderedPageBreak/>
        <w:t>Introduction</w:t>
      </w:r>
      <w:bookmarkEnd w:id="0"/>
      <w:bookmarkEnd w:id="1"/>
      <w:bookmarkEnd w:id="2"/>
    </w:p>
    <w:p w14:paraId="51E6A837" w14:textId="77777777" w:rsidR="00FE1F77" w:rsidRPr="00547C21" w:rsidRDefault="00FE1F77" w:rsidP="00FE1F77">
      <w:pPr>
        <w:pStyle w:val="StyleHeading3TSBTHREEComplexArial10pt"/>
        <w:tabs>
          <w:tab w:val="num" w:pos="360"/>
        </w:tabs>
        <w:outlineLvl w:val="2"/>
        <w:rPr>
          <w:rFonts w:eastAsia="Times"/>
          <w:szCs w:val="20"/>
        </w:rPr>
      </w:pPr>
      <w:bookmarkStart w:id="4" w:name="_Toc297817436"/>
      <w:bookmarkStart w:id="5" w:name="_Toc297884211"/>
      <w:bookmarkStart w:id="6" w:name="_Toc372273055"/>
      <w:bookmarkStart w:id="7" w:name="_Toc391915499"/>
      <w:bookmarkStart w:id="8" w:name="_Toc421637187"/>
      <w:bookmarkStart w:id="9" w:name="_Toc423006172"/>
      <w:bookmarkStart w:id="10" w:name="_Toc454978611"/>
      <w:bookmarkStart w:id="11" w:name="_Toc486417058"/>
      <w:bookmarkStart w:id="12" w:name="_Toc517882839"/>
      <w:bookmarkStart w:id="13" w:name="_Toc43736072"/>
      <w:bookmarkStart w:id="14" w:name="_Toc81298241"/>
      <w:bookmarkStart w:id="15" w:name="_Toc266088347"/>
      <w:bookmarkStart w:id="16" w:name="_Toc266279798"/>
      <w:bookmarkStart w:id="17" w:name="_Toc266279873"/>
      <w:r w:rsidRPr="00547C21">
        <w:rPr>
          <w:rFonts w:eastAsia="Times"/>
          <w:szCs w:val="20"/>
        </w:rPr>
        <w:t>ISO 15022 – 20022 Maintenance Process</w:t>
      </w:r>
      <w:bookmarkEnd w:id="4"/>
      <w:bookmarkEnd w:id="5"/>
      <w:bookmarkEnd w:id="6"/>
      <w:bookmarkEnd w:id="7"/>
      <w:bookmarkEnd w:id="8"/>
      <w:bookmarkEnd w:id="9"/>
      <w:bookmarkEnd w:id="10"/>
      <w:bookmarkEnd w:id="11"/>
      <w:bookmarkEnd w:id="12"/>
      <w:bookmarkEnd w:id="13"/>
      <w:bookmarkEnd w:id="14"/>
    </w:p>
    <w:p w14:paraId="18D02691" w14:textId="77777777" w:rsidR="00FE1F77" w:rsidRDefault="00FE1F77" w:rsidP="00FE1F77">
      <w:pPr>
        <w:rPr>
          <w:rFonts w:cs="Arial"/>
        </w:rPr>
      </w:pPr>
      <w:r>
        <w:rPr>
          <w:rFonts w:cs="Arial"/>
        </w:rPr>
        <w:t xml:space="preserve">As from the year 2012, a joint maintenance process has been put in place for ISO 20022 and 15022 and Settlement &amp; Reconciliation messages with the support of the ISO 20022 RMG and of the SWIFT Board. </w:t>
      </w:r>
    </w:p>
    <w:p w14:paraId="04644153" w14:textId="77777777" w:rsidR="00FE1F77" w:rsidRDefault="00FE1F77" w:rsidP="00FE1F77">
      <w:pPr>
        <w:rPr>
          <w:rFonts w:cs="Arial"/>
        </w:rPr>
      </w:pPr>
      <w:r>
        <w:rPr>
          <w:rFonts w:cs="Arial"/>
        </w:rPr>
        <w:t>This joint maintenance will ensure interoperability between the two standards and a more efficient maintenance process.</w:t>
      </w:r>
    </w:p>
    <w:p w14:paraId="152ACCEB" w14:textId="77777777" w:rsidR="00FE1F77" w:rsidRPr="00391056" w:rsidRDefault="00FE1F77" w:rsidP="00FE1F77">
      <w:pPr>
        <w:pStyle w:val="StyleHeading3TSBTHREEComplexArial10pt"/>
      </w:pPr>
      <w:bookmarkStart w:id="18" w:name="_Toc74843780"/>
      <w:bookmarkStart w:id="19" w:name="_Toc43736073"/>
      <w:bookmarkStart w:id="20" w:name="_Toc517882840"/>
      <w:bookmarkStart w:id="21" w:name="_Toc486417059"/>
      <w:bookmarkStart w:id="22" w:name="_Toc454978612"/>
      <w:bookmarkStart w:id="23" w:name="_Toc423006173"/>
      <w:bookmarkStart w:id="24" w:name="_Toc421637188"/>
      <w:bookmarkStart w:id="25" w:name="_Toc391915500"/>
      <w:bookmarkStart w:id="26" w:name="_Toc372273056"/>
      <w:bookmarkStart w:id="27" w:name="_Toc297884212"/>
      <w:bookmarkStart w:id="28" w:name="_Toc297817437"/>
      <w:bookmarkStart w:id="29" w:name="_Toc81309751"/>
      <w:bookmarkEnd w:id="15"/>
      <w:bookmarkEnd w:id="16"/>
      <w:bookmarkEnd w:id="17"/>
      <w:r w:rsidRPr="00391056">
        <w:t>Standards Illustrations in this document</w:t>
      </w:r>
    </w:p>
    <w:p w14:paraId="26041CF4" w14:textId="77777777" w:rsidR="00FE1F77" w:rsidRDefault="00FE1F77" w:rsidP="00FE1F77">
      <w:pPr>
        <w:rPr>
          <w:rFonts w:cs="Arial"/>
        </w:rPr>
      </w:pPr>
      <w:r>
        <w:rPr>
          <w:rFonts w:cs="Arial"/>
        </w:rPr>
        <w:t>Standards illustrations are provided by SWIFT Standards. They are not part of the original request.</w:t>
      </w:r>
    </w:p>
    <w:p w14:paraId="06D77E5B" w14:textId="77777777" w:rsidR="00FE1F77" w:rsidRDefault="00FE1F77" w:rsidP="00FE1F77">
      <w:pPr>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SWIFT Standards is in agreement with the maintenance request or that the final standards solutions (for accepted maintenance requests) will be as shown in this document. </w:t>
      </w:r>
    </w:p>
    <w:p w14:paraId="14172800" w14:textId="77777777" w:rsidR="00FE1F77" w:rsidRDefault="00FE1F77" w:rsidP="00FE1F77">
      <w:pPr>
        <w:rPr>
          <w:rFonts w:cs="Arial"/>
        </w:rPr>
      </w:pPr>
      <w:r>
        <w:rPr>
          <w:rFonts w:cs="Arial"/>
        </w:rPr>
        <w:t>The MT Standards Release Guide (+ potential erratum) and the ISO 20022 message definition reports are the ONLY source of reliable information based on which implementation of changes should be made. Any other documentation (including this one) is subject to change.</w:t>
      </w:r>
    </w:p>
    <w:p w14:paraId="576651A7" w14:textId="51CD932F" w:rsidR="00FE1F77" w:rsidRPr="00391056" w:rsidRDefault="00FE1F77" w:rsidP="00FE1F77">
      <w:pPr>
        <w:pStyle w:val="StyleHeading3TSBTHREEComplexArial10pt"/>
      </w:pPr>
      <w:r w:rsidRPr="00391056">
        <w:t>SR 202</w:t>
      </w:r>
      <w:r w:rsidR="009D338F">
        <w:t>5</w:t>
      </w:r>
      <w:r w:rsidRPr="00391056">
        <w:t xml:space="preserve"> change requests</w:t>
      </w:r>
    </w:p>
    <w:p w14:paraId="0B5762B7" w14:textId="248DF902" w:rsidR="00FE1F77" w:rsidRDefault="00FE1F77" w:rsidP="00FE1F77">
      <w:pPr>
        <w:rPr>
          <w:rFonts w:cs="Arial"/>
        </w:rPr>
      </w:pPr>
      <w:r>
        <w:rPr>
          <w:rFonts w:cs="Arial"/>
        </w:rPr>
        <w:t>This document contains all S&amp;R MT/MX CRs for MT category 5 and equivalent MX messages investigated this year for implementation in SR 202</w:t>
      </w:r>
      <w:r w:rsidR="00596465">
        <w:rPr>
          <w:rFonts w:cs="Arial"/>
        </w:rPr>
        <w:t>6</w:t>
      </w:r>
      <w:r>
        <w:rPr>
          <w:rFonts w:cs="Arial"/>
        </w:rPr>
        <w:t xml:space="preserve">. </w:t>
      </w:r>
    </w:p>
    <w:p w14:paraId="3272C14D" w14:textId="77777777" w:rsidR="00FE1F77" w:rsidRDefault="00FE1F77" w:rsidP="00FE1F77">
      <w:pPr>
        <w:rPr>
          <w:rFonts w:cs="Arial"/>
        </w:rPr>
      </w:pPr>
      <w:r>
        <w:rPr>
          <w:rFonts w:cs="Arial"/>
        </w:rPr>
        <w:t>The requests originator is indicated as follows:</w:t>
      </w:r>
    </w:p>
    <w:p w14:paraId="776E7100" w14:textId="77777777" w:rsidR="00FE1F77" w:rsidRDefault="00FE1F77" w:rsidP="00FE1F77">
      <w:pPr>
        <w:numPr>
          <w:ilvl w:val="1"/>
          <w:numId w:val="21"/>
        </w:numPr>
        <w:spacing w:before="0" w:after="60"/>
        <w:ind w:left="720"/>
        <w:jc w:val="both"/>
        <w:rPr>
          <w:rFonts w:cs="Arial"/>
        </w:rPr>
      </w:pPr>
      <w:r>
        <w:rPr>
          <w:rFonts w:cs="Arial"/>
        </w:rPr>
        <w:t>Requesting Country; Country code of requesting NMPG or UG; eg. BE</w:t>
      </w:r>
    </w:p>
    <w:p w14:paraId="62F1F885" w14:textId="77777777" w:rsidR="00FE1F77" w:rsidRDefault="00FE1F77" w:rsidP="00FE1F77">
      <w:pPr>
        <w:numPr>
          <w:ilvl w:val="1"/>
          <w:numId w:val="21"/>
        </w:numPr>
        <w:spacing w:before="0" w:after="60"/>
        <w:ind w:left="720"/>
        <w:jc w:val="both"/>
        <w:rPr>
          <w:rFonts w:cs="Arial"/>
        </w:rPr>
      </w:pPr>
      <w:r>
        <w:rPr>
          <w:rFonts w:cs="Arial"/>
        </w:rPr>
        <w:t>Requesting Group: a SWIFT User Group or a National (Securities) Market Practice Group with the acknowledgement of the UGC or Recognized industry group eg. SMPG (the global Securities Market Practice Group)</w:t>
      </w:r>
    </w:p>
    <w:p w14:paraId="23C6E21F" w14:textId="77777777" w:rsidR="003C7CFA" w:rsidRDefault="003C7CFA" w:rsidP="003C7CFA">
      <w:pPr>
        <w:spacing w:before="0" w:after="60"/>
        <w:ind w:left="720"/>
        <w:jc w:val="both"/>
        <w:rPr>
          <w:rFonts w:cs="Arial"/>
        </w:rPr>
      </w:pPr>
    </w:p>
    <w:p w14:paraId="54DD5DF9" w14:textId="77777777" w:rsidR="003C7CFA" w:rsidRPr="00391056" w:rsidRDefault="003C7CFA" w:rsidP="003C7CFA">
      <w:pPr>
        <w:pStyle w:val="StyleHeading3TSBTHREEComplexArial10pt"/>
      </w:pPr>
      <w:bookmarkStart w:id="30" w:name="_Toc74843783"/>
      <w:bookmarkStart w:id="31" w:name="_Toc43736076"/>
      <w:bookmarkStart w:id="32" w:name="_Toc517882843"/>
      <w:bookmarkStart w:id="33" w:name="_Toc486417062"/>
      <w:bookmarkStart w:id="34" w:name="_Toc454978615"/>
      <w:bookmarkStart w:id="35" w:name="_Toc423006176"/>
      <w:bookmarkStart w:id="36" w:name="_Toc421637191"/>
      <w:bookmarkStart w:id="37" w:name="_Toc391915503"/>
      <w:bookmarkStart w:id="38" w:name="_Toc372273059"/>
      <w:bookmarkStart w:id="39" w:name="_Toc304198733"/>
      <w:bookmarkStart w:id="40" w:name="_Toc335401748"/>
      <w:r w:rsidRPr="009002BA">
        <w:t>Contact persons regarding this document</w:t>
      </w:r>
      <w:bookmarkEnd w:id="30"/>
      <w:bookmarkEnd w:id="31"/>
      <w:bookmarkEnd w:id="32"/>
      <w:bookmarkEnd w:id="33"/>
      <w:bookmarkEnd w:id="34"/>
      <w:bookmarkEnd w:id="35"/>
      <w:bookmarkEnd w:id="36"/>
      <w:bookmarkEnd w:id="37"/>
      <w:bookmarkEnd w:id="38"/>
      <w:bookmarkEnd w:id="39"/>
      <w:bookmarkEnd w:id="40"/>
    </w:p>
    <w:p w14:paraId="77D7F954" w14:textId="25EF5C6E" w:rsidR="00FE1F77" w:rsidRPr="00BF609D" w:rsidRDefault="00BF609D" w:rsidP="00FE1F77">
      <w:pPr>
        <w:pStyle w:val="StyleHeading3TSBTHREEComplexArial10pt"/>
        <w:rPr>
          <w:u w:val="none"/>
        </w:rPr>
      </w:pPr>
      <w:bookmarkStart w:id="41" w:name="_Toc335401747"/>
      <w:bookmarkStart w:id="42" w:name="_Toc304198732"/>
      <w:bookmarkStart w:id="43" w:name="_Toc372273058"/>
      <w:bookmarkStart w:id="44" w:name="_Toc391915502"/>
      <w:bookmarkStart w:id="45" w:name="_Toc421637190"/>
      <w:bookmarkStart w:id="46" w:name="_Toc423006175"/>
      <w:bookmarkStart w:id="47" w:name="_Toc454978614"/>
      <w:bookmarkStart w:id="48" w:name="_Toc486417061"/>
      <w:bookmarkStart w:id="49" w:name="_Toc517882842"/>
      <w:bookmarkStart w:id="50" w:name="_Toc43736075"/>
      <w:bookmarkStart w:id="51" w:name="_Toc81298244"/>
      <w:bookmarkEnd w:id="18"/>
      <w:bookmarkEnd w:id="19"/>
      <w:bookmarkEnd w:id="20"/>
      <w:bookmarkEnd w:id="21"/>
      <w:bookmarkEnd w:id="22"/>
      <w:bookmarkEnd w:id="23"/>
      <w:bookmarkEnd w:id="24"/>
      <w:bookmarkEnd w:id="25"/>
      <w:bookmarkEnd w:id="26"/>
      <w:bookmarkEnd w:id="27"/>
      <w:bookmarkEnd w:id="28"/>
      <w:bookmarkEnd w:id="29"/>
      <w:r w:rsidRPr="00BF609D">
        <w:rPr>
          <w:u w:val="none"/>
        </w:rPr>
        <w:t>Arnaud Jochems:</w:t>
      </w:r>
      <w:r>
        <w:rPr>
          <w:u w:val="none"/>
        </w:rPr>
        <w:t xml:space="preserve"> </w:t>
      </w:r>
      <w:hyperlink r:id="rId15" w:history="1">
        <w:r w:rsidRPr="00791FDF">
          <w:rPr>
            <w:rStyle w:val="Hyperlink"/>
          </w:rPr>
          <w:t>arnaud.jochems@clearstream.com</w:t>
        </w:r>
      </w:hyperlink>
    </w:p>
    <w:p w14:paraId="4E27D747" w14:textId="049B87DF" w:rsidR="00BF609D" w:rsidRPr="00BF609D" w:rsidRDefault="00BF609D" w:rsidP="00FE1F77">
      <w:pPr>
        <w:pStyle w:val="StyleHeading3TSBTHREEComplexArial10pt"/>
        <w:rPr>
          <w:u w:val="none"/>
          <w:lang w:val="fr-FR"/>
        </w:rPr>
      </w:pPr>
      <w:r w:rsidRPr="00BF609D">
        <w:rPr>
          <w:u w:val="none"/>
          <w:lang w:val="fr-FR"/>
        </w:rPr>
        <w:t xml:space="preserve">Paola Deantoni : </w:t>
      </w:r>
      <w:r w:rsidRPr="008919AE">
        <w:rPr>
          <w:rStyle w:val="Hyperlink"/>
          <w:lang w:val="fr-FR"/>
        </w:rPr>
        <w:t>paola-maria.deantoni@socgen.com</w:t>
      </w:r>
    </w:p>
    <w:p w14:paraId="6DCF75A1" w14:textId="7D45E802" w:rsidR="00BF609D" w:rsidRPr="003C7CFA" w:rsidRDefault="00BF609D" w:rsidP="00FE1F77">
      <w:pPr>
        <w:pStyle w:val="StyleHeading3TSBTHREEComplexArial10pt"/>
        <w:rPr>
          <w:rStyle w:val="Hyperlink"/>
          <w:lang w:val="fr-FR"/>
        </w:rPr>
      </w:pPr>
      <w:r w:rsidRPr="00BF609D">
        <w:rPr>
          <w:u w:val="none"/>
          <w:lang w:val="fr-FR"/>
        </w:rPr>
        <w:t xml:space="preserve">Karine Taquet : </w:t>
      </w:r>
      <w:hyperlink r:id="rId16" w:history="1">
        <w:r w:rsidR="003C7CFA" w:rsidRPr="003C7CFA">
          <w:rPr>
            <w:rStyle w:val="Hyperlink"/>
            <w:lang w:val="fr-FR"/>
          </w:rPr>
          <w:t>karine.taquet@swift.com</w:t>
        </w:r>
      </w:hyperlink>
    </w:p>
    <w:p w14:paraId="044CEF34" w14:textId="77777777" w:rsidR="003C7CFA" w:rsidRPr="003C7CFA" w:rsidRDefault="003C7CFA" w:rsidP="00FE1F77">
      <w:pPr>
        <w:pStyle w:val="StyleHeading3TSBTHREEComplexArial10pt"/>
        <w:rPr>
          <w:u w:val="none"/>
          <w:lang w:val="fr-FR"/>
        </w:rPr>
      </w:pPr>
    </w:p>
    <w:p w14:paraId="49AAE041" w14:textId="683F6DB6" w:rsidR="00FE1F77" w:rsidRDefault="00FE1F77" w:rsidP="00FE1F77">
      <w:pPr>
        <w:pStyle w:val="StyleHeading3TSBTHREEComplexArial10pt"/>
      </w:pPr>
      <w:r>
        <w:t>CR Title Colour notation</w:t>
      </w:r>
      <w:bookmarkEnd w:id="41"/>
      <w:bookmarkEnd w:id="42"/>
      <w:bookmarkEnd w:id="43"/>
      <w:r>
        <w:t xml:space="preserve"> (</w:t>
      </w:r>
      <w:r w:rsidRPr="00E9309F">
        <w:rPr>
          <w:b/>
        </w:rPr>
        <w:t>for minutes only</w:t>
      </w:r>
      <w:r>
        <w:t>)</w:t>
      </w:r>
      <w:bookmarkEnd w:id="44"/>
      <w:bookmarkEnd w:id="45"/>
      <w:bookmarkEnd w:id="46"/>
      <w:bookmarkEnd w:id="47"/>
      <w:bookmarkEnd w:id="48"/>
      <w:bookmarkEnd w:id="49"/>
      <w:bookmarkEnd w:id="50"/>
      <w:bookmarkEnd w:id="51"/>
    </w:p>
    <w:p w14:paraId="3B69E71E" w14:textId="77777777" w:rsidR="00FE1F77" w:rsidRDefault="00FE1F77" w:rsidP="00FE1F77">
      <w:r>
        <w:t xml:space="preserve">In </w:t>
      </w:r>
      <w:r>
        <w:rPr>
          <w:color w:val="00B050"/>
        </w:rPr>
        <w:t>GREEN</w:t>
      </w:r>
      <w:r>
        <w:t xml:space="preserve"> are items that are approved or approved with comments or approved with alternative solution. </w:t>
      </w:r>
    </w:p>
    <w:p w14:paraId="68D44B01" w14:textId="77777777" w:rsidR="00FE1F77" w:rsidRDefault="00FE1F77" w:rsidP="00FE1F77">
      <w:r>
        <w:t xml:space="preserve">In </w:t>
      </w:r>
      <w:r>
        <w:rPr>
          <w:color w:val="FF0000"/>
        </w:rPr>
        <w:t>RED</w:t>
      </w:r>
      <w:r>
        <w:t xml:space="preserve"> are items that are rejected, withdrawn or linked to agreed items </w:t>
      </w:r>
    </w:p>
    <w:p w14:paraId="334E4ECA" w14:textId="77777777" w:rsidR="00FE1F77" w:rsidRDefault="00FE1F77" w:rsidP="00FE1F77">
      <w:pPr>
        <w:rPr>
          <w:rFonts w:cs="Arial"/>
        </w:rPr>
      </w:pPr>
      <w:r>
        <w:t xml:space="preserve">In </w:t>
      </w:r>
      <w:r w:rsidRPr="00B94644">
        <w:rPr>
          <w:b/>
          <w:color w:val="808080" w:themeColor="background1" w:themeShade="80"/>
        </w:rPr>
        <w:t>GREY</w:t>
      </w:r>
      <w:r w:rsidRPr="00B94644">
        <w:rPr>
          <w:color w:val="808080" w:themeColor="background1" w:themeShade="80"/>
        </w:rPr>
        <w:t xml:space="preserve"> </w:t>
      </w:r>
      <w:r>
        <w:t>are items that are postponed for review and implementation at the next release.</w:t>
      </w:r>
    </w:p>
    <w:p w14:paraId="5E3164A9" w14:textId="77777777" w:rsidR="00FE1F77" w:rsidRDefault="00FE1F77" w:rsidP="00FE1F77">
      <w:pPr>
        <w:suppressAutoHyphens w:val="0"/>
        <w:spacing w:before="0" w:after="0"/>
      </w:pPr>
      <w:bookmarkStart w:id="52" w:name="_Toc335401749"/>
      <w:bookmarkStart w:id="53" w:name="_Toc304198734"/>
      <w:bookmarkStart w:id="54" w:name="_Toc372273060"/>
      <w:bookmarkStart w:id="55" w:name="_Toc391915504"/>
      <w:bookmarkStart w:id="56" w:name="_Toc421637192"/>
      <w:bookmarkStart w:id="57" w:name="_Toc423006177"/>
      <w:bookmarkStart w:id="58" w:name="_Toc454978616"/>
      <w:bookmarkStart w:id="59" w:name="_Toc486417063"/>
      <w:bookmarkStart w:id="60" w:name="_Toc517882844"/>
      <w:bookmarkStart w:id="61" w:name="_Toc43736077"/>
      <w:bookmarkStart w:id="62" w:name="_Toc81298246"/>
      <w:r>
        <w:br w:type="page"/>
      </w:r>
    </w:p>
    <w:p w14:paraId="154A14C8" w14:textId="77777777" w:rsidR="00F14C8D" w:rsidRDefault="00F14C8D" w:rsidP="00F14C8D">
      <w:pPr>
        <w:pStyle w:val="StyleHeading3TSBTHREEComplexArial10pt"/>
      </w:pPr>
      <w:r>
        <w:lastRenderedPageBreak/>
        <w:t>S&amp;R SWG Members for SR2026</w:t>
      </w:r>
    </w:p>
    <w:p w14:paraId="56B15560" w14:textId="77777777" w:rsidR="00DB4268" w:rsidRDefault="00DB4268" w:rsidP="00F14C8D">
      <w:pPr>
        <w:pStyle w:val="StyleHeading3TSBTHREEComplexArial10pt"/>
      </w:pPr>
    </w:p>
    <w:p w14:paraId="560C0A22" w14:textId="784787F8" w:rsidR="00F14C8D" w:rsidRDefault="00F14C8D" w:rsidP="00F14C8D">
      <w:bookmarkStart w:id="63" w:name="_Toc302745946"/>
      <w:r>
        <w:t>The following people are part of the S&amp;R SWG for SR202</w:t>
      </w:r>
      <w:r w:rsidR="00356824">
        <w:t>6</w:t>
      </w:r>
      <w:r>
        <w:t>.</w:t>
      </w:r>
      <w:bookmarkEnd w:id="63"/>
    </w:p>
    <w:tbl>
      <w:tblPr>
        <w:tblW w:w="7786" w:type="dxa"/>
        <w:tblLayout w:type="fixed"/>
        <w:tblCellMar>
          <w:left w:w="0" w:type="dxa"/>
          <w:right w:w="0" w:type="dxa"/>
        </w:tblCellMar>
        <w:tblLook w:val="04A0" w:firstRow="1" w:lastRow="0" w:firstColumn="1" w:lastColumn="0" w:noHBand="0" w:noVBand="1"/>
      </w:tblPr>
      <w:tblGrid>
        <w:gridCol w:w="3959"/>
        <w:gridCol w:w="2552"/>
        <w:gridCol w:w="1275"/>
      </w:tblGrid>
      <w:tr w:rsidR="00F14C8D" w:rsidRPr="00C62ABF" w14:paraId="467B0405"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4CB9A2" w14:textId="77777777" w:rsidR="00F14C8D" w:rsidRPr="00C62ABF" w:rsidRDefault="00F14C8D" w:rsidP="00844B78">
            <w:pPr>
              <w:rPr>
                <w:rFonts w:cs="Arial"/>
                <w:b/>
                <w:bCs/>
                <w:sz w:val="22"/>
                <w:szCs w:val="22"/>
              </w:rPr>
            </w:pPr>
            <w:bookmarkStart w:id="64" w:name="_Hlk107218551"/>
            <w:r w:rsidRPr="00C62ABF">
              <w:rPr>
                <w:b/>
                <w:bCs/>
              </w:rPr>
              <w:t>Maintenance working group members: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7A32A0" w14:textId="77777777" w:rsidR="00F14C8D" w:rsidRPr="00C62ABF" w:rsidRDefault="00F14C8D" w:rsidP="00844B78">
            <w:pPr>
              <w:rPr>
                <w:b/>
                <w:bCs/>
                <w:sz w:val="22"/>
                <w:szCs w:val="22"/>
              </w:rPr>
            </w:pPr>
            <w:r w:rsidRPr="00C62ABF">
              <w:rPr>
                <w:b/>
                <w:bCs/>
              </w:rPr>
              <w:t>Representing:</w:t>
            </w:r>
          </w:p>
        </w:tc>
        <w:tc>
          <w:tcPr>
            <w:tcW w:w="1275" w:type="dxa"/>
            <w:tcBorders>
              <w:top w:val="single" w:sz="8" w:space="0" w:color="auto"/>
              <w:left w:val="single" w:sz="8" w:space="0" w:color="auto"/>
              <w:bottom w:val="single" w:sz="8" w:space="0" w:color="auto"/>
              <w:right w:val="single" w:sz="8" w:space="0" w:color="auto"/>
            </w:tcBorders>
            <w:hideMark/>
          </w:tcPr>
          <w:p w14:paraId="6EF4F57F" w14:textId="334E965C" w:rsidR="00F14C8D" w:rsidRPr="00C62ABF" w:rsidRDefault="00625A8C" w:rsidP="00844B78">
            <w:pPr>
              <w:jc w:val="center"/>
              <w:rPr>
                <w:b/>
                <w:bCs/>
                <w:sz w:val="22"/>
                <w:szCs w:val="22"/>
              </w:rPr>
            </w:pPr>
            <w:r>
              <w:rPr>
                <w:b/>
                <w:bCs/>
              </w:rPr>
              <w:t>Approval</w:t>
            </w:r>
          </w:p>
        </w:tc>
      </w:tr>
      <w:tr w:rsidR="00F14C8D" w:rsidRPr="001C18FB" w14:paraId="5352F444"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8560975"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Vacant</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B5BEF3"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Australia</w:t>
            </w:r>
          </w:p>
        </w:tc>
        <w:tc>
          <w:tcPr>
            <w:tcW w:w="1275" w:type="dxa"/>
            <w:tcBorders>
              <w:top w:val="single" w:sz="8" w:space="0" w:color="auto"/>
              <w:left w:val="single" w:sz="8" w:space="0" w:color="auto"/>
              <w:bottom w:val="single" w:sz="8" w:space="0" w:color="auto"/>
              <w:right w:val="single" w:sz="8" w:space="0" w:color="auto"/>
            </w:tcBorders>
          </w:tcPr>
          <w:p w14:paraId="326B240E" w14:textId="77777777" w:rsidR="00F14C8D" w:rsidRPr="001C18FB" w:rsidRDefault="00F14C8D" w:rsidP="00844B78">
            <w:pPr>
              <w:pStyle w:val="Default"/>
              <w:jc w:val="center"/>
              <w:rPr>
                <w:rFonts w:ascii="Arial" w:hAnsi="Arial" w:cs="Arial"/>
                <w:color w:val="auto"/>
                <w:sz w:val="20"/>
                <w:szCs w:val="20"/>
                <w:lang w:val="fr-BE" w:eastAsia="en-US"/>
              </w:rPr>
            </w:pPr>
          </w:p>
        </w:tc>
      </w:tr>
      <w:tr w:rsidR="00F14C8D" w:rsidRPr="001C18FB" w14:paraId="2894D64F" w14:textId="77777777" w:rsidTr="00844B78">
        <w:trPr>
          <w:cantSplit/>
          <w:trHeight w:val="235"/>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1C3F9" w14:textId="1F791A06" w:rsidR="00F14C8D" w:rsidRPr="001C18FB" w:rsidRDefault="00F14C8D" w:rsidP="00844B78">
            <w:pPr>
              <w:pStyle w:val="Default"/>
              <w:rPr>
                <w:rFonts w:ascii="Arial" w:hAnsi="Arial" w:cs="Arial"/>
                <w:color w:val="auto"/>
                <w:sz w:val="20"/>
                <w:szCs w:val="20"/>
                <w:lang w:val="en-US" w:eastAsia="en-US"/>
              </w:rPr>
            </w:pPr>
            <w:r w:rsidRPr="001C18FB">
              <w:rPr>
                <w:rFonts w:ascii="Arial" w:hAnsi="Arial" w:cs="Arial"/>
                <w:color w:val="auto"/>
                <w:sz w:val="20"/>
                <w:szCs w:val="20"/>
                <w:lang w:val="en-US" w:eastAsia="en-US"/>
              </w:rPr>
              <w:t>Karen Weaver- BNYMellon</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1777F72F"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Belgium</w:t>
            </w:r>
          </w:p>
        </w:tc>
        <w:tc>
          <w:tcPr>
            <w:tcW w:w="1275" w:type="dxa"/>
            <w:tcBorders>
              <w:top w:val="single" w:sz="8" w:space="0" w:color="auto"/>
              <w:left w:val="single" w:sz="8" w:space="0" w:color="auto"/>
              <w:bottom w:val="single" w:sz="8" w:space="0" w:color="auto"/>
              <w:right w:val="single" w:sz="8" w:space="0" w:color="auto"/>
            </w:tcBorders>
          </w:tcPr>
          <w:p w14:paraId="705283BD" w14:textId="77777777" w:rsidR="00F14C8D" w:rsidRPr="001C18FB" w:rsidRDefault="00F14C8D" w:rsidP="00844B78">
            <w:pPr>
              <w:pStyle w:val="Default"/>
              <w:jc w:val="center"/>
              <w:rPr>
                <w:rFonts w:ascii="Arial" w:hAnsi="Arial" w:cs="Arial"/>
                <w:color w:val="auto"/>
                <w:sz w:val="20"/>
                <w:szCs w:val="20"/>
                <w:lang w:val="fr-BE" w:eastAsia="en-US"/>
              </w:rPr>
            </w:pPr>
          </w:p>
        </w:tc>
      </w:tr>
      <w:tr w:rsidR="00F14C8D" w:rsidRPr="001C18FB" w14:paraId="5AE22507"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EE56DC" w14:textId="77777777" w:rsidR="00F14C8D" w:rsidRPr="001C18FB" w:rsidRDefault="00F14C8D" w:rsidP="00844B78">
            <w:pPr>
              <w:pStyle w:val="Default"/>
              <w:rPr>
                <w:rFonts w:ascii="Arial" w:hAnsi="Arial" w:cs="Arial"/>
                <w:sz w:val="20"/>
                <w:szCs w:val="20"/>
                <w:lang w:val="fr-BE"/>
              </w:rPr>
            </w:pPr>
            <w:r w:rsidRPr="001C18FB">
              <w:rPr>
                <w:rFonts w:ascii="Arial" w:hAnsi="Arial" w:cs="Arial"/>
                <w:sz w:val="20"/>
                <w:szCs w:val="20"/>
                <w:lang w:val="fr-BE"/>
              </w:rPr>
              <w:t xml:space="preserve">Xavier Filion Simon - </w:t>
            </w:r>
            <w:hyperlink r:id="rId17" w:history="1">
              <w:r w:rsidRPr="001C18FB">
                <w:rPr>
                  <w:rFonts w:ascii="Arial" w:hAnsi="Arial" w:cs="Arial"/>
                  <w:sz w:val="20"/>
                  <w:szCs w:val="20"/>
                  <w:lang w:val="fr-BE"/>
                </w:rPr>
                <w:t>BNC</w:t>
              </w:r>
            </w:hyperlink>
          </w:p>
          <w:p w14:paraId="02871EAD" w14:textId="77777777" w:rsidR="00F14C8D" w:rsidRPr="001C18FB" w:rsidRDefault="00F14C8D" w:rsidP="00844B78">
            <w:pPr>
              <w:pStyle w:val="Default"/>
              <w:rPr>
                <w:rFonts w:ascii="Arial" w:hAnsi="Arial" w:cs="Arial"/>
                <w:sz w:val="20"/>
                <w:szCs w:val="20"/>
                <w:lang w:val="fr-BE"/>
              </w:rPr>
            </w:pPr>
            <w:r w:rsidRPr="001C18FB">
              <w:rPr>
                <w:rFonts w:ascii="Arial" w:hAnsi="Arial" w:cs="Arial"/>
                <w:sz w:val="20"/>
                <w:szCs w:val="20"/>
                <w:lang w:val="fr-BE"/>
              </w:rPr>
              <w:t>Daniel Valance – RBC</w:t>
            </w:r>
          </w:p>
          <w:p w14:paraId="14B083EE"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sz w:val="20"/>
                <w:szCs w:val="20"/>
                <w:lang w:val="fr-BE"/>
              </w:rPr>
              <w:t>Laurent Lallemand – RBC</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C1F3F7"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Canada</w:t>
            </w:r>
          </w:p>
        </w:tc>
        <w:tc>
          <w:tcPr>
            <w:tcW w:w="1275" w:type="dxa"/>
            <w:tcBorders>
              <w:top w:val="single" w:sz="8" w:space="0" w:color="auto"/>
              <w:left w:val="single" w:sz="8" w:space="0" w:color="auto"/>
              <w:bottom w:val="single" w:sz="8" w:space="0" w:color="auto"/>
              <w:right w:val="single" w:sz="8" w:space="0" w:color="auto"/>
            </w:tcBorders>
          </w:tcPr>
          <w:p w14:paraId="75B9258A" w14:textId="77777777" w:rsidR="00F14C8D" w:rsidRPr="001C18FB" w:rsidRDefault="00F14C8D" w:rsidP="00844B78">
            <w:pPr>
              <w:pStyle w:val="Default"/>
              <w:jc w:val="center"/>
              <w:rPr>
                <w:rFonts w:ascii="Arial" w:hAnsi="Arial" w:cs="Arial"/>
                <w:color w:val="auto"/>
                <w:sz w:val="20"/>
                <w:szCs w:val="20"/>
                <w:lang w:val="fr-BE" w:eastAsia="en-US"/>
              </w:rPr>
            </w:pPr>
          </w:p>
        </w:tc>
      </w:tr>
      <w:tr w:rsidR="00F14C8D" w:rsidRPr="001C18FB" w14:paraId="6E57BE3A"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0B36E29" w14:textId="77777777" w:rsidR="00F14C8D" w:rsidRPr="005A1DB4" w:rsidRDefault="00F14C8D" w:rsidP="00844B78">
            <w:pPr>
              <w:pStyle w:val="Default"/>
              <w:rPr>
                <w:rFonts w:ascii="Arial" w:hAnsi="Arial" w:cs="Arial"/>
                <w:sz w:val="20"/>
                <w:szCs w:val="20"/>
                <w:lang w:val="nl-BE"/>
              </w:rPr>
            </w:pPr>
            <w:r w:rsidRPr="005A1DB4">
              <w:rPr>
                <w:rFonts w:ascii="Arial" w:hAnsi="Arial" w:cs="Arial"/>
                <w:sz w:val="20"/>
                <w:szCs w:val="20"/>
                <w:lang w:val="nl-BE"/>
              </w:rPr>
              <w:t>Jørgen Nielsen - Danske Bank A/S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95F4F5" w14:textId="77777777" w:rsidR="00F14C8D" w:rsidRPr="001C18FB" w:rsidRDefault="00F14C8D" w:rsidP="00844B78">
            <w:pPr>
              <w:pStyle w:val="Default"/>
              <w:rPr>
                <w:rFonts w:ascii="Arial" w:hAnsi="Arial" w:cs="Arial"/>
                <w:sz w:val="20"/>
                <w:szCs w:val="20"/>
                <w:lang w:val="fr-BE"/>
              </w:rPr>
            </w:pPr>
            <w:r w:rsidRPr="001C18FB">
              <w:rPr>
                <w:rFonts w:ascii="Arial" w:hAnsi="Arial" w:cs="Arial"/>
                <w:sz w:val="20"/>
                <w:szCs w:val="20"/>
                <w:lang w:val="fr-BE"/>
              </w:rPr>
              <w:t>Denmark</w:t>
            </w:r>
          </w:p>
        </w:tc>
        <w:tc>
          <w:tcPr>
            <w:tcW w:w="1275" w:type="dxa"/>
            <w:tcBorders>
              <w:top w:val="single" w:sz="8" w:space="0" w:color="auto"/>
              <w:left w:val="single" w:sz="8" w:space="0" w:color="auto"/>
              <w:bottom w:val="single" w:sz="8" w:space="0" w:color="auto"/>
              <w:right w:val="single" w:sz="8" w:space="0" w:color="auto"/>
            </w:tcBorders>
          </w:tcPr>
          <w:p w14:paraId="09E34196" w14:textId="77777777" w:rsidR="00F14C8D" w:rsidRPr="001C18FB" w:rsidRDefault="00F14C8D" w:rsidP="00844B78">
            <w:pPr>
              <w:pStyle w:val="Default"/>
              <w:jc w:val="center"/>
              <w:rPr>
                <w:rFonts w:ascii="Arial" w:hAnsi="Arial" w:cs="Arial"/>
                <w:sz w:val="20"/>
                <w:szCs w:val="20"/>
                <w:lang w:val="fr-BE"/>
              </w:rPr>
            </w:pPr>
          </w:p>
        </w:tc>
      </w:tr>
      <w:tr w:rsidR="00F14C8D" w:rsidRPr="001C18FB" w14:paraId="3CDBC670"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29B3C0" w14:textId="77777777" w:rsidR="00F14C8D" w:rsidRPr="001C18FB" w:rsidRDefault="00F14C8D" w:rsidP="00844B78">
            <w:pPr>
              <w:pStyle w:val="Default"/>
              <w:rPr>
                <w:rFonts w:ascii="Arial" w:hAnsi="Arial" w:cs="Arial"/>
                <w:color w:val="auto"/>
                <w:sz w:val="20"/>
                <w:szCs w:val="20"/>
                <w:lang w:val="fr-BE" w:eastAsia="en-US"/>
              </w:rPr>
            </w:pPr>
            <w:r>
              <w:rPr>
                <w:rFonts w:ascii="Arial" w:hAnsi="Arial" w:cs="Arial"/>
                <w:color w:val="auto"/>
                <w:sz w:val="20"/>
                <w:szCs w:val="20"/>
                <w:lang w:val="fr-BE" w:eastAsia="en-US"/>
              </w:rPr>
              <w:t>Charles Bichemin</w:t>
            </w:r>
            <w:r w:rsidRPr="001C18FB">
              <w:rPr>
                <w:rFonts w:ascii="Arial" w:hAnsi="Arial" w:cs="Arial"/>
                <w:color w:val="auto"/>
                <w:sz w:val="20"/>
                <w:szCs w:val="20"/>
                <w:lang w:val="fr-BE" w:eastAsia="en-US"/>
              </w:rPr>
              <w:t xml:space="preserve"> </w:t>
            </w:r>
            <w:r>
              <w:rPr>
                <w:rFonts w:ascii="Arial" w:hAnsi="Arial" w:cs="Arial"/>
                <w:color w:val="auto"/>
                <w:sz w:val="20"/>
                <w:szCs w:val="20"/>
                <w:lang w:val="fr-BE" w:eastAsia="en-US"/>
              </w:rPr>
              <w:t>–</w:t>
            </w:r>
            <w:r w:rsidRPr="001C18FB">
              <w:rPr>
                <w:rFonts w:ascii="Arial" w:hAnsi="Arial" w:cs="Arial"/>
                <w:color w:val="auto"/>
                <w:sz w:val="20"/>
                <w:szCs w:val="20"/>
                <w:lang w:val="fr-BE" w:eastAsia="en-US"/>
              </w:rPr>
              <w:t xml:space="preserve"> </w:t>
            </w:r>
            <w:r>
              <w:rPr>
                <w:rFonts w:ascii="Arial" w:hAnsi="Arial" w:cs="Arial"/>
                <w:color w:val="auto"/>
                <w:sz w:val="20"/>
                <w:szCs w:val="20"/>
                <w:lang w:val="fr-BE" w:eastAsia="en-US"/>
              </w:rPr>
              <w:t>Societe Generale</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E1B02E" w14:textId="77777777" w:rsidR="00F14C8D" w:rsidRPr="001C18FB" w:rsidRDefault="00F14C8D" w:rsidP="00844B78">
            <w:pPr>
              <w:pStyle w:val="Default"/>
              <w:rPr>
                <w:rFonts w:ascii="Arial" w:hAnsi="Arial" w:cs="Arial"/>
                <w:color w:val="auto"/>
                <w:sz w:val="20"/>
                <w:szCs w:val="20"/>
                <w:lang w:eastAsia="en-US"/>
              </w:rPr>
            </w:pPr>
            <w:r w:rsidRPr="001C18FB">
              <w:rPr>
                <w:rFonts w:ascii="Arial" w:hAnsi="Arial" w:cs="Arial"/>
                <w:color w:val="auto"/>
                <w:sz w:val="20"/>
                <w:szCs w:val="20"/>
                <w:lang w:eastAsia="en-US"/>
              </w:rPr>
              <w:t>France</w:t>
            </w:r>
          </w:p>
        </w:tc>
        <w:tc>
          <w:tcPr>
            <w:tcW w:w="1275" w:type="dxa"/>
            <w:tcBorders>
              <w:top w:val="single" w:sz="8" w:space="0" w:color="auto"/>
              <w:left w:val="single" w:sz="8" w:space="0" w:color="auto"/>
              <w:bottom w:val="single" w:sz="8" w:space="0" w:color="auto"/>
              <w:right w:val="single" w:sz="8" w:space="0" w:color="auto"/>
            </w:tcBorders>
          </w:tcPr>
          <w:p w14:paraId="4E30AFF9" w14:textId="77777777" w:rsidR="00F14C8D" w:rsidRPr="001C18FB" w:rsidRDefault="00F14C8D" w:rsidP="00844B78">
            <w:pPr>
              <w:pStyle w:val="Default"/>
              <w:jc w:val="center"/>
              <w:rPr>
                <w:rFonts w:ascii="Arial" w:hAnsi="Arial" w:cs="Arial"/>
                <w:color w:val="auto"/>
                <w:sz w:val="20"/>
                <w:szCs w:val="20"/>
                <w:lang w:eastAsia="en-US"/>
              </w:rPr>
            </w:pPr>
          </w:p>
        </w:tc>
      </w:tr>
      <w:tr w:rsidR="00F14C8D" w:rsidRPr="00DC5B7A" w14:paraId="510A10C3" w14:textId="77777777" w:rsidTr="00844B78">
        <w:trPr>
          <w:cantSplit/>
          <w:trHeight w:val="105"/>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588E81" w14:textId="77777777" w:rsidR="00F14C8D" w:rsidRPr="00DC5B7A" w:rsidRDefault="00F14C8D" w:rsidP="00844B78">
            <w:pPr>
              <w:pStyle w:val="Default"/>
              <w:rPr>
                <w:rFonts w:ascii="Arial" w:hAnsi="Arial" w:cs="Arial"/>
                <w:color w:val="auto"/>
                <w:sz w:val="20"/>
                <w:szCs w:val="20"/>
                <w:lang w:val="fr-BE" w:eastAsia="en-US"/>
              </w:rPr>
            </w:pPr>
            <w:r w:rsidRPr="00DC5B7A">
              <w:rPr>
                <w:rFonts w:ascii="Arial" w:hAnsi="Arial" w:cs="Arial"/>
                <w:color w:val="auto"/>
                <w:sz w:val="20"/>
                <w:szCs w:val="20"/>
                <w:lang w:val="fr-BE" w:eastAsia="en-US"/>
              </w:rPr>
              <w:t>Denis Andrejew – Deutch Bank</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1E5FC036"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Germany</w:t>
            </w:r>
          </w:p>
        </w:tc>
        <w:tc>
          <w:tcPr>
            <w:tcW w:w="1275" w:type="dxa"/>
            <w:tcBorders>
              <w:top w:val="single" w:sz="8" w:space="0" w:color="auto"/>
              <w:left w:val="single" w:sz="8" w:space="0" w:color="auto"/>
              <w:bottom w:val="single" w:sz="8" w:space="0" w:color="auto"/>
              <w:right w:val="single" w:sz="8" w:space="0" w:color="auto"/>
            </w:tcBorders>
          </w:tcPr>
          <w:p w14:paraId="5A5D86D2" w14:textId="77777777" w:rsidR="00F14C8D" w:rsidRPr="001C18FB" w:rsidRDefault="00F14C8D" w:rsidP="00DC5B7A">
            <w:pPr>
              <w:pStyle w:val="Default"/>
              <w:rPr>
                <w:rFonts w:ascii="Arial" w:hAnsi="Arial" w:cs="Arial"/>
                <w:color w:val="auto"/>
                <w:sz w:val="20"/>
                <w:szCs w:val="20"/>
                <w:lang w:val="fr-BE" w:eastAsia="en-US"/>
              </w:rPr>
            </w:pPr>
          </w:p>
        </w:tc>
      </w:tr>
      <w:tr w:rsidR="00F14C8D" w:rsidRPr="00DC5B7A" w14:paraId="3BA6748F" w14:textId="77777777" w:rsidTr="00844B78">
        <w:trPr>
          <w:cantSplit/>
          <w:trHeight w:val="105"/>
        </w:trPr>
        <w:tc>
          <w:tcPr>
            <w:tcW w:w="3959"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A31E6F4"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Vacant</w:t>
            </w:r>
          </w:p>
        </w:tc>
        <w:tc>
          <w:tcPr>
            <w:tcW w:w="255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775D783"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Hong Kong</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ED99142" w14:textId="77777777" w:rsidR="00F14C8D" w:rsidRPr="001C18FB" w:rsidRDefault="00F14C8D" w:rsidP="00DC5B7A">
            <w:pPr>
              <w:pStyle w:val="Default"/>
              <w:rPr>
                <w:rFonts w:ascii="Arial" w:hAnsi="Arial" w:cs="Arial"/>
                <w:color w:val="auto"/>
                <w:sz w:val="20"/>
                <w:szCs w:val="20"/>
                <w:lang w:val="fr-BE" w:eastAsia="en-US"/>
              </w:rPr>
            </w:pPr>
          </w:p>
        </w:tc>
      </w:tr>
      <w:tr w:rsidR="00F14C8D" w:rsidRPr="00DC5B7A" w14:paraId="007BD82C" w14:textId="77777777" w:rsidTr="00844B78">
        <w:trPr>
          <w:cantSplit/>
          <w:trHeight w:val="105"/>
        </w:trPr>
        <w:tc>
          <w:tcPr>
            <w:tcW w:w="395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BD254C8"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David Wouters – Euroclear</w:t>
            </w:r>
          </w:p>
        </w:tc>
        <w:tc>
          <w:tcPr>
            <w:tcW w:w="2552" w:type="dxa"/>
            <w:tcBorders>
              <w:top w:val="nil"/>
              <w:left w:val="nil"/>
              <w:bottom w:val="single" w:sz="4" w:space="0" w:color="auto"/>
              <w:right w:val="single" w:sz="8" w:space="0" w:color="auto"/>
            </w:tcBorders>
            <w:tcMar>
              <w:top w:w="0" w:type="dxa"/>
              <w:left w:w="108" w:type="dxa"/>
              <w:bottom w:w="0" w:type="dxa"/>
              <w:right w:w="108" w:type="dxa"/>
            </w:tcMar>
            <w:hideMark/>
          </w:tcPr>
          <w:p w14:paraId="4F0B7DC2" w14:textId="77777777" w:rsidR="00F14C8D" w:rsidRPr="00DC5B7A" w:rsidRDefault="00F14C8D" w:rsidP="00844B78">
            <w:pPr>
              <w:pStyle w:val="Default"/>
              <w:rPr>
                <w:rFonts w:ascii="Arial" w:hAnsi="Arial" w:cs="Arial"/>
                <w:color w:val="auto"/>
                <w:sz w:val="20"/>
                <w:szCs w:val="20"/>
                <w:lang w:val="fr-BE" w:eastAsia="en-US"/>
              </w:rPr>
            </w:pPr>
            <w:r w:rsidRPr="00DC5B7A">
              <w:rPr>
                <w:rFonts w:ascii="Arial" w:hAnsi="Arial" w:cs="Arial"/>
                <w:color w:val="auto"/>
                <w:sz w:val="20"/>
                <w:szCs w:val="20"/>
                <w:lang w:val="fr-BE" w:eastAsia="en-US"/>
              </w:rPr>
              <w:t>ICSD</w:t>
            </w:r>
          </w:p>
        </w:tc>
        <w:tc>
          <w:tcPr>
            <w:tcW w:w="1275" w:type="dxa"/>
            <w:tcBorders>
              <w:top w:val="single" w:sz="8" w:space="0" w:color="auto"/>
              <w:left w:val="single" w:sz="8" w:space="0" w:color="auto"/>
              <w:bottom w:val="single" w:sz="8" w:space="0" w:color="auto"/>
              <w:right w:val="single" w:sz="8" w:space="0" w:color="auto"/>
            </w:tcBorders>
          </w:tcPr>
          <w:p w14:paraId="06E4541F" w14:textId="77777777" w:rsidR="00F14C8D" w:rsidRPr="00DC5B7A" w:rsidRDefault="00F14C8D" w:rsidP="00DC5B7A">
            <w:pPr>
              <w:pStyle w:val="Default"/>
              <w:rPr>
                <w:rFonts w:ascii="Arial" w:hAnsi="Arial" w:cs="Arial"/>
                <w:color w:val="auto"/>
                <w:sz w:val="20"/>
                <w:szCs w:val="20"/>
                <w:lang w:val="fr-BE" w:eastAsia="en-US"/>
              </w:rPr>
            </w:pPr>
          </w:p>
        </w:tc>
      </w:tr>
      <w:tr w:rsidR="00F14C8D" w:rsidRPr="00DC5B7A" w14:paraId="76C97AAC" w14:textId="77777777" w:rsidTr="00844B78">
        <w:trPr>
          <w:cantSplit/>
          <w:trHeight w:val="105"/>
        </w:trPr>
        <w:tc>
          <w:tcPr>
            <w:tcW w:w="395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20B839"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Robin Leary – Citibank</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482AF0"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Ireland</w:t>
            </w:r>
          </w:p>
        </w:tc>
        <w:tc>
          <w:tcPr>
            <w:tcW w:w="1275" w:type="dxa"/>
            <w:tcBorders>
              <w:top w:val="single" w:sz="8" w:space="0" w:color="auto"/>
              <w:left w:val="single" w:sz="8" w:space="0" w:color="auto"/>
              <w:bottom w:val="single" w:sz="8" w:space="0" w:color="auto"/>
              <w:right w:val="single" w:sz="8" w:space="0" w:color="auto"/>
            </w:tcBorders>
          </w:tcPr>
          <w:p w14:paraId="1FA4226D" w14:textId="77777777" w:rsidR="00F14C8D" w:rsidRPr="001C18FB" w:rsidRDefault="00F14C8D" w:rsidP="00DC5B7A">
            <w:pPr>
              <w:pStyle w:val="Default"/>
              <w:rPr>
                <w:rFonts w:ascii="Arial" w:hAnsi="Arial" w:cs="Arial"/>
                <w:color w:val="auto"/>
                <w:sz w:val="20"/>
                <w:szCs w:val="20"/>
                <w:lang w:val="fr-BE" w:eastAsia="en-US"/>
              </w:rPr>
            </w:pPr>
          </w:p>
        </w:tc>
      </w:tr>
      <w:tr w:rsidR="00F14C8D" w:rsidRPr="00DC5B7A" w14:paraId="6BAA4155"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7418D7" w14:textId="77777777" w:rsidR="00F14C8D" w:rsidRPr="00BF609D" w:rsidRDefault="00F14C8D" w:rsidP="00844B78">
            <w:pPr>
              <w:pStyle w:val="Default"/>
              <w:rPr>
                <w:rFonts w:ascii="Arial" w:hAnsi="Arial" w:cs="Arial"/>
                <w:color w:val="auto"/>
                <w:sz w:val="20"/>
                <w:szCs w:val="20"/>
                <w:lang w:val="pt-PT" w:eastAsia="en-US"/>
              </w:rPr>
            </w:pPr>
            <w:r w:rsidRPr="00BF609D">
              <w:rPr>
                <w:rFonts w:ascii="Arial" w:hAnsi="Arial" w:cs="Arial"/>
                <w:color w:val="auto"/>
                <w:sz w:val="20"/>
                <w:szCs w:val="20"/>
                <w:lang w:val="pt-PT" w:eastAsia="en-US"/>
              </w:rPr>
              <w:t>Paola De Antoni – Societe Generale</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E9A96D"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Italy</w:t>
            </w:r>
          </w:p>
        </w:tc>
        <w:tc>
          <w:tcPr>
            <w:tcW w:w="1275" w:type="dxa"/>
            <w:tcBorders>
              <w:top w:val="single" w:sz="8" w:space="0" w:color="auto"/>
              <w:left w:val="single" w:sz="8" w:space="0" w:color="auto"/>
              <w:bottom w:val="single" w:sz="8" w:space="0" w:color="auto"/>
              <w:right w:val="single" w:sz="8" w:space="0" w:color="auto"/>
            </w:tcBorders>
          </w:tcPr>
          <w:p w14:paraId="191592B7" w14:textId="77777777" w:rsidR="00F14C8D" w:rsidRPr="001C18FB" w:rsidRDefault="00F14C8D" w:rsidP="00DC5B7A">
            <w:pPr>
              <w:pStyle w:val="Default"/>
              <w:rPr>
                <w:rFonts w:ascii="Arial" w:hAnsi="Arial" w:cs="Arial"/>
                <w:color w:val="auto"/>
                <w:sz w:val="20"/>
                <w:szCs w:val="20"/>
                <w:lang w:val="fr-BE" w:eastAsia="en-US"/>
              </w:rPr>
            </w:pPr>
          </w:p>
        </w:tc>
      </w:tr>
      <w:tr w:rsidR="00F14C8D" w:rsidRPr="00DC5B7A" w14:paraId="1ED85193" w14:textId="77777777" w:rsidTr="00844B78">
        <w:trPr>
          <w:cantSplit/>
          <w:trHeight w:val="199"/>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94553"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Hitoshi Tanaka - Mitsubishi Bank</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7C056D45"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Japan</w:t>
            </w:r>
          </w:p>
        </w:tc>
        <w:tc>
          <w:tcPr>
            <w:tcW w:w="1275" w:type="dxa"/>
            <w:tcBorders>
              <w:top w:val="single" w:sz="8" w:space="0" w:color="auto"/>
              <w:left w:val="single" w:sz="8" w:space="0" w:color="auto"/>
              <w:bottom w:val="single" w:sz="8" w:space="0" w:color="auto"/>
              <w:right w:val="single" w:sz="8" w:space="0" w:color="auto"/>
            </w:tcBorders>
          </w:tcPr>
          <w:p w14:paraId="773DF476" w14:textId="77777777" w:rsidR="00F14C8D" w:rsidRPr="001C18FB" w:rsidRDefault="00F14C8D" w:rsidP="00DC5B7A">
            <w:pPr>
              <w:pStyle w:val="Default"/>
              <w:rPr>
                <w:rFonts w:ascii="Arial" w:hAnsi="Arial" w:cs="Arial"/>
                <w:color w:val="auto"/>
                <w:sz w:val="20"/>
                <w:szCs w:val="20"/>
                <w:lang w:val="fr-BE" w:eastAsia="en-US"/>
              </w:rPr>
            </w:pPr>
          </w:p>
        </w:tc>
      </w:tr>
      <w:tr w:rsidR="00F14C8D" w:rsidRPr="00DC5B7A" w14:paraId="725D9B08"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6BBE2DDF" w14:textId="77777777" w:rsidR="00F14C8D" w:rsidRPr="00DC5B7A"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Vacant</w:t>
            </w:r>
          </w:p>
        </w:tc>
        <w:tc>
          <w:tcPr>
            <w:tcW w:w="255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79F2AA10" w14:textId="77777777" w:rsidR="00F14C8D" w:rsidRPr="00DC5B7A" w:rsidRDefault="00F14C8D" w:rsidP="00DC5B7A">
            <w:pPr>
              <w:pStyle w:val="Default"/>
              <w:rPr>
                <w:rFonts w:ascii="Arial" w:hAnsi="Arial" w:cs="Arial"/>
                <w:color w:val="auto"/>
                <w:sz w:val="20"/>
                <w:szCs w:val="20"/>
                <w:lang w:val="fr-BE" w:eastAsia="en-US"/>
              </w:rPr>
            </w:pPr>
            <w:r w:rsidRPr="00DC5B7A">
              <w:rPr>
                <w:rFonts w:ascii="Arial" w:hAnsi="Arial" w:cs="Arial"/>
                <w:color w:val="auto"/>
                <w:sz w:val="20"/>
                <w:szCs w:val="20"/>
                <w:lang w:val="fr-BE" w:eastAsia="en-US"/>
              </w:rPr>
              <w:t>Republic of Korea</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D7310EF" w14:textId="77777777" w:rsidR="00F14C8D" w:rsidRPr="00DC5B7A" w:rsidRDefault="00F14C8D" w:rsidP="00DC5B7A">
            <w:pPr>
              <w:pStyle w:val="Default"/>
              <w:rPr>
                <w:rFonts w:ascii="Arial" w:hAnsi="Arial" w:cs="Arial"/>
                <w:color w:val="auto"/>
                <w:sz w:val="20"/>
                <w:szCs w:val="20"/>
                <w:lang w:val="fr-BE" w:eastAsia="en-US"/>
              </w:rPr>
            </w:pPr>
          </w:p>
        </w:tc>
      </w:tr>
      <w:tr w:rsidR="00F14C8D" w:rsidRPr="00DC5B7A" w14:paraId="563E02FC"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1165A4"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Arnaud Jochems – Clearstream</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74EF11"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Luxembourg / ICSD</w:t>
            </w:r>
          </w:p>
        </w:tc>
        <w:tc>
          <w:tcPr>
            <w:tcW w:w="1275" w:type="dxa"/>
            <w:tcBorders>
              <w:top w:val="single" w:sz="8" w:space="0" w:color="auto"/>
              <w:left w:val="single" w:sz="8" w:space="0" w:color="auto"/>
              <w:bottom w:val="single" w:sz="8" w:space="0" w:color="auto"/>
              <w:right w:val="single" w:sz="8" w:space="0" w:color="auto"/>
            </w:tcBorders>
          </w:tcPr>
          <w:p w14:paraId="2B041247" w14:textId="77777777" w:rsidR="00F14C8D" w:rsidRPr="001C18FB" w:rsidRDefault="00F14C8D" w:rsidP="00DC5B7A">
            <w:pPr>
              <w:pStyle w:val="Default"/>
              <w:rPr>
                <w:rFonts w:ascii="Arial" w:hAnsi="Arial" w:cs="Arial"/>
                <w:color w:val="auto"/>
                <w:sz w:val="20"/>
                <w:szCs w:val="20"/>
                <w:lang w:val="fr-BE" w:eastAsia="en-US"/>
              </w:rPr>
            </w:pPr>
          </w:p>
        </w:tc>
      </w:tr>
      <w:tr w:rsidR="00F14C8D" w:rsidRPr="00DC5B7A" w14:paraId="58568F3A" w14:textId="77777777" w:rsidTr="00844B78">
        <w:trPr>
          <w:cantSplit/>
          <w:trHeight w:val="105"/>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CDBE2A" w14:textId="77777777" w:rsidR="00F14C8D" w:rsidRPr="00BF609D" w:rsidRDefault="00F14C8D" w:rsidP="00844B78">
            <w:pPr>
              <w:pStyle w:val="Default"/>
              <w:rPr>
                <w:rFonts w:ascii="Arial" w:hAnsi="Arial" w:cs="Arial"/>
                <w:color w:val="auto"/>
                <w:sz w:val="20"/>
                <w:szCs w:val="20"/>
                <w:lang w:val="nl-NL" w:eastAsia="en-US"/>
              </w:rPr>
            </w:pPr>
            <w:r w:rsidRPr="00BF609D">
              <w:rPr>
                <w:rFonts w:ascii="Arial" w:hAnsi="Arial" w:cs="Arial"/>
                <w:color w:val="auto"/>
                <w:sz w:val="20"/>
                <w:szCs w:val="20"/>
                <w:lang w:val="nl-NL" w:eastAsia="en-US"/>
              </w:rPr>
              <w:t>Ton Van Andel – ABN Amro</w:t>
            </w:r>
          </w:p>
          <w:p w14:paraId="24056B8B" w14:textId="2605215C" w:rsidR="007A7049" w:rsidRPr="00BF609D" w:rsidRDefault="007A7049" w:rsidP="00844B78">
            <w:pPr>
              <w:pStyle w:val="Default"/>
              <w:rPr>
                <w:rFonts w:ascii="Arial" w:hAnsi="Arial" w:cs="Arial"/>
                <w:color w:val="auto"/>
                <w:sz w:val="20"/>
                <w:szCs w:val="20"/>
                <w:lang w:val="nl-NL" w:eastAsia="en-US"/>
              </w:rPr>
            </w:pPr>
            <w:r w:rsidRPr="00BF609D">
              <w:rPr>
                <w:rFonts w:ascii="Arial" w:hAnsi="Arial" w:cs="Arial"/>
                <w:color w:val="auto"/>
                <w:sz w:val="20"/>
                <w:szCs w:val="20"/>
                <w:lang w:val="nl-NL" w:eastAsia="en-US"/>
              </w:rPr>
              <w:t>Marc Griffioen – ABN Amro</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7EFB7FD8" w14:textId="77777777" w:rsidR="00F14C8D" w:rsidRPr="001C18FB" w:rsidRDefault="00F14C8D" w:rsidP="00844B7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The Netherland</w:t>
            </w:r>
          </w:p>
        </w:tc>
        <w:tc>
          <w:tcPr>
            <w:tcW w:w="1275" w:type="dxa"/>
            <w:tcBorders>
              <w:top w:val="single" w:sz="8" w:space="0" w:color="auto"/>
              <w:left w:val="single" w:sz="8" w:space="0" w:color="auto"/>
              <w:bottom w:val="single" w:sz="8" w:space="0" w:color="auto"/>
              <w:right w:val="single" w:sz="8" w:space="0" w:color="auto"/>
            </w:tcBorders>
          </w:tcPr>
          <w:p w14:paraId="11648532" w14:textId="77777777" w:rsidR="00F14C8D" w:rsidRPr="001C18FB" w:rsidRDefault="00F14C8D" w:rsidP="00DC5B7A">
            <w:pPr>
              <w:pStyle w:val="Default"/>
              <w:rPr>
                <w:rFonts w:ascii="Arial" w:hAnsi="Arial" w:cs="Arial"/>
                <w:color w:val="auto"/>
                <w:sz w:val="20"/>
                <w:szCs w:val="20"/>
                <w:lang w:val="fr-BE" w:eastAsia="en-US"/>
              </w:rPr>
            </w:pPr>
          </w:p>
        </w:tc>
      </w:tr>
      <w:tr w:rsidR="006572D7" w:rsidRPr="00DC5B7A" w14:paraId="6D924894"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0BC18987" w14:textId="77777777" w:rsidR="006572D7" w:rsidRPr="00DC5B7A" w:rsidRDefault="006572D7" w:rsidP="006572D7">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Vacant</w:t>
            </w:r>
          </w:p>
        </w:tc>
        <w:tc>
          <w:tcPr>
            <w:tcW w:w="255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1AC5B146" w14:textId="77777777" w:rsidR="006572D7" w:rsidRPr="00DC5B7A" w:rsidRDefault="006572D7" w:rsidP="00DC5B7A">
            <w:pPr>
              <w:pStyle w:val="Default"/>
              <w:rPr>
                <w:rFonts w:ascii="Arial" w:hAnsi="Arial" w:cs="Arial"/>
                <w:color w:val="auto"/>
                <w:sz w:val="20"/>
                <w:szCs w:val="20"/>
                <w:lang w:val="fr-BE" w:eastAsia="en-US"/>
              </w:rPr>
            </w:pPr>
            <w:r w:rsidRPr="00DC5B7A">
              <w:rPr>
                <w:rFonts w:ascii="Arial" w:hAnsi="Arial" w:cs="Arial"/>
                <w:color w:val="auto"/>
                <w:sz w:val="20"/>
                <w:szCs w:val="20"/>
                <w:lang w:val="fr-BE" w:eastAsia="en-US"/>
              </w:rPr>
              <w:t>Singapore</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D2E8ADF" w14:textId="77777777" w:rsidR="006572D7" w:rsidRPr="00DC5B7A" w:rsidRDefault="006572D7" w:rsidP="00DC5B7A">
            <w:pPr>
              <w:pStyle w:val="Default"/>
              <w:rPr>
                <w:rFonts w:ascii="Arial" w:hAnsi="Arial" w:cs="Arial"/>
                <w:color w:val="auto"/>
                <w:sz w:val="20"/>
                <w:szCs w:val="20"/>
                <w:lang w:val="fr-BE" w:eastAsia="en-US"/>
              </w:rPr>
            </w:pPr>
          </w:p>
        </w:tc>
      </w:tr>
      <w:tr w:rsidR="006572D7" w:rsidRPr="00DC5B7A" w14:paraId="1B34EF89"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F73F1E" w14:textId="67CB7D01" w:rsidR="006572D7" w:rsidRPr="00DC5B7A" w:rsidRDefault="006572D7" w:rsidP="00DC5B7A">
            <w:pPr>
              <w:pStyle w:val="Default"/>
              <w:rPr>
                <w:rFonts w:ascii="Arial" w:hAnsi="Arial" w:cs="Arial"/>
                <w:color w:val="auto"/>
                <w:sz w:val="20"/>
                <w:szCs w:val="20"/>
                <w:lang w:val="fr-BE" w:eastAsia="en-US"/>
              </w:rPr>
            </w:pPr>
            <w:r w:rsidRPr="00DC5B7A">
              <w:rPr>
                <w:rFonts w:ascii="Arial" w:hAnsi="Arial" w:cs="Arial"/>
                <w:color w:val="auto"/>
                <w:sz w:val="20"/>
                <w:szCs w:val="20"/>
                <w:lang w:val="fr-BE" w:eastAsia="en-US"/>
              </w:rPr>
              <w:t>Brett Kotze – A2X</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3D245C" w14:textId="77777777" w:rsidR="006572D7" w:rsidRPr="00DC5B7A" w:rsidRDefault="006572D7" w:rsidP="00DC5B7A">
            <w:pPr>
              <w:pStyle w:val="Default"/>
              <w:rPr>
                <w:rFonts w:ascii="Arial" w:hAnsi="Arial" w:cs="Arial"/>
                <w:color w:val="auto"/>
                <w:sz w:val="20"/>
                <w:szCs w:val="20"/>
                <w:lang w:val="fr-BE" w:eastAsia="en-US"/>
              </w:rPr>
            </w:pPr>
            <w:r w:rsidRPr="00DC5B7A">
              <w:rPr>
                <w:rFonts w:ascii="Arial" w:hAnsi="Arial" w:cs="Arial"/>
                <w:color w:val="auto"/>
                <w:sz w:val="20"/>
                <w:szCs w:val="20"/>
                <w:lang w:val="fr-BE" w:eastAsia="en-US"/>
              </w:rPr>
              <w:t>South Africa</w:t>
            </w:r>
          </w:p>
        </w:tc>
        <w:tc>
          <w:tcPr>
            <w:tcW w:w="1275" w:type="dxa"/>
            <w:tcBorders>
              <w:top w:val="single" w:sz="8" w:space="0" w:color="auto"/>
              <w:left w:val="single" w:sz="8" w:space="0" w:color="auto"/>
              <w:bottom w:val="single" w:sz="8" w:space="0" w:color="auto"/>
              <w:right w:val="single" w:sz="8" w:space="0" w:color="auto"/>
            </w:tcBorders>
          </w:tcPr>
          <w:p w14:paraId="23A8BBAF" w14:textId="77777777" w:rsidR="006572D7" w:rsidRPr="00DC5B7A" w:rsidRDefault="006572D7" w:rsidP="00DC5B7A">
            <w:pPr>
              <w:pStyle w:val="Default"/>
              <w:rPr>
                <w:rFonts w:ascii="Arial" w:hAnsi="Arial" w:cs="Arial"/>
                <w:color w:val="auto"/>
                <w:sz w:val="20"/>
                <w:szCs w:val="20"/>
                <w:lang w:val="fr-BE" w:eastAsia="en-US"/>
              </w:rPr>
            </w:pPr>
          </w:p>
        </w:tc>
      </w:tr>
      <w:tr w:rsidR="006572D7" w:rsidRPr="00DC5B7A" w14:paraId="167FEC41"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58D60EC5" w14:textId="77777777" w:rsidR="006572D7" w:rsidRPr="007E5990" w:rsidRDefault="006572D7" w:rsidP="006572D7">
            <w:pPr>
              <w:pStyle w:val="Default"/>
              <w:rPr>
                <w:rFonts w:ascii="Arial" w:hAnsi="Arial" w:cs="Arial"/>
                <w:color w:val="auto"/>
                <w:sz w:val="20"/>
                <w:szCs w:val="20"/>
                <w:lang w:val="fr-BE" w:eastAsia="en-US"/>
              </w:rPr>
            </w:pPr>
            <w:r>
              <w:rPr>
                <w:rFonts w:ascii="Arial" w:hAnsi="Arial" w:cs="Arial"/>
                <w:color w:val="auto"/>
                <w:sz w:val="20"/>
                <w:szCs w:val="20"/>
                <w:lang w:val="fr-BE" w:eastAsia="en-US"/>
              </w:rPr>
              <w:t>Vacant</w:t>
            </w:r>
          </w:p>
        </w:tc>
        <w:tc>
          <w:tcPr>
            <w:tcW w:w="255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14:paraId="270177A8" w14:textId="77777777" w:rsidR="006572D7" w:rsidRPr="001C18FB" w:rsidRDefault="006572D7" w:rsidP="006572D7">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Spain</w:t>
            </w:r>
          </w:p>
        </w:tc>
        <w:tc>
          <w:tcPr>
            <w:tcW w:w="127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E582492" w14:textId="77777777" w:rsidR="006572D7" w:rsidRPr="001C18FB" w:rsidRDefault="006572D7" w:rsidP="006572D7">
            <w:pPr>
              <w:pStyle w:val="Default"/>
              <w:rPr>
                <w:rFonts w:ascii="Arial" w:hAnsi="Arial" w:cs="Arial"/>
                <w:color w:val="auto"/>
                <w:sz w:val="20"/>
                <w:szCs w:val="20"/>
                <w:lang w:val="fr-BE" w:eastAsia="en-US"/>
              </w:rPr>
            </w:pPr>
          </w:p>
        </w:tc>
      </w:tr>
      <w:tr w:rsidR="006572D7" w:rsidRPr="00DC5B7A" w14:paraId="791ED44F" w14:textId="77777777" w:rsidTr="00844B78">
        <w:trPr>
          <w:cantSplit/>
          <w:trHeight w:val="105"/>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972CCA" w14:textId="77777777" w:rsidR="006572D7" w:rsidRPr="001C18FB" w:rsidRDefault="006572D7" w:rsidP="006572D7">
            <w:pPr>
              <w:pStyle w:val="Default"/>
              <w:rPr>
                <w:rFonts w:ascii="Arial" w:hAnsi="Arial" w:cs="Arial"/>
                <w:color w:val="auto"/>
                <w:sz w:val="20"/>
                <w:szCs w:val="20"/>
                <w:lang w:val="fr-BE" w:eastAsia="en-US"/>
              </w:rPr>
            </w:pPr>
            <w:r w:rsidRPr="00DC5B7A">
              <w:rPr>
                <w:rFonts w:ascii="Arial" w:hAnsi="Arial" w:cs="Arial"/>
                <w:color w:val="auto"/>
                <w:sz w:val="20"/>
                <w:szCs w:val="20"/>
                <w:lang w:val="fr-BE" w:eastAsia="en-US"/>
              </w:rPr>
              <w:t>Christine Strandberg - SEB</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69E1D8B" w14:textId="77777777" w:rsidR="006572D7" w:rsidRPr="001C18FB" w:rsidRDefault="006572D7" w:rsidP="006572D7">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Sweden</w:t>
            </w:r>
          </w:p>
        </w:tc>
        <w:tc>
          <w:tcPr>
            <w:tcW w:w="1275" w:type="dxa"/>
            <w:tcBorders>
              <w:top w:val="single" w:sz="8" w:space="0" w:color="auto"/>
              <w:left w:val="single" w:sz="8" w:space="0" w:color="auto"/>
              <w:bottom w:val="single" w:sz="8" w:space="0" w:color="auto"/>
              <w:right w:val="single" w:sz="8" w:space="0" w:color="auto"/>
            </w:tcBorders>
          </w:tcPr>
          <w:p w14:paraId="2AE0475F" w14:textId="77777777" w:rsidR="006572D7" w:rsidRPr="001C18FB" w:rsidRDefault="006572D7" w:rsidP="00DC5B7A">
            <w:pPr>
              <w:pStyle w:val="Default"/>
              <w:rPr>
                <w:rFonts w:ascii="Arial" w:hAnsi="Arial" w:cs="Arial"/>
                <w:color w:val="auto"/>
                <w:sz w:val="20"/>
                <w:szCs w:val="20"/>
                <w:lang w:val="fr-BE" w:eastAsia="en-US"/>
              </w:rPr>
            </w:pPr>
          </w:p>
        </w:tc>
      </w:tr>
      <w:tr w:rsidR="006572D7" w:rsidRPr="00DC5B7A" w14:paraId="36231CF8" w14:textId="77777777" w:rsidTr="00844B78">
        <w:trPr>
          <w:cantSplit/>
          <w:trHeight w:val="105"/>
        </w:trPr>
        <w:tc>
          <w:tcPr>
            <w:tcW w:w="3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C3E1DF" w14:textId="77777777" w:rsidR="006572D7" w:rsidRPr="00DC5B7A" w:rsidRDefault="006572D7" w:rsidP="006572D7">
            <w:pPr>
              <w:pStyle w:val="Default"/>
              <w:rPr>
                <w:rFonts w:ascii="Arial" w:hAnsi="Arial" w:cs="Arial"/>
                <w:color w:val="auto"/>
                <w:sz w:val="20"/>
                <w:szCs w:val="20"/>
                <w:lang w:val="fr-BE" w:eastAsia="en-US"/>
              </w:rPr>
            </w:pPr>
            <w:r w:rsidRPr="00DC5B7A">
              <w:rPr>
                <w:rFonts w:ascii="Arial" w:hAnsi="Arial" w:cs="Arial"/>
                <w:color w:val="auto"/>
                <w:sz w:val="20"/>
                <w:szCs w:val="20"/>
                <w:lang w:val="fr-BE" w:eastAsia="en-US"/>
              </w:rPr>
              <w:t>Philipp Auf der Maur – Six-Group</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2BBCF590" w14:textId="77777777" w:rsidR="006572D7" w:rsidRPr="008537EC" w:rsidRDefault="006572D7" w:rsidP="006572D7">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Switzerland</w:t>
            </w:r>
          </w:p>
        </w:tc>
        <w:tc>
          <w:tcPr>
            <w:tcW w:w="1275" w:type="dxa"/>
            <w:tcBorders>
              <w:top w:val="single" w:sz="8" w:space="0" w:color="auto"/>
              <w:left w:val="single" w:sz="8" w:space="0" w:color="auto"/>
              <w:bottom w:val="single" w:sz="8" w:space="0" w:color="auto"/>
              <w:right w:val="single" w:sz="8" w:space="0" w:color="auto"/>
            </w:tcBorders>
          </w:tcPr>
          <w:p w14:paraId="0B256F15" w14:textId="77777777" w:rsidR="006572D7" w:rsidRPr="008537EC" w:rsidRDefault="006572D7" w:rsidP="00DC5B7A">
            <w:pPr>
              <w:pStyle w:val="Default"/>
              <w:rPr>
                <w:rFonts w:ascii="Arial" w:hAnsi="Arial" w:cs="Arial"/>
                <w:color w:val="auto"/>
                <w:sz w:val="20"/>
                <w:szCs w:val="20"/>
                <w:lang w:val="fr-BE" w:eastAsia="en-US"/>
              </w:rPr>
            </w:pPr>
          </w:p>
        </w:tc>
      </w:tr>
      <w:tr w:rsidR="006572D7" w:rsidRPr="00DC5B7A" w14:paraId="57C31D13" w14:textId="77777777" w:rsidTr="00844B78">
        <w:trPr>
          <w:cantSplit/>
          <w:trHeight w:val="105"/>
        </w:trPr>
        <w:tc>
          <w:tcPr>
            <w:tcW w:w="395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1B339A" w14:textId="77777777" w:rsidR="006572D7" w:rsidRPr="008537EC" w:rsidRDefault="006572D7" w:rsidP="006572D7">
            <w:pPr>
              <w:pStyle w:val="Default"/>
              <w:rPr>
                <w:rFonts w:ascii="Arial" w:hAnsi="Arial" w:cs="Arial"/>
                <w:color w:val="auto"/>
                <w:sz w:val="20"/>
                <w:szCs w:val="20"/>
                <w:lang w:val="fr-BE" w:eastAsia="en-US"/>
              </w:rPr>
            </w:pPr>
            <w:r w:rsidRPr="008537EC">
              <w:rPr>
                <w:rFonts w:ascii="Arial" w:hAnsi="Arial" w:cs="Arial"/>
                <w:color w:val="auto"/>
                <w:sz w:val="20"/>
                <w:szCs w:val="20"/>
                <w:lang w:val="fr-BE" w:eastAsia="en-US"/>
              </w:rPr>
              <w:t>Robin Leary – Citibank</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A978F29" w14:textId="77777777" w:rsidR="006572D7" w:rsidRPr="008537EC" w:rsidRDefault="006572D7" w:rsidP="006572D7">
            <w:pPr>
              <w:pStyle w:val="Default"/>
              <w:rPr>
                <w:rFonts w:ascii="Arial" w:hAnsi="Arial" w:cs="Arial"/>
                <w:color w:val="auto"/>
                <w:sz w:val="20"/>
                <w:szCs w:val="20"/>
                <w:lang w:val="fr-BE" w:eastAsia="en-US"/>
              </w:rPr>
            </w:pPr>
            <w:r w:rsidRPr="008537EC">
              <w:rPr>
                <w:rFonts w:ascii="Arial" w:hAnsi="Arial" w:cs="Arial"/>
                <w:color w:val="auto"/>
                <w:sz w:val="20"/>
                <w:szCs w:val="20"/>
                <w:lang w:val="fr-BE" w:eastAsia="en-US"/>
              </w:rPr>
              <w:t>United Kingdom</w:t>
            </w:r>
          </w:p>
        </w:tc>
        <w:tc>
          <w:tcPr>
            <w:tcW w:w="1275" w:type="dxa"/>
            <w:tcBorders>
              <w:top w:val="single" w:sz="8" w:space="0" w:color="auto"/>
              <w:left w:val="single" w:sz="8" w:space="0" w:color="auto"/>
              <w:bottom w:val="single" w:sz="8" w:space="0" w:color="auto"/>
              <w:right w:val="single" w:sz="8" w:space="0" w:color="auto"/>
            </w:tcBorders>
          </w:tcPr>
          <w:p w14:paraId="635BE73E" w14:textId="77777777" w:rsidR="006572D7" w:rsidRPr="008537EC" w:rsidRDefault="006572D7" w:rsidP="00DC5B7A">
            <w:pPr>
              <w:pStyle w:val="Default"/>
              <w:rPr>
                <w:rFonts w:ascii="Arial" w:hAnsi="Arial" w:cs="Arial"/>
                <w:color w:val="auto"/>
                <w:sz w:val="20"/>
                <w:szCs w:val="20"/>
                <w:lang w:val="fr-BE" w:eastAsia="en-US"/>
              </w:rPr>
            </w:pPr>
          </w:p>
        </w:tc>
      </w:tr>
      <w:tr w:rsidR="006572D7" w:rsidRPr="00DC5B7A" w14:paraId="50DC3926" w14:textId="77777777" w:rsidTr="00844B78">
        <w:trPr>
          <w:cantSplit/>
          <w:trHeight w:val="105"/>
        </w:trPr>
        <w:tc>
          <w:tcPr>
            <w:tcW w:w="3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3F3CCA" w14:textId="77777777" w:rsidR="006572D7" w:rsidRPr="00DC5B7A" w:rsidRDefault="006572D7" w:rsidP="006572D7">
            <w:pPr>
              <w:pStyle w:val="Default"/>
              <w:rPr>
                <w:rFonts w:ascii="Arial" w:hAnsi="Arial" w:cs="Arial"/>
                <w:color w:val="auto"/>
                <w:sz w:val="20"/>
                <w:szCs w:val="20"/>
                <w:lang w:val="fr-BE" w:eastAsia="en-US"/>
              </w:rPr>
            </w:pPr>
            <w:r w:rsidRPr="00DC5B7A">
              <w:rPr>
                <w:rFonts w:ascii="Arial" w:hAnsi="Arial" w:cs="Arial"/>
                <w:color w:val="auto"/>
                <w:sz w:val="20"/>
                <w:szCs w:val="20"/>
                <w:lang w:val="fr-BE" w:eastAsia="en-US"/>
              </w:rPr>
              <w:t>Shereef Zedan – Northern Trust</w:t>
            </w:r>
          </w:p>
        </w:tc>
        <w:tc>
          <w:tcPr>
            <w:tcW w:w="25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0BF7E2" w14:textId="77777777" w:rsidR="006572D7" w:rsidRPr="00C62ABF" w:rsidRDefault="006572D7" w:rsidP="006572D7">
            <w:pPr>
              <w:pStyle w:val="Default"/>
              <w:rPr>
                <w:rFonts w:ascii="Arial" w:hAnsi="Arial" w:cs="Arial"/>
                <w:color w:val="auto"/>
                <w:sz w:val="20"/>
                <w:szCs w:val="20"/>
                <w:lang w:val="fr-BE" w:eastAsia="en-US"/>
              </w:rPr>
            </w:pPr>
            <w:r w:rsidRPr="008537EC">
              <w:rPr>
                <w:rFonts w:ascii="Arial" w:hAnsi="Arial" w:cs="Arial"/>
                <w:color w:val="auto"/>
                <w:sz w:val="20"/>
                <w:szCs w:val="20"/>
                <w:lang w:val="fr-BE" w:eastAsia="en-US"/>
              </w:rPr>
              <w:t>United States of America</w:t>
            </w:r>
          </w:p>
        </w:tc>
        <w:tc>
          <w:tcPr>
            <w:tcW w:w="1275" w:type="dxa"/>
            <w:tcBorders>
              <w:top w:val="single" w:sz="8" w:space="0" w:color="auto"/>
              <w:left w:val="single" w:sz="8" w:space="0" w:color="auto"/>
              <w:bottom w:val="single" w:sz="8" w:space="0" w:color="auto"/>
              <w:right w:val="single" w:sz="8" w:space="0" w:color="auto"/>
            </w:tcBorders>
          </w:tcPr>
          <w:p w14:paraId="52318586" w14:textId="77777777" w:rsidR="006572D7" w:rsidRPr="008A134C" w:rsidRDefault="006572D7" w:rsidP="00DC5B7A">
            <w:pPr>
              <w:pStyle w:val="Default"/>
              <w:rPr>
                <w:rFonts w:ascii="Arial" w:hAnsi="Arial" w:cs="Arial"/>
                <w:color w:val="auto"/>
                <w:sz w:val="20"/>
                <w:szCs w:val="20"/>
                <w:lang w:val="fr-BE" w:eastAsia="en-US"/>
              </w:rPr>
            </w:pPr>
          </w:p>
        </w:tc>
      </w:tr>
      <w:bookmarkEnd w:id="64"/>
    </w:tbl>
    <w:p w14:paraId="2B894DFC" w14:textId="77777777" w:rsidR="00F14C8D" w:rsidRPr="00DC5B7A" w:rsidRDefault="00F14C8D" w:rsidP="00DC5B7A">
      <w:pPr>
        <w:pStyle w:val="Default"/>
        <w:rPr>
          <w:rFonts w:ascii="Arial" w:hAnsi="Arial" w:cs="Arial"/>
          <w:color w:val="auto"/>
          <w:sz w:val="20"/>
          <w:szCs w:val="20"/>
          <w:lang w:val="fr-BE" w:eastAsia="en-US"/>
        </w:rPr>
      </w:pPr>
    </w:p>
    <w:p w14:paraId="617D77DE" w14:textId="77777777" w:rsidR="00F14C8D" w:rsidRDefault="00F14C8D" w:rsidP="00FE1F77">
      <w:pPr>
        <w:suppressAutoHyphens w:val="0"/>
        <w:spacing w:before="0" w:after="0"/>
        <w:rPr>
          <w:rFonts w:eastAsiaTheme="minorHAnsi" w:cs="Arial"/>
          <w:sz w:val="22"/>
          <w:szCs w:val="22"/>
          <w:u w:val="single"/>
        </w:rPr>
      </w:pPr>
    </w:p>
    <w:p w14:paraId="17E4C85B" w14:textId="77777777" w:rsidR="003E323D" w:rsidRDefault="003E323D" w:rsidP="003E323D">
      <w:pPr>
        <w:pStyle w:val="Heading1"/>
        <w:pageBreakBefore/>
      </w:pPr>
      <w:bookmarkStart w:id="65" w:name="_Toc217997814"/>
      <w:bookmarkEnd w:id="52"/>
      <w:bookmarkEnd w:id="53"/>
      <w:bookmarkEnd w:id="54"/>
      <w:bookmarkEnd w:id="55"/>
      <w:bookmarkEnd w:id="56"/>
      <w:bookmarkEnd w:id="57"/>
      <w:bookmarkEnd w:id="58"/>
      <w:bookmarkEnd w:id="59"/>
      <w:bookmarkEnd w:id="60"/>
      <w:bookmarkEnd w:id="61"/>
      <w:bookmarkEnd w:id="62"/>
      <w:r>
        <w:lastRenderedPageBreak/>
        <w:t xml:space="preserve">Overview of </w:t>
      </w:r>
      <w:r w:rsidR="00823CD2">
        <w:t xml:space="preserve">User </w:t>
      </w:r>
      <w:r w:rsidRPr="00E02CF0">
        <w:t>Change</w:t>
      </w:r>
      <w:r>
        <w:t xml:space="preserve"> requests</w:t>
      </w:r>
      <w:bookmarkEnd w:id="65"/>
      <w:r>
        <w:t xml:space="preserve"> </w:t>
      </w:r>
    </w:p>
    <w:p w14:paraId="48947CD6" w14:textId="76CE6A07" w:rsidR="00893C10" w:rsidRPr="00C3172D" w:rsidRDefault="00893C10" w:rsidP="00EB5E11">
      <w:pPr>
        <w:pStyle w:val="Heading2"/>
        <w:tabs>
          <w:tab w:val="clear" w:pos="718"/>
          <w:tab w:val="num" w:pos="993"/>
        </w:tabs>
        <w:ind w:left="0" w:firstLine="0"/>
        <w:rPr>
          <w:bCs/>
          <w:lang w:val="en-US"/>
        </w:rPr>
      </w:pPr>
      <w:bookmarkStart w:id="66" w:name="_Toc294595164"/>
      <w:bookmarkStart w:id="67" w:name="_Toc217997815"/>
      <w:bookmarkEnd w:id="66"/>
      <w:r w:rsidRPr="00C3172D">
        <w:rPr>
          <w:lang w:val="en-US"/>
        </w:rPr>
        <w:t xml:space="preserve">CR </w:t>
      </w:r>
      <w:r w:rsidR="006874AA">
        <w:rPr>
          <w:lang w:val="en-US"/>
        </w:rPr>
        <w:t>003189</w:t>
      </w:r>
      <w:r w:rsidRPr="00C3172D">
        <w:rPr>
          <w:lang w:val="en-US"/>
        </w:rPr>
        <w:t xml:space="preserve">: </w:t>
      </w:r>
      <w:r w:rsidR="00BA317F" w:rsidRPr="00C3172D">
        <w:rPr>
          <w:bCs/>
          <w:lang w:val="en-US"/>
        </w:rPr>
        <w:t>Structured Indicator for Gating Event in Settlement Instructions (T+1)</w:t>
      </w:r>
      <w:bookmarkEnd w:id="67"/>
      <w:r w:rsidR="00BA317F" w:rsidRPr="00C3172D">
        <w:rPr>
          <w:bCs/>
          <w:lang w:val="en-US"/>
        </w:rPr>
        <w:t xml:space="preserve"> </w:t>
      </w: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893C10" w14:paraId="442D4FAC" w14:textId="77777777" w:rsidTr="001C7DF1">
        <w:tc>
          <w:tcPr>
            <w:tcW w:w="8721" w:type="dxa"/>
            <w:gridSpan w:val="2"/>
            <w:tcBorders>
              <w:top w:val="dotted" w:sz="4" w:space="0" w:color="auto"/>
              <w:left w:val="dotted" w:sz="4" w:space="0" w:color="auto"/>
              <w:bottom w:val="dotted" w:sz="4" w:space="0" w:color="auto"/>
              <w:right w:val="dotted" w:sz="4" w:space="0" w:color="auto"/>
            </w:tcBorders>
            <w:shd w:val="pct5" w:color="auto" w:fill="auto"/>
            <w:hideMark/>
          </w:tcPr>
          <w:p w14:paraId="0385EEF8" w14:textId="77777777" w:rsidR="00893C10" w:rsidRDefault="00893C10" w:rsidP="001C7DF1">
            <w:pPr>
              <w:spacing w:before="80" w:after="80"/>
              <w:rPr>
                <w:rFonts w:cs="Arial"/>
                <w:b/>
                <w:lang w:eastAsia="en-GB"/>
              </w:rPr>
            </w:pPr>
            <w:r>
              <w:rPr>
                <w:rFonts w:cs="Arial"/>
                <w:b/>
                <w:lang w:eastAsia="en-GB"/>
              </w:rPr>
              <w:t>Origin of request</w:t>
            </w:r>
          </w:p>
        </w:tc>
      </w:tr>
      <w:tr w:rsidR="00893C10" w14:paraId="222FA2E9" w14:textId="77777777" w:rsidTr="001C7DF1">
        <w:tc>
          <w:tcPr>
            <w:tcW w:w="2658" w:type="dxa"/>
            <w:tcBorders>
              <w:top w:val="dotted" w:sz="4" w:space="0" w:color="auto"/>
              <w:left w:val="dotted" w:sz="4" w:space="0" w:color="auto"/>
              <w:bottom w:val="dotted" w:sz="4" w:space="0" w:color="auto"/>
              <w:right w:val="dotted" w:sz="4" w:space="0" w:color="auto"/>
            </w:tcBorders>
            <w:shd w:val="pct5" w:color="auto" w:fill="auto"/>
            <w:noWrap/>
            <w:tcMar>
              <w:top w:w="57" w:type="dxa"/>
              <w:left w:w="108" w:type="dxa"/>
              <w:bottom w:w="57" w:type="dxa"/>
              <w:right w:w="108" w:type="dxa"/>
            </w:tcMar>
            <w:vAlign w:val="center"/>
            <w:hideMark/>
          </w:tcPr>
          <w:p w14:paraId="19566070" w14:textId="77777777" w:rsidR="00893C10" w:rsidRDefault="00893C10" w:rsidP="001C7DF1">
            <w:pPr>
              <w:spacing w:before="80" w:after="80"/>
              <w:ind w:left="360"/>
              <w:rPr>
                <w:rFonts w:eastAsia="Times New Roman" w:cs="Arial"/>
                <w:color w:val="000000"/>
                <w:sz w:val="22"/>
                <w:szCs w:val="22"/>
                <w:lang w:eastAsia="en-GB"/>
              </w:rPr>
            </w:pPr>
            <w:r>
              <w:rPr>
                <w:rFonts w:eastAsia="Times New Roman" w:cs="Arial"/>
                <w:color w:val="000000"/>
                <w:sz w:val="22"/>
                <w:szCs w:val="22"/>
                <w:lang w:eastAsia="en-GB"/>
              </w:rPr>
              <w:t xml:space="preserve">Requesting Country: </w:t>
            </w:r>
          </w:p>
        </w:tc>
        <w:tc>
          <w:tcPr>
            <w:tcW w:w="6063" w:type="dxa"/>
            <w:tcBorders>
              <w:top w:val="dotted" w:sz="4" w:space="0" w:color="auto"/>
              <w:left w:val="dotted" w:sz="4" w:space="0" w:color="auto"/>
              <w:bottom w:val="dotted" w:sz="4" w:space="0" w:color="auto"/>
              <w:right w:val="dotted" w:sz="4" w:space="0" w:color="auto"/>
            </w:tcBorders>
            <w:noWrap/>
            <w:tcMar>
              <w:top w:w="57" w:type="dxa"/>
              <w:left w:w="108" w:type="dxa"/>
              <w:bottom w:w="57" w:type="dxa"/>
              <w:right w:w="108" w:type="dxa"/>
            </w:tcMar>
            <w:vAlign w:val="center"/>
            <w:hideMark/>
          </w:tcPr>
          <w:p w14:paraId="21BE7232" w14:textId="77777777" w:rsidR="00893C10" w:rsidRDefault="00893C10" w:rsidP="001C7DF1">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 xml:space="preserve"> </w:t>
            </w:r>
          </w:p>
        </w:tc>
      </w:tr>
      <w:tr w:rsidR="00893C10" w14:paraId="6AC9C978" w14:textId="77777777" w:rsidTr="001C7DF1">
        <w:tc>
          <w:tcPr>
            <w:tcW w:w="2658" w:type="dxa"/>
            <w:tcBorders>
              <w:top w:val="dotted" w:sz="4" w:space="0" w:color="auto"/>
              <w:left w:val="dotted" w:sz="4" w:space="0" w:color="auto"/>
              <w:bottom w:val="dotted" w:sz="4" w:space="0" w:color="auto"/>
              <w:right w:val="dotted" w:sz="4" w:space="0" w:color="auto"/>
            </w:tcBorders>
            <w:shd w:val="pct5" w:color="auto" w:fill="auto"/>
            <w:noWrap/>
            <w:tcMar>
              <w:top w:w="57" w:type="dxa"/>
              <w:left w:w="108" w:type="dxa"/>
              <w:bottom w:w="57" w:type="dxa"/>
              <w:right w:w="108" w:type="dxa"/>
            </w:tcMar>
            <w:vAlign w:val="center"/>
            <w:hideMark/>
          </w:tcPr>
          <w:p w14:paraId="188987B5" w14:textId="77777777" w:rsidR="00893C10" w:rsidRPr="00E927C7" w:rsidRDefault="00893C10" w:rsidP="001C7DF1">
            <w:pPr>
              <w:spacing w:before="80" w:after="80"/>
              <w:ind w:left="360"/>
              <w:rPr>
                <w:rFonts w:eastAsia="Times New Roman" w:cs="Arial"/>
                <w:color w:val="000000"/>
                <w:sz w:val="22"/>
                <w:szCs w:val="22"/>
                <w:lang w:eastAsia="en-GB"/>
              </w:rPr>
            </w:pPr>
            <w:r w:rsidRPr="00E927C7">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noWrap/>
            <w:tcMar>
              <w:top w:w="57" w:type="dxa"/>
              <w:left w:w="108" w:type="dxa"/>
              <w:bottom w:w="57" w:type="dxa"/>
              <w:right w:w="108" w:type="dxa"/>
            </w:tcMar>
            <w:vAlign w:val="center"/>
            <w:hideMark/>
          </w:tcPr>
          <w:p w14:paraId="6F27F408" w14:textId="77777777" w:rsidR="00893C10" w:rsidRPr="00E927C7" w:rsidRDefault="00893C10" w:rsidP="001C7DF1">
            <w:pPr>
              <w:spacing w:before="80" w:after="80"/>
              <w:rPr>
                <w:rFonts w:eastAsia="Times New Roman" w:cs="Arial"/>
                <w:iCs/>
                <w:color w:val="0000FF"/>
                <w:sz w:val="22"/>
                <w:szCs w:val="22"/>
                <w:lang w:eastAsia="en-GB"/>
              </w:rPr>
            </w:pPr>
            <w:r w:rsidRPr="00E927C7">
              <w:rPr>
                <w:rFonts w:eastAsia="Times New Roman" w:cs="Arial"/>
                <w:iCs/>
                <w:sz w:val="22"/>
                <w:szCs w:val="22"/>
                <w:lang w:eastAsia="en-GB"/>
              </w:rPr>
              <w:t>SMPG Securities Market Practice Group</w:t>
            </w:r>
          </w:p>
        </w:tc>
      </w:tr>
      <w:tr w:rsidR="00893C10" w14:paraId="55F5B5B4" w14:textId="77777777" w:rsidTr="001C7DF1">
        <w:tc>
          <w:tcPr>
            <w:tcW w:w="8721" w:type="dxa"/>
            <w:gridSpan w:val="2"/>
            <w:tcBorders>
              <w:top w:val="dotted" w:sz="4" w:space="0" w:color="auto"/>
              <w:left w:val="dotted" w:sz="4" w:space="0" w:color="auto"/>
              <w:bottom w:val="dotted" w:sz="4" w:space="0" w:color="auto"/>
              <w:right w:val="dotted" w:sz="4" w:space="0" w:color="auto"/>
            </w:tcBorders>
            <w:shd w:val="pct5" w:color="auto" w:fill="auto"/>
            <w:hideMark/>
          </w:tcPr>
          <w:p w14:paraId="5A42F674" w14:textId="77777777" w:rsidR="00893C10" w:rsidRDefault="00893C10" w:rsidP="001C7DF1">
            <w:pPr>
              <w:spacing w:before="80" w:after="80"/>
              <w:rPr>
                <w:b/>
                <w:lang w:eastAsia="en-GB"/>
              </w:rPr>
            </w:pPr>
            <w:r>
              <w:rPr>
                <w:b/>
                <w:lang w:eastAsia="en-GB"/>
              </w:rPr>
              <w:t>Sponsors</w:t>
            </w:r>
          </w:p>
        </w:tc>
      </w:tr>
      <w:tr w:rsidR="00893C10" w14:paraId="5162CD7E" w14:textId="77777777" w:rsidTr="001C7DF1">
        <w:tc>
          <w:tcPr>
            <w:tcW w:w="8721" w:type="dxa"/>
            <w:gridSpan w:val="2"/>
            <w:tcBorders>
              <w:top w:val="dotted" w:sz="4" w:space="0" w:color="auto"/>
              <w:left w:val="dotted" w:sz="4" w:space="0" w:color="auto"/>
              <w:bottom w:val="dotted" w:sz="4" w:space="0" w:color="auto"/>
              <w:right w:val="dotted" w:sz="4" w:space="0" w:color="auto"/>
            </w:tcBorders>
          </w:tcPr>
          <w:p w14:paraId="4E489401" w14:textId="16231146" w:rsidR="00893C10" w:rsidRDefault="007D06A2" w:rsidP="001C7DF1">
            <w:pPr>
              <w:spacing w:before="80" w:after="80"/>
              <w:rPr>
                <w:lang w:eastAsia="en-GB"/>
              </w:rPr>
            </w:pPr>
            <w:r w:rsidRPr="007D06A2">
              <w:rPr>
                <w:b/>
                <w:bCs/>
                <w:lang w:eastAsia="en-GB"/>
              </w:rPr>
              <w:t xml:space="preserve">EUT1 </w:t>
            </w:r>
            <w:r>
              <w:rPr>
                <w:b/>
                <w:bCs/>
                <w:lang w:eastAsia="en-GB"/>
              </w:rPr>
              <w:t>Task Force</w:t>
            </w:r>
          </w:p>
        </w:tc>
      </w:tr>
      <w:tr w:rsidR="00893C10" w14:paraId="78224824" w14:textId="77777777" w:rsidTr="001C7DF1">
        <w:tc>
          <w:tcPr>
            <w:tcW w:w="8721" w:type="dxa"/>
            <w:gridSpan w:val="2"/>
            <w:tcBorders>
              <w:top w:val="dotted" w:sz="4" w:space="0" w:color="auto"/>
              <w:left w:val="dotted" w:sz="4" w:space="0" w:color="auto"/>
              <w:bottom w:val="dotted" w:sz="4" w:space="0" w:color="auto"/>
              <w:right w:val="dotted" w:sz="4" w:space="0" w:color="auto"/>
            </w:tcBorders>
            <w:shd w:val="pct5" w:color="auto" w:fill="auto"/>
            <w:hideMark/>
          </w:tcPr>
          <w:p w14:paraId="56724086" w14:textId="77777777" w:rsidR="00893C10" w:rsidRDefault="00893C10" w:rsidP="001C7DF1">
            <w:pPr>
              <w:spacing w:before="80" w:after="80"/>
              <w:rPr>
                <w:color w:val="800000"/>
                <w:lang w:eastAsia="en-GB"/>
              </w:rPr>
            </w:pPr>
            <w:r>
              <w:rPr>
                <w:b/>
                <w:lang w:eastAsia="en-GB"/>
              </w:rPr>
              <w:t>Message type(s) impacted</w:t>
            </w:r>
          </w:p>
        </w:tc>
      </w:tr>
      <w:tr w:rsidR="00A61654" w:rsidRPr="003D1D82" w14:paraId="5AF3847A" w14:textId="77777777" w:rsidTr="001C7DF1">
        <w:tc>
          <w:tcPr>
            <w:tcW w:w="8721" w:type="dxa"/>
            <w:gridSpan w:val="2"/>
            <w:tcBorders>
              <w:top w:val="dotted" w:sz="4" w:space="0" w:color="auto"/>
              <w:left w:val="dotted" w:sz="4" w:space="0" w:color="auto"/>
              <w:bottom w:val="dotted" w:sz="4" w:space="0" w:color="auto"/>
              <w:right w:val="dotted" w:sz="4" w:space="0" w:color="auto"/>
            </w:tcBorders>
            <w:hideMark/>
          </w:tcPr>
          <w:p w14:paraId="3C48E374" w14:textId="3B0ACCEE" w:rsidR="00DC591B" w:rsidRDefault="00DC591B" w:rsidP="00BF574C">
            <w:pPr>
              <w:suppressAutoHyphens w:val="0"/>
              <w:spacing w:before="0" w:after="0"/>
            </w:pPr>
            <w:r>
              <w:t>ISO 15022 messages:</w:t>
            </w:r>
          </w:p>
          <w:p w14:paraId="46806245" w14:textId="36064D6E" w:rsidR="00BF574C" w:rsidRPr="004561D0" w:rsidRDefault="00BF574C" w:rsidP="00BF574C">
            <w:pPr>
              <w:suppressAutoHyphens w:val="0"/>
              <w:spacing w:before="0" w:after="0"/>
            </w:pPr>
            <w:r w:rsidRPr="00BF574C">
              <w:t xml:space="preserve">MT502; MT513; MT514; MT515; </w:t>
            </w:r>
            <w:r w:rsidRPr="004561D0">
              <w:t>MT518; MT536; MT537; MT540; MT541; MT542; MT543; MT544; MT545; MT546; MT547; MT548; MT575; MT578; MT586</w:t>
            </w:r>
          </w:p>
          <w:p w14:paraId="4B26CA6F" w14:textId="77777777" w:rsidR="003D1D82" w:rsidRPr="004561D0" w:rsidRDefault="003D1D82" w:rsidP="00BF574C">
            <w:pPr>
              <w:suppressAutoHyphens w:val="0"/>
              <w:spacing w:before="0" w:after="0"/>
            </w:pPr>
          </w:p>
          <w:p w14:paraId="4E4A3A26" w14:textId="056D4501" w:rsidR="00DC591B" w:rsidRPr="004561D0" w:rsidRDefault="00DC591B" w:rsidP="00BF574C">
            <w:pPr>
              <w:suppressAutoHyphens w:val="0"/>
              <w:spacing w:before="0" w:after="0"/>
            </w:pPr>
            <w:r w:rsidRPr="004561D0">
              <w:t>ISO 20022 messages:</w:t>
            </w:r>
          </w:p>
          <w:p w14:paraId="5EC2318B" w14:textId="3CAE72E0" w:rsidR="00A61654" w:rsidRPr="002B11B1" w:rsidRDefault="008D7058" w:rsidP="00A61654">
            <w:pPr>
              <w:suppressAutoHyphens w:val="0"/>
              <w:spacing w:before="0" w:after="0"/>
              <w:rPr>
                <w:highlight w:val="green"/>
                <w:lang w:eastAsia="en-GB"/>
              </w:rPr>
            </w:pPr>
            <w:r w:rsidRPr="004561D0">
              <w:t>sese.023, sese.024, sese.025,</w:t>
            </w:r>
            <w:r w:rsidR="003D1D82" w:rsidRPr="004561D0">
              <w:t xml:space="preserve"> </w:t>
            </w:r>
            <w:r w:rsidRPr="004561D0">
              <w:t>sese.026,</w:t>
            </w:r>
            <w:r w:rsidR="003D1D82" w:rsidRPr="004561D0">
              <w:t xml:space="preserve"> sese.028, </w:t>
            </w:r>
            <w:r w:rsidRPr="004561D0">
              <w:t>sese.032</w:t>
            </w:r>
            <w:r w:rsidR="003D1D82" w:rsidRPr="004561D0">
              <w:t>, sese.033, sese.034, sese.</w:t>
            </w:r>
            <w:r w:rsidR="00CF2F53" w:rsidRPr="004561D0">
              <w:t xml:space="preserve">035, sese.036, sese037, </w:t>
            </w:r>
            <w:r w:rsidR="00CF2F53" w:rsidRPr="001875AC">
              <w:t>sese.038</w:t>
            </w:r>
            <w:r w:rsidR="0020446F" w:rsidRPr="004561D0">
              <w:t xml:space="preserve">, </w:t>
            </w:r>
            <w:r w:rsidR="00937B17" w:rsidRPr="004561D0">
              <w:t>semt.017, semt.018</w:t>
            </w:r>
            <w:r w:rsidR="0020446F" w:rsidRPr="004561D0">
              <w:t>, semt.019</w:t>
            </w:r>
          </w:p>
        </w:tc>
      </w:tr>
      <w:tr w:rsidR="00A61654" w14:paraId="41C7580F" w14:textId="77777777" w:rsidTr="001C7DF1">
        <w:tc>
          <w:tcPr>
            <w:tcW w:w="8721" w:type="dxa"/>
            <w:gridSpan w:val="2"/>
            <w:tcBorders>
              <w:top w:val="dotted" w:sz="4" w:space="0" w:color="auto"/>
              <w:left w:val="dotted" w:sz="4" w:space="0" w:color="auto"/>
              <w:bottom w:val="dotted" w:sz="4" w:space="0" w:color="auto"/>
              <w:right w:val="dotted" w:sz="4" w:space="0" w:color="auto"/>
            </w:tcBorders>
            <w:shd w:val="pct5" w:color="auto" w:fill="auto"/>
            <w:hideMark/>
          </w:tcPr>
          <w:p w14:paraId="4B2E1423" w14:textId="77777777" w:rsidR="00A61654" w:rsidRDefault="00A61654" w:rsidP="00A61654">
            <w:pPr>
              <w:spacing w:before="80" w:after="80"/>
              <w:rPr>
                <w:b/>
                <w:lang w:eastAsia="en-GB"/>
              </w:rPr>
            </w:pPr>
            <w:r>
              <w:rPr>
                <w:b/>
                <w:lang w:eastAsia="en-GB"/>
              </w:rPr>
              <w:t>Complies with regulation</w:t>
            </w:r>
          </w:p>
        </w:tc>
      </w:tr>
      <w:tr w:rsidR="00A61654" w14:paraId="26223CEE" w14:textId="77777777" w:rsidTr="001C7DF1">
        <w:tc>
          <w:tcPr>
            <w:tcW w:w="8721" w:type="dxa"/>
            <w:gridSpan w:val="2"/>
            <w:tcBorders>
              <w:top w:val="dotted" w:sz="4" w:space="0" w:color="auto"/>
              <w:left w:val="dotted" w:sz="4" w:space="0" w:color="auto"/>
              <w:bottom w:val="dotted" w:sz="4" w:space="0" w:color="auto"/>
              <w:right w:val="dotted" w:sz="4" w:space="0" w:color="auto"/>
            </w:tcBorders>
            <w:hideMark/>
          </w:tcPr>
          <w:p w14:paraId="178A0D05" w14:textId="30099381" w:rsidR="00A61654" w:rsidRDefault="00A61654" w:rsidP="00A61654">
            <w:pPr>
              <w:spacing w:before="80" w:after="80"/>
              <w:rPr>
                <w:lang w:eastAsia="en-GB"/>
              </w:rPr>
            </w:pPr>
          </w:p>
        </w:tc>
      </w:tr>
      <w:tr w:rsidR="00A61654" w14:paraId="2561867D" w14:textId="77777777" w:rsidTr="001C7DF1">
        <w:tc>
          <w:tcPr>
            <w:tcW w:w="8721" w:type="dxa"/>
            <w:gridSpan w:val="2"/>
            <w:tcBorders>
              <w:top w:val="dotted" w:sz="4" w:space="0" w:color="auto"/>
              <w:left w:val="dotted" w:sz="4" w:space="0" w:color="auto"/>
              <w:bottom w:val="dotted" w:sz="4" w:space="0" w:color="auto"/>
              <w:right w:val="dotted" w:sz="4" w:space="0" w:color="auto"/>
            </w:tcBorders>
            <w:shd w:val="pct5" w:color="auto" w:fill="auto"/>
            <w:hideMark/>
          </w:tcPr>
          <w:p w14:paraId="0A882E36" w14:textId="77777777" w:rsidR="00A61654" w:rsidRDefault="00A61654" w:rsidP="00A61654">
            <w:pPr>
              <w:spacing w:before="80" w:after="80"/>
              <w:rPr>
                <w:b/>
                <w:lang w:eastAsia="en-GB"/>
              </w:rPr>
            </w:pPr>
            <w:r>
              <w:rPr>
                <w:b/>
                <w:lang w:eastAsia="en-GB"/>
              </w:rPr>
              <w:t>Business impact of this request</w:t>
            </w:r>
          </w:p>
        </w:tc>
      </w:tr>
      <w:tr w:rsidR="00A61654" w14:paraId="322E0FAB" w14:textId="77777777" w:rsidTr="001C7DF1">
        <w:tc>
          <w:tcPr>
            <w:tcW w:w="8721" w:type="dxa"/>
            <w:gridSpan w:val="2"/>
            <w:tcBorders>
              <w:top w:val="dotted" w:sz="4" w:space="0" w:color="auto"/>
              <w:left w:val="dotted" w:sz="4" w:space="0" w:color="auto"/>
              <w:bottom w:val="dotted" w:sz="4" w:space="0" w:color="auto"/>
              <w:right w:val="dotted" w:sz="4" w:space="0" w:color="auto"/>
            </w:tcBorders>
            <w:hideMark/>
          </w:tcPr>
          <w:p w14:paraId="786768D8" w14:textId="0DB59332" w:rsidR="00A61654" w:rsidRDefault="00D70CB5" w:rsidP="00A61654">
            <w:pPr>
              <w:spacing w:before="80" w:after="80"/>
              <w:rPr>
                <w:lang w:eastAsia="en-GB"/>
              </w:rPr>
            </w:pPr>
            <w:r>
              <w:rPr>
                <w:lang w:eastAsia="en-GB"/>
              </w:rPr>
              <w:t>LO</w:t>
            </w:r>
            <w:r w:rsidR="0035679D">
              <w:rPr>
                <w:lang w:eastAsia="en-GB"/>
              </w:rPr>
              <w:t>W</w:t>
            </w:r>
          </w:p>
        </w:tc>
      </w:tr>
      <w:tr w:rsidR="00A61654" w14:paraId="4680E97D" w14:textId="77777777" w:rsidTr="001C7DF1">
        <w:tc>
          <w:tcPr>
            <w:tcW w:w="8721" w:type="dxa"/>
            <w:gridSpan w:val="2"/>
            <w:tcBorders>
              <w:top w:val="dotted" w:sz="4" w:space="0" w:color="auto"/>
              <w:left w:val="dotted" w:sz="4" w:space="0" w:color="auto"/>
              <w:bottom w:val="dotted" w:sz="4" w:space="0" w:color="auto"/>
              <w:right w:val="dotted" w:sz="4" w:space="0" w:color="auto"/>
            </w:tcBorders>
            <w:shd w:val="pct5" w:color="auto" w:fill="auto"/>
            <w:hideMark/>
          </w:tcPr>
          <w:p w14:paraId="2C1BEDDC" w14:textId="77777777" w:rsidR="00A61654" w:rsidRDefault="00A61654" w:rsidP="00A61654">
            <w:pPr>
              <w:spacing w:before="80" w:after="80"/>
              <w:rPr>
                <w:b/>
                <w:lang w:eastAsia="en-GB"/>
              </w:rPr>
            </w:pPr>
            <w:r>
              <w:rPr>
                <w:b/>
                <w:lang w:eastAsia="en-GB"/>
              </w:rPr>
              <w:t>Commitment to implement the change</w:t>
            </w:r>
          </w:p>
        </w:tc>
      </w:tr>
      <w:tr w:rsidR="00A61654" w14:paraId="13DC2521" w14:textId="77777777" w:rsidTr="001C7DF1">
        <w:tc>
          <w:tcPr>
            <w:tcW w:w="8721" w:type="dxa"/>
            <w:gridSpan w:val="2"/>
            <w:tcBorders>
              <w:top w:val="dotted" w:sz="4" w:space="0" w:color="auto"/>
              <w:left w:val="dotted" w:sz="4" w:space="0" w:color="auto"/>
              <w:bottom w:val="dotted" w:sz="4" w:space="0" w:color="auto"/>
              <w:right w:val="dotted" w:sz="4" w:space="0" w:color="auto"/>
            </w:tcBorders>
            <w:hideMark/>
          </w:tcPr>
          <w:p w14:paraId="1F3A1FA1" w14:textId="71A8D27D" w:rsidR="00A61654" w:rsidRDefault="002E5B83" w:rsidP="00A61654">
            <w:pPr>
              <w:spacing w:before="80" w:after="80"/>
              <w:rPr>
                <w:lang w:eastAsia="en-GB"/>
              </w:rPr>
            </w:pPr>
            <w:r w:rsidRPr="00E927C7">
              <w:t xml:space="preserve">Number of messages sent and received: </w:t>
            </w:r>
            <w:r w:rsidR="008919AE">
              <w:t>1000000</w:t>
            </w:r>
            <w:r w:rsidRPr="00E927C7">
              <w:br/>
              <w:t xml:space="preserve">Percentage of messages impacted: </w:t>
            </w:r>
            <w:r w:rsidR="008919AE">
              <w:t>5%</w:t>
            </w:r>
            <w:r w:rsidRPr="00E927C7">
              <w:br/>
              <w:t xml:space="preserve">Commits to implement and when: </w:t>
            </w:r>
            <w:r w:rsidR="00C50183">
              <w:t>All EU Countries</w:t>
            </w:r>
          </w:p>
        </w:tc>
      </w:tr>
      <w:tr w:rsidR="00A61654" w14:paraId="49DC1D24" w14:textId="77777777" w:rsidTr="001C7DF1">
        <w:tc>
          <w:tcPr>
            <w:tcW w:w="8721" w:type="dxa"/>
            <w:gridSpan w:val="2"/>
            <w:tcBorders>
              <w:top w:val="dotted" w:sz="4" w:space="0" w:color="auto"/>
              <w:left w:val="dotted" w:sz="4" w:space="0" w:color="auto"/>
              <w:bottom w:val="dotted" w:sz="4" w:space="0" w:color="auto"/>
              <w:right w:val="dotted" w:sz="4" w:space="0" w:color="auto"/>
            </w:tcBorders>
            <w:shd w:val="pct5" w:color="auto" w:fill="auto"/>
            <w:hideMark/>
          </w:tcPr>
          <w:p w14:paraId="7F891AF5" w14:textId="77777777" w:rsidR="00A61654" w:rsidRDefault="00A61654" w:rsidP="00A61654">
            <w:pPr>
              <w:spacing w:before="80" w:after="80"/>
              <w:rPr>
                <w:b/>
                <w:lang w:eastAsia="en-GB"/>
              </w:rPr>
            </w:pPr>
            <w:r>
              <w:rPr>
                <w:b/>
                <w:lang w:eastAsia="en-GB"/>
              </w:rPr>
              <w:t xml:space="preserve">Business context </w:t>
            </w:r>
          </w:p>
        </w:tc>
      </w:tr>
      <w:tr w:rsidR="00A61654" w14:paraId="26653B27" w14:textId="77777777" w:rsidTr="001C7DF1">
        <w:tc>
          <w:tcPr>
            <w:tcW w:w="8721" w:type="dxa"/>
            <w:gridSpan w:val="2"/>
            <w:tcBorders>
              <w:top w:val="dotted" w:sz="4" w:space="0" w:color="auto"/>
              <w:left w:val="dotted" w:sz="4" w:space="0" w:color="auto"/>
              <w:bottom w:val="dotted" w:sz="4" w:space="0" w:color="auto"/>
              <w:right w:val="dotted" w:sz="4" w:space="0" w:color="auto"/>
            </w:tcBorders>
          </w:tcPr>
          <w:p w14:paraId="36F49638" w14:textId="3873641C" w:rsidR="00110F1F" w:rsidRDefault="001B5C10" w:rsidP="001B5C10">
            <w:pPr>
              <w:spacing w:before="80" w:after="80"/>
              <w:jc w:val="both"/>
              <w:rPr>
                <w:lang w:val="en-US"/>
              </w:rPr>
            </w:pPr>
            <w:r w:rsidRPr="001B5C10">
              <w:rPr>
                <w:lang w:val="en-US"/>
              </w:rPr>
              <w:t xml:space="preserve">The transition to T+1 settlement in Europe (effective 11 October 2027) introduces significant operational challenges for Securities Financing Transactions (SFTs), particularly bilateral repos. Industry analysis indicates a substantial increase in late-day T+0 traffic, including repo rolls where the closing leg settles before the opening leg of the new repo is instructed, eliminating the possibility of settlement </w:t>
            </w:r>
            <w:r w:rsidRPr="001B5C10">
              <w:t xml:space="preserve">synchronisation </w:t>
            </w:r>
            <w:r w:rsidRPr="001B5C10">
              <w:rPr>
                <w:lang w:val="en-US"/>
              </w:rPr>
              <w:t xml:space="preserve">under current processes. </w:t>
            </w:r>
          </w:p>
          <w:p w14:paraId="32612467" w14:textId="77777777" w:rsidR="00E3377F" w:rsidRPr="001B5C10" w:rsidRDefault="00E3377F" w:rsidP="001B5C10">
            <w:pPr>
              <w:spacing w:before="80" w:after="80"/>
              <w:jc w:val="both"/>
              <w:rPr>
                <w:lang w:val="en-US"/>
              </w:rPr>
            </w:pPr>
          </w:p>
          <w:p w14:paraId="038B6203" w14:textId="27F6D0A0" w:rsidR="001B5C10" w:rsidRDefault="001B5C10" w:rsidP="001B5C10">
            <w:pPr>
              <w:spacing w:before="80" w:after="80"/>
              <w:jc w:val="both"/>
              <w:rPr>
                <w:lang w:val="en-US"/>
              </w:rPr>
            </w:pPr>
            <w:r w:rsidRPr="001B5C10">
              <w:rPr>
                <w:lang w:val="en-US"/>
              </w:rPr>
              <w:t xml:space="preserve">Without an automated mechanism, stakeholders would need to manually hold thousands of closing-leg instructions until corresponding opening legs of the new repos </w:t>
            </w:r>
            <w:r w:rsidRPr="001B5C10">
              <w:t xml:space="preserve">and potentially their related cash trades </w:t>
            </w:r>
            <w:r w:rsidRPr="001B5C10">
              <w:rPr>
                <w:lang w:val="en-US"/>
              </w:rPr>
              <w:t xml:space="preserve">are received—an approach that is operationally unfeasible given the expected surge in volumes. </w:t>
            </w:r>
            <w:r w:rsidRPr="001B5C10">
              <w:t xml:space="preserve">Failure to synchronise the settlement of </w:t>
            </w:r>
            <w:r w:rsidRPr="001B5C10">
              <w:rPr>
                <w:lang w:val="en-US"/>
              </w:rPr>
              <w:t>these transactions will result in gross funding requirements, increased liquidity risk, and potential settlement fails, undermining market stability during, and after, the critical T+1 transition</w:t>
            </w:r>
            <w:r w:rsidR="00E3377F">
              <w:rPr>
                <w:lang w:val="en-US"/>
              </w:rPr>
              <w:t>.</w:t>
            </w:r>
          </w:p>
          <w:p w14:paraId="462F7FA0" w14:textId="77777777" w:rsidR="00E3377F" w:rsidRPr="001B5C10" w:rsidRDefault="00E3377F" w:rsidP="001B5C10">
            <w:pPr>
              <w:spacing w:before="80" w:after="80"/>
              <w:jc w:val="both"/>
              <w:rPr>
                <w:lang w:val="en-US"/>
              </w:rPr>
            </w:pPr>
          </w:p>
          <w:p w14:paraId="5FDB810D" w14:textId="4DBA565F" w:rsidR="00A61654" w:rsidRDefault="001B5C10" w:rsidP="00110F1F">
            <w:pPr>
              <w:spacing w:before="80" w:after="80"/>
              <w:jc w:val="both"/>
              <w:rPr>
                <w:lang w:val="en-US"/>
              </w:rPr>
            </w:pPr>
            <w:r w:rsidRPr="001B5C10">
              <w:rPr>
                <w:lang w:val="en-US"/>
              </w:rPr>
              <w:t>To mitigate these risks, the industry—through SMPG and SWIFT consultations—requests the creation of a structured field in settlement instructions to indicate participation in a defined “gating event” period. This period would</w:t>
            </w:r>
            <w:r w:rsidR="00F00DA5">
              <w:rPr>
                <w:lang w:val="en-US"/>
              </w:rPr>
              <w:t xml:space="preserve"> s</w:t>
            </w:r>
            <w:r w:rsidRPr="001B5C10">
              <w:rPr>
                <w:lang w:val="en-US"/>
              </w:rPr>
              <w:t xml:space="preserve">tart later in the day to allow Treasury desks to finalize SFT </w:t>
            </w:r>
            <w:r w:rsidRPr="001B5C10">
              <w:rPr>
                <w:lang w:val="en-US"/>
              </w:rPr>
              <w:lastRenderedPageBreak/>
              <w:t>activity. Enable opening and closing to be released at the same time with potential netting effects reduce funding pressure and operational complexity. If this change is not fast-tracked, the solution will only be available one month after T+1 go-live, forcing the industry to rely on temporary DSS workarounds that lack standardization and automation. A fast-track CR ensures readiness by October 2027, supporting market efficiency and compliance with regulatory timelines.</w:t>
            </w:r>
          </w:p>
          <w:p w14:paraId="3284A972" w14:textId="601DE55F" w:rsidR="00110F1F" w:rsidRPr="001B5C10" w:rsidRDefault="00110F1F" w:rsidP="00110F1F">
            <w:pPr>
              <w:spacing w:before="80" w:after="80"/>
              <w:jc w:val="both"/>
              <w:rPr>
                <w:lang w:eastAsia="en-GB"/>
              </w:rPr>
            </w:pPr>
          </w:p>
        </w:tc>
      </w:tr>
      <w:tr w:rsidR="00A61654" w14:paraId="1DF21F8A" w14:textId="77777777" w:rsidTr="001C7DF1">
        <w:tc>
          <w:tcPr>
            <w:tcW w:w="8721" w:type="dxa"/>
            <w:gridSpan w:val="2"/>
            <w:tcBorders>
              <w:top w:val="dotted" w:sz="4" w:space="0" w:color="auto"/>
              <w:left w:val="dotted" w:sz="4" w:space="0" w:color="auto"/>
              <w:bottom w:val="dotted" w:sz="4" w:space="0" w:color="auto"/>
              <w:right w:val="dotted" w:sz="4" w:space="0" w:color="auto"/>
            </w:tcBorders>
            <w:shd w:val="pct5" w:color="auto" w:fill="auto"/>
            <w:hideMark/>
          </w:tcPr>
          <w:p w14:paraId="149B1E9D" w14:textId="77777777" w:rsidR="00A61654" w:rsidRDefault="00A61654" w:rsidP="00A61654">
            <w:pPr>
              <w:spacing w:before="80" w:after="80"/>
              <w:rPr>
                <w:color w:val="800000"/>
                <w:lang w:eastAsia="en-GB"/>
              </w:rPr>
            </w:pPr>
            <w:r>
              <w:rPr>
                <w:b/>
                <w:lang w:eastAsia="en-GB"/>
              </w:rPr>
              <w:lastRenderedPageBreak/>
              <w:t>Nature of change</w:t>
            </w:r>
          </w:p>
        </w:tc>
      </w:tr>
      <w:tr w:rsidR="00A61654" w14:paraId="153CDC80" w14:textId="77777777" w:rsidTr="001C7DF1">
        <w:tc>
          <w:tcPr>
            <w:tcW w:w="8721" w:type="dxa"/>
            <w:gridSpan w:val="2"/>
            <w:tcBorders>
              <w:top w:val="dotted" w:sz="4" w:space="0" w:color="auto"/>
              <w:left w:val="dotted" w:sz="4" w:space="0" w:color="auto"/>
              <w:bottom w:val="dotted" w:sz="4" w:space="0" w:color="auto"/>
              <w:right w:val="dotted" w:sz="4" w:space="0" w:color="auto"/>
            </w:tcBorders>
          </w:tcPr>
          <w:p w14:paraId="4654D200" w14:textId="51E1255D" w:rsidR="00C155BD" w:rsidRPr="00C155BD" w:rsidRDefault="00FA5F77" w:rsidP="00C155BD">
            <w:pPr>
              <w:rPr>
                <w:lang w:val="en-US"/>
              </w:rPr>
            </w:pPr>
            <w:r w:rsidRPr="00FA5F77">
              <w:rPr>
                <w:lang w:val="en-US"/>
              </w:rPr>
              <w:t xml:space="preserve">Objective: </w:t>
            </w:r>
            <w:r w:rsidRPr="00FA5F77">
              <w:rPr>
                <w:lang w:val="en-US"/>
              </w:rPr>
              <w:br/>
            </w:r>
            <w:r w:rsidR="00C155BD" w:rsidRPr="00C155BD">
              <w:rPr>
                <w:lang w:val="en-US"/>
              </w:rPr>
              <w:t>In the context of T+1, introduce a structured indicator to flag settlement instructions that must be automatically held until a specific point in time on the requested settlement day (gating event), at which the</w:t>
            </w:r>
            <w:r w:rsidR="004D0402">
              <w:rPr>
                <w:lang w:val="en-US"/>
              </w:rPr>
              <w:t xml:space="preserve"> Securities Financing </w:t>
            </w:r>
            <w:r w:rsidR="00C155BD" w:rsidRPr="00C155BD">
              <w:rPr>
                <w:lang w:val="en-US"/>
              </w:rPr>
              <w:t>instructions will be automatically released.</w:t>
            </w:r>
          </w:p>
          <w:p w14:paraId="504DE5E2" w14:textId="77777777" w:rsidR="00C155BD" w:rsidRDefault="00C155BD" w:rsidP="00FA5F77">
            <w:pPr>
              <w:rPr>
                <w:lang w:val="en-US"/>
              </w:rPr>
            </w:pPr>
          </w:p>
          <w:p w14:paraId="10B6FBC3" w14:textId="3CE8F6B9" w:rsidR="004F72CE" w:rsidRDefault="00FA5F77" w:rsidP="00FA5F77">
            <w:pPr>
              <w:rPr>
                <w:lang w:val="en-US"/>
              </w:rPr>
            </w:pPr>
            <w:r w:rsidRPr="00FA5F77">
              <w:rPr>
                <w:lang w:val="en-US"/>
              </w:rPr>
              <w:br/>
              <w:t xml:space="preserve">Change Type: </w:t>
            </w:r>
            <w:r w:rsidRPr="00FA5F77">
              <w:rPr>
                <w:lang w:val="en-US"/>
              </w:rPr>
              <w:br/>
              <w:t>Add a new code to the ISO 15022 Field 22F (Indicator), qualifier STCO and the equivalent ISO 20022 element to represent the Gating Event condition.</w:t>
            </w:r>
            <w:r w:rsidRPr="00FA5F77">
              <w:rPr>
                <w:lang w:val="en-US"/>
              </w:rPr>
              <w:br/>
            </w:r>
            <w:r w:rsidRPr="00FA5F77">
              <w:rPr>
                <w:lang w:val="en-US"/>
              </w:rPr>
              <w:br/>
            </w:r>
            <w:r w:rsidRPr="007E03A7">
              <w:rPr>
                <w:b/>
                <w:bCs/>
                <w:lang w:val="en-US"/>
              </w:rPr>
              <w:t>1) ISO 15022 (MT Category 5 – Settlement)</w:t>
            </w:r>
            <w:r w:rsidRPr="007E03A7">
              <w:rPr>
                <w:b/>
                <w:bCs/>
                <w:lang w:val="en-US"/>
              </w:rPr>
              <w:br/>
            </w:r>
            <w:r w:rsidRPr="00FA5F77">
              <w:rPr>
                <w:lang w:val="en-US"/>
              </w:rPr>
              <w:br/>
              <w:t>Field / Qualifier</w:t>
            </w:r>
            <w:r w:rsidRPr="00FA5F77">
              <w:rPr>
                <w:lang w:val="en-US"/>
              </w:rPr>
              <w:br/>
            </w:r>
            <w:r w:rsidRPr="00FA5F77">
              <w:rPr>
                <w:lang w:val="en-US"/>
              </w:rPr>
              <w:br/>
              <w:t>Field: 22F – Indicator</w:t>
            </w:r>
            <w:r w:rsidRPr="00FA5F77">
              <w:rPr>
                <w:lang w:val="en-US"/>
              </w:rPr>
              <w:br/>
              <w:t>Qualifier: STCO – Settlement Transaction Condition</w:t>
            </w:r>
            <w:r w:rsidRPr="00FA5F77">
              <w:rPr>
                <w:lang w:val="en-US"/>
              </w:rPr>
              <w:br/>
            </w:r>
            <w:r w:rsidRPr="00FA5F77">
              <w:rPr>
                <w:lang w:val="en-US"/>
              </w:rPr>
              <w:br/>
              <w:t>New Code</w:t>
            </w:r>
            <w:r w:rsidRPr="00FA5F77">
              <w:rPr>
                <w:lang w:val="en-US"/>
              </w:rPr>
              <w:br/>
            </w:r>
            <w:r w:rsidRPr="00FA5F77">
              <w:rPr>
                <w:lang w:val="en-US"/>
              </w:rPr>
              <w:br/>
              <w:t>Code: GATE – Gating Event participation (hold until event start time)</w:t>
            </w:r>
            <w:r w:rsidRPr="00FA5F77">
              <w:rPr>
                <w:lang w:val="en-US"/>
              </w:rPr>
              <w:br/>
            </w:r>
            <w:r w:rsidRPr="00FA5F77">
              <w:rPr>
                <w:lang w:val="en-US"/>
              </w:rPr>
              <w:br/>
            </w:r>
            <w:r w:rsidRPr="00FA5F77">
              <w:rPr>
                <w:u w:val="single"/>
                <w:lang w:val="en-US"/>
              </w:rPr>
              <w:t>Illustration</w:t>
            </w:r>
            <w:r w:rsidRPr="00FA5F77">
              <w:rPr>
                <w:lang w:val="en-US"/>
              </w:rPr>
              <w:br/>
            </w:r>
            <w:r w:rsidR="004F72CE">
              <w:rPr>
                <w:lang w:val="en-US"/>
              </w:rPr>
              <w:t>…</w:t>
            </w:r>
          </w:p>
          <w:p w14:paraId="56E526A1" w14:textId="77777777" w:rsidR="004F72CE" w:rsidRPr="00D97348" w:rsidRDefault="004F72CE" w:rsidP="004F72CE">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:16R:SETDET</w:t>
            </w:r>
          </w:p>
          <w:p w14:paraId="3007D092" w14:textId="39BDB2AC" w:rsidR="004F72CE" w:rsidRPr="00D97348" w:rsidRDefault="004F72CE" w:rsidP="004F72CE">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:22F::SETR//</w:t>
            </w:r>
            <w:r w:rsidR="00A4006A">
              <w:rPr>
                <w:rFonts w:ascii="Calibri" w:eastAsia="Times New Roman" w:hAnsi="Calibri" w:cs="Calibri"/>
                <w:color w:val="172B4D"/>
                <w:lang w:eastAsia="nl-NL"/>
              </w:rPr>
              <w:t>REPU</w:t>
            </w:r>
          </w:p>
          <w:p w14:paraId="1E59AD80" w14:textId="48933FAB" w:rsidR="004F72CE" w:rsidRDefault="004F72CE" w:rsidP="004F72CE">
            <w:pPr>
              <w:shd w:val="clear" w:color="auto" w:fill="FFFFFF"/>
              <w:spacing w:after="0"/>
              <w:rPr>
                <w:rFonts w:ascii="Calibri" w:eastAsia="Times New Roman" w:hAnsi="Calibri" w:cs="Calibri"/>
                <w:b/>
                <w:bCs/>
                <w:color w:val="172B4D"/>
                <w:lang w:eastAsia="nl-NL"/>
              </w:rPr>
            </w:pPr>
            <w:r w:rsidRPr="00D97348">
              <w:rPr>
                <w:rFonts w:ascii="Calibri" w:eastAsia="Times New Roman" w:hAnsi="Calibri" w:cs="Calibri"/>
                <w:color w:val="172B4D"/>
                <w:lang w:eastAsia="nl-NL"/>
              </w:rPr>
              <w:t>:</w:t>
            </w:r>
            <w:r w:rsidRPr="004F72CE">
              <w:rPr>
                <w:rFonts w:ascii="Calibri" w:eastAsia="Times New Roman" w:hAnsi="Calibri" w:cs="Calibri"/>
                <w:b/>
                <w:bCs/>
                <w:color w:val="172B4D"/>
                <w:lang w:eastAsia="nl-NL"/>
              </w:rPr>
              <w:t>22F::STCO//GATE</w:t>
            </w:r>
          </w:p>
          <w:p w14:paraId="63465840" w14:textId="33CDE5D2" w:rsidR="004F72CE" w:rsidRPr="004F72CE" w:rsidRDefault="004F72CE" w:rsidP="004F72CE">
            <w:pPr>
              <w:shd w:val="clear" w:color="auto" w:fill="FFFFFF"/>
              <w:spacing w:after="0"/>
              <w:rPr>
                <w:rFonts w:ascii="Calibri" w:eastAsia="Times New Roman" w:hAnsi="Calibri" w:cs="Calibri"/>
                <w:b/>
                <w:bCs/>
                <w:color w:val="172B4D"/>
                <w:lang w:eastAsia="nl-NL"/>
              </w:rPr>
            </w:pPr>
            <w:r>
              <w:rPr>
                <w:rFonts w:ascii="Calibri" w:eastAsia="Times New Roman" w:hAnsi="Calibri" w:cs="Calibri"/>
                <w:b/>
                <w:bCs/>
                <w:color w:val="172B4D"/>
                <w:lang w:eastAsia="nl-NL"/>
              </w:rPr>
              <w:t>…</w:t>
            </w:r>
          </w:p>
          <w:p w14:paraId="1D2FF156" w14:textId="77777777" w:rsidR="00463783" w:rsidRDefault="00FA5F77" w:rsidP="00FA5F77">
            <w:pPr>
              <w:rPr>
                <w:lang w:val="en-US"/>
              </w:rPr>
            </w:pPr>
            <w:r w:rsidRPr="00FA5F77">
              <w:rPr>
                <w:lang w:val="en-US"/>
              </w:rPr>
              <w:br/>
            </w:r>
            <w:r w:rsidRPr="00FA5F77">
              <w:rPr>
                <w:lang w:val="en-US"/>
              </w:rPr>
              <w:br/>
            </w:r>
            <w:r w:rsidRPr="007E03A7">
              <w:rPr>
                <w:b/>
                <w:bCs/>
                <w:lang w:val="en-US"/>
              </w:rPr>
              <w:t>2) ISO 20022 (sese.*, semt.* families)</w:t>
            </w:r>
            <w:r w:rsidRPr="007E03A7">
              <w:rPr>
                <w:b/>
                <w:bCs/>
                <w:lang w:val="en-US"/>
              </w:rPr>
              <w:br/>
            </w:r>
            <w:r w:rsidRPr="00FA5F77">
              <w:rPr>
                <w:lang w:val="en-US"/>
              </w:rPr>
              <w:br/>
              <w:t>Element</w:t>
            </w:r>
            <w:r w:rsidRPr="00FA5F77">
              <w:rPr>
                <w:lang w:val="en-US"/>
              </w:rPr>
              <w:br/>
            </w:r>
            <w:r w:rsidRPr="00FA5F77">
              <w:rPr>
                <w:lang w:val="en-US"/>
              </w:rPr>
              <w:br/>
              <w:t>&lt;SttlmTxCond&gt; – Settlement Transaction Condition</w:t>
            </w:r>
            <w:r w:rsidRPr="00FA5F77">
              <w:rPr>
                <w:lang w:val="en-US"/>
              </w:rPr>
              <w:br/>
            </w:r>
            <w:r w:rsidRPr="00FA5F77">
              <w:rPr>
                <w:lang w:val="en-US"/>
              </w:rPr>
              <w:br/>
              <w:t>New Code</w:t>
            </w:r>
            <w:r w:rsidRPr="00FA5F77">
              <w:rPr>
                <w:lang w:val="en-US"/>
              </w:rPr>
              <w:br/>
            </w:r>
            <w:r w:rsidRPr="00FA5F77">
              <w:rPr>
                <w:lang w:val="en-US"/>
              </w:rPr>
              <w:br/>
              <w:t>&lt;Cd&gt;GATE&lt;/Cd&gt; – Gating Event participation</w:t>
            </w:r>
          </w:p>
          <w:p w14:paraId="10A46269" w14:textId="77777777" w:rsidR="007E03A7" w:rsidRDefault="00FA5F77" w:rsidP="00FA5F77">
            <w:pPr>
              <w:rPr>
                <w:lang w:val="en-US"/>
              </w:rPr>
            </w:pPr>
            <w:r w:rsidRPr="00FA5F77">
              <w:rPr>
                <w:lang w:val="en-US"/>
              </w:rPr>
              <w:br/>
            </w:r>
          </w:p>
          <w:p w14:paraId="393580BC" w14:textId="77777777" w:rsidR="007E03A7" w:rsidRDefault="007E03A7" w:rsidP="00FA5F77">
            <w:pPr>
              <w:rPr>
                <w:lang w:val="en-US"/>
              </w:rPr>
            </w:pPr>
          </w:p>
          <w:p w14:paraId="12FBCFBE" w14:textId="0D600F3E" w:rsidR="00FA5F77" w:rsidRPr="00FA5F77" w:rsidRDefault="00FA5F77" w:rsidP="00FA5F77">
            <w:pPr>
              <w:rPr>
                <w:lang w:val="en-US"/>
              </w:rPr>
            </w:pPr>
            <w:r w:rsidRPr="00FA5F77">
              <w:rPr>
                <w:lang w:val="en-US"/>
              </w:rPr>
              <w:lastRenderedPageBreak/>
              <w:br/>
            </w:r>
            <w:r w:rsidRPr="00FA5F77">
              <w:rPr>
                <w:u w:val="single"/>
                <w:lang w:val="en-US"/>
              </w:rPr>
              <w:t>Illustration :</w:t>
            </w:r>
            <w:r w:rsidRPr="00FA5F77">
              <w:rPr>
                <w:lang w:val="en-US"/>
              </w:rPr>
              <w:br/>
            </w:r>
            <w:r w:rsidRPr="00FA5F77">
              <w:rPr>
                <w:lang w:val="en-US"/>
              </w:rPr>
              <w:br/>
              <w:t>&lt;n1:SttlmTxCond&gt;</w:t>
            </w:r>
            <w:r w:rsidRPr="00FA5F77">
              <w:rPr>
                <w:lang w:val="en-US"/>
              </w:rPr>
              <w:br/>
              <w:t xml:space="preserve">                        &lt;n1:Cd&gt;GATE&lt;/n1:Cd&gt;     </w:t>
            </w:r>
            <w:r w:rsidRPr="00FA5F77">
              <w:rPr>
                <w:lang w:val="en-US"/>
              </w:rPr>
              <w:br/>
              <w:t>            &lt;/n1:SttlmTxCond&gt;</w:t>
            </w:r>
          </w:p>
          <w:p w14:paraId="32EFE298" w14:textId="77777777" w:rsidR="00F23003" w:rsidRPr="00FA5F77" w:rsidRDefault="00F23003" w:rsidP="00671C00">
            <w:pPr>
              <w:rPr>
                <w:lang w:val="en-US"/>
              </w:rPr>
            </w:pPr>
          </w:p>
          <w:p w14:paraId="41CA9EDA" w14:textId="2C4EF72C" w:rsidR="00A61654" w:rsidRDefault="00A61654" w:rsidP="00A61654">
            <w:pPr>
              <w:spacing w:before="80" w:after="80"/>
              <w:rPr>
                <w:lang w:eastAsia="en-GB"/>
              </w:rPr>
            </w:pPr>
          </w:p>
        </w:tc>
      </w:tr>
      <w:tr w:rsidR="00A61654" w14:paraId="73897D26" w14:textId="77777777" w:rsidTr="001C7DF1">
        <w:tc>
          <w:tcPr>
            <w:tcW w:w="8721" w:type="dxa"/>
            <w:gridSpan w:val="2"/>
            <w:tcBorders>
              <w:top w:val="dotted" w:sz="4" w:space="0" w:color="auto"/>
              <w:left w:val="dotted" w:sz="4" w:space="0" w:color="auto"/>
              <w:bottom w:val="dotted" w:sz="4" w:space="0" w:color="auto"/>
              <w:right w:val="dotted" w:sz="4" w:space="0" w:color="auto"/>
            </w:tcBorders>
            <w:shd w:val="pct5" w:color="auto" w:fill="auto"/>
            <w:hideMark/>
          </w:tcPr>
          <w:p w14:paraId="5AE3E307" w14:textId="77777777" w:rsidR="00A61654" w:rsidRDefault="00A61654" w:rsidP="00A61654">
            <w:pPr>
              <w:spacing w:before="80" w:after="80"/>
              <w:rPr>
                <w:color w:val="800000"/>
                <w:lang w:eastAsia="en-GB"/>
              </w:rPr>
            </w:pPr>
            <w:r>
              <w:rPr>
                <w:b/>
                <w:lang w:eastAsia="en-GB"/>
              </w:rPr>
              <w:lastRenderedPageBreak/>
              <w:t>Examples</w:t>
            </w:r>
          </w:p>
        </w:tc>
      </w:tr>
      <w:tr w:rsidR="00A61654" w14:paraId="315D9A9D" w14:textId="77777777" w:rsidTr="001C7DF1">
        <w:tc>
          <w:tcPr>
            <w:tcW w:w="8721" w:type="dxa"/>
            <w:gridSpan w:val="2"/>
            <w:tcBorders>
              <w:top w:val="dotted" w:sz="4" w:space="0" w:color="auto"/>
              <w:left w:val="dotted" w:sz="4" w:space="0" w:color="auto"/>
              <w:bottom w:val="dotted" w:sz="4" w:space="0" w:color="auto"/>
              <w:right w:val="dotted" w:sz="4" w:space="0" w:color="auto"/>
            </w:tcBorders>
          </w:tcPr>
          <w:p w14:paraId="7C931370" w14:textId="77777777" w:rsidR="00A61654" w:rsidRDefault="00A61654" w:rsidP="00A61654">
            <w:pPr>
              <w:spacing w:before="80" w:after="80"/>
              <w:rPr>
                <w:rFonts w:cs="Arial"/>
                <w:color w:val="000000"/>
                <w:lang w:eastAsia="en-GB"/>
              </w:rPr>
            </w:pPr>
          </w:p>
        </w:tc>
      </w:tr>
    </w:tbl>
    <w:p w14:paraId="6F01344D" w14:textId="77777777" w:rsidR="00893C10" w:rsidRDefault="00893C10" w:rsidP="00893C10">
      <w:pPr>
        <w:suppressAutoHyphens w:val="0"/>
        <w:spacing w:before="0" w:after="0"/>
        <w:rPr>
          <w:b/>
          <w:sz w:val="28"/>
        </w:rPr>
      </w:pPr>
    </w:p>
    <w:p w14:paraId="15FDD0D5" w14:textId="77777777" w:rsidR="00683BDD" w:rsidRDefault="00683BDD" w:rsidP="00683BDD">
      <w:pPr>
        <w:suppressAutoHyphens w:val="0"/>
        <w:spacing w:before="0" w:after="0"/>
        <w:rPr>
          <w:b/>
          <w:sz w:val="28"/>
        </w:rPr>
      </w:pPr>
      <w:r>
        <w:rPr>
          <w:b/>
          <w:sz w:val="28"/>
        </w:rPr>
        <w:t>Workaround</w:t>
      </w:r>
    </w:p>
    <w:p w14:paraId="45413599" w14:textId="77777777" w:rsidR="00683BDD" w:rsidRDefault="00683BDD" w:rsidP="00683BDD">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683BDD" w:rsidRPr="003868EB" w14:paraId="28637034" w14:textId="77777777" w:rsidTr="00667FD6">
        <w:tc>
          <w:tcPr>
            <w:tcW w:w="8721" w:type="dxa"/>
          </w:tcPr>
          <w:p w14:paraId="1D1A7DBD" w14:textId="77777777" w:rsidR="00EA158A" w:rsidRPr="005369BF" w:rsidRDefault="00EA158A" w:rsidP="00EA158A">
            <w:pPr>
              <w:rPr>
                <w:rFonts w:cs="Arial"/>
                <w:color w:val="000000"/>
                <w:lang w:val="en-US"/>
              </w:rPr>
            </w:pPr>
            <w:r w:rsidRPr="005369BF">
              <w:rPr>
                <w:rFonts w:cs="Arial"/>
                <w:color w:val="000000"/>
                <w:lang w:val="en-US"/>
              </w:rPr>
              <w:t>Going for a DSS (e.g., :22F::STCO/SMPG/GATE) could be an alternative but then it will be a permanent solution, because the industry will not adapt twice (first to the DSS and then to the structured field).</w:t>
            </w:r>
          </w:p>
          <w:p w14:paraId="1C566D57" w14:textId="77777777" w:rsidR="00EA158A" w:rsidRDefault="00EA158A" w:rsidP="00EA158A">
            <w:pPr>
              <w:rPr>
                <w:rFonts w:cs="Arial"/>
                <w:color w:val="000000"/>
                <w:lang w:val="en-US"/>
              </w:rPr>
            </w:pPr>
            <w:r w:rsidRPr="005369BF">
              <w:rPr>
                <w:rFonts w:cs="Arial"/>
                <w:color w:val="000000"/>
                <w:lang w:val="en-US"/>
              </w:rPr>
              <w:t>The preference is to introduce a structured field from the start of T+1 in Europe (planned for October 11, 2027) and avoid DSS altogether.</w:t>
            </w:r>
          </w:p>
          <w:p w14:paraId="09E40847" w14:textId="77777777" w:rsidR="00EA158A" w:rsidRDefault="00EA158A" w:rsidP="002A7B25">
            <w:pPr>
              <w:rPr>
                <w:rFonts w:cs="Arial"/>
                <w:color w:val="000000"/>
                <w:lang w:val="en-US"/>
              </w:rPr>
            </w:pPr>
          </w:p>
          <w:p w14:paraId="619075C0" w14:textId="30458FF8" w:rsidR="00463783" w:rsidRPr="00463783" w:rsidRDefault="00463783" w:rsidP="002A7B25">
            <w:pPr>
              <w:rPr>
                <w:rFonts w:cs="Arial"/>
                <w:color w:val="000000"/>
                <w:u w:val="single"/>
                <w:lang w:val="en-US"/>
              </w:rPr>
            </w:pPr>
            <w:r w:rsidRPr="00463783">
              <w:rPr>
                <w:rFonts w:cs="Arial"/>
                <w:color w:val="000000"/>
                <w:u w:val="single"/>
                <w:lang w:val="en-US"/>
              </w:rPr>
              <w:t>Illustration</w:t>
            </w:r>
            <w:r w:rsidR="008D1ADA">
              <w:rPr>
                <w:rFonts w:cs="Arial"/>
                <w:color w:val="000000"/>
                <w:u w:val="single"/>
                <w:lang w:val="en-US"/>
              </w:rPr>
              <w:t xml:space="preserve"> 15022</w:t>
            </w:r>
          </w:p>
          <w:p w14:paraId="0C5E2D2F" w14:textId="77777777" w:rsidR="003250AD" w:rsidRDefault="003250AD" w:rsidP="002A7B25">
            <w:pPr>
              <w:rPr>
                <w:rFonts w:cs="Arial"/>
                <w:color w:val="000000"/>
                <w:lang w:val="en-US"/>
              </w:rPr>
            </w:pPr>
          </w:p>
          <w:p w14:paraId="726872B4" w14:textId="77777777" w:rsidR="003250AD" w:rsidRPr="00BF609D" w:rsidRDefault="003250AD" w:rsidP="003250AD">
            <w:pPr>
              <w:shd w:val="clear" w:color="auto" w:fill="FFFFFF"/>
              <w:spacing w:after="0"/>
              <w:rPr>
                <w:rFonts w:ascii="Calibri" w:eastAsia="Times New Roman" w:hAnsi="Calibri" w:cs="Calibri"/>
                <w:color w:val="172B4D"/>
                <w:lang w:val="en-US" w:eastAsia="nl-NL"/>
              </w:rPr>
            </w:pPr>
            <w:r w:rsidRPr="00BF609D">
              <w:rPr>
                <w:rFonts w:ascii="Calibri" w:eastAsia="Times New Roman" w:hAnsi="Calibri" w:cs="Calibri"/>
                <w:color w:val="172B4D"/>
                <w:lang w:val="en-US" w:eastAsia="nl-NL"/>
              </w:rPr>
              <w:t>:16R:GENL</w:t>
            </w:r>
          </w:p>
          <w:p w14:paraId="2C055AFA" w14:textId="77777777" w:rsidR="003250AD" w:rsidRPr="00BF609D" w:rsidRDefault="003250AD" w:rsidP="003250AD">
            <w:pPr>
              <w:shd w:val="clear" w:color="auto" w:fill="FFFFFF"/>
              <w:spacing w:after="0"/>
              <w:rPr>
                <w:rFonts w:ascii="Calibri" w:eastAsia="Times New Roman" w:hAnsi="Calibri" w:cs="Calibri"/>
                <w:color w:val="172B4D"/>
                <w:lang w:val="en-US" w:eastAsia="nl-NL"/>
              </w:rPr>
            </w:pPr>
            <w:r w:rsidRPr="00BF609D">
              <w:rPr>
                <w:rFonts w:ascii="Calibri" w:eastAsia="Times New Roman" w:hAnsi="Calibri" w:cs="Calibri"/>
                <w:color w:val="172B4D"/>
                <w:lang w:val="en-US" w:eastAsia="nl-NL"/>
              </w:rPr>
              <w:t>:20C::SEME//123</w:t>
            </w:r>
          </w:p>
          <w:p w14:paraId="647FFEC3" w14:textId="77777777" w:rsidR="003250AD" w:rsidRPr="00BF609D" w:rsidRDefault="003250AD" w:rsidP="003250AD">
            <w:pPr>
              <w:shd w:val="clear" w:color="auto" w:fill="FFFFFF"/>
              <w:spacing w:after="0"/>
              <w:rPr>
                <w:rFonts w:ascii="Calibri" w:eastAsia="Times New Roman" w:hAnsi="Calibri" w:cs="Calibri"/>
                <w:color w:val="172B4D"/>
                <w:lang w:val="en-US" w:eastAsia="nl-NL"/>
              </w:rPr>
            </w:pPr>
            <w:r w:rsidRPr="00BF609D">
              <w:rPr>
                <w:rFonts w:ascii="Calibri" w:eastAsia="Times New Roman" w:hAnsi="Calibri" w:cs="Calibri"/>
                <w:color w:val="172B4D"/>
                <w:lang w:val="en-US" w:eastAsia="nl-NL"/>
              </w:rPr>
              <w:t>:23G:NEWM</w:t>
            </w:r>
          </w:p>
          <w:p w14:paraId="56DCBA7B" w14:textId="33902691" w:rsidR="003250AD" w:rsidRPr="00BF609D" w:rsidRDefault="003250AD" w:rsidP="003250AD">
            <w:pPr>
              <w:shd w:val="clear" w:color="auto" w:fill="FFFFFF"/>
              <w:spacing w:after="0"/>
              <w:rPr>
                <w:rFonts w:ascii="Calibri" w:eastAsia="Times New Roman" w:hAnsi="Calibri" w:cs="Calibri"/>
                <w:color w:val="172B4D"/>
                <w:lang w:val="en-US" w:eastAsia="nl-NL"/>
              </w:rPr>
            </w:pPr>
            <w:r w:rsidRPr="00BF609D">
              <w:rPr>
                <w:rFonts w:ascii="Calibri" w:eastAsia="Times New Roman" w:hAnsi="Calibri" w:cs="Calibri"/>
                <w:color w:val="172B4D"/>
                <w:lang w:val="en-US" w:eastAsia="nl-NL"/>
              </w:rPr>
              <w:t>:16S:GENL</w:t>
            </w:r>
          </w:p>
          <w:p w14:paraId="6CEAF053" w14:textId="77777777" w:rsidR="003250AD" w:rsidRPr="0059079D" w:rsidRDefault="003250AD" w:rsidP="003250AD">
            <w:pPr>
              <w:shd w:val="clear" w:color="auto" w:fill="FFFFFF"/>
              <w:spacing w:after="0"/>
              <w:rPr>
                <w:rFonts w:ascii="Calibri" w:eastAsia="Times New Roman" w:hAnsi="Calibri" w:cs="Calibri"/>
                <w:color w:val="172B4D"/>
                <w:lang w:val="pt-PT" w:eastAsia="nl-NL"/>
              </w:rPr>
            </w:pPr>
            <w:r w:rsidRPr="0059079D">
              <w:rPr>
                <w:rFonts w:ascii="Calibri" w:eastAsia="Times New Roman" w:hAnsi="Calibri" w:cs="Calibri"/>
                <w:color w:val="172B4D"/>
                <w:lang w:val="pt-PT" w:eastAsia="nl-NL"/>
              </w:rPr>
              <w:t>:16R:TRADDET</w:t>
            </w:r>
          </w:p>
          <w:p w14:paraId="3F936C58" w14:textId="4B9B0515" w:rsidR="003250AD" w:rsidRPr="00BF609D" w:rsidRDefault="003250AD" w:rsidP="003250AD">
            <w:pPr>
              <w:shd w:val="clear" w:color="auto" w:fill="FFFFFF"/>
              <w:spacing w:after="0"/>
              <w:rPr>
                <w:rFonts w:ascii="Calibri" w:eastAsia="Times New Roman" w:hAnsi="Calibri" w:cs="Calibri"/>
                <w:color w:val="172B4D"/>
                <w:lang w:val="pt-PT" w:eastAsia="nl-NL"/>
              </w:rPr>
            </w:pPr>
            <w:r w:rsidRPr="00BF609D">
              <w:rPr>
                <w:rFonts w:ascii="Calibri" w:eastAsia="Times New Roman" w:hAnsi="Calibri" w:cs="Calibri"/>
                <w:color w:val="172B4D"/>
                <w:lang w:val="pt-PT" w:eastAsia="nl-NL"/>
              </w:rPr>
              <w:t>:98A::TRAD//20220314</w:t>
            </w:r>
          </w:p>
          <w:p w14:paraId="15B03B19" w14:textId="77777777" w:rsidR="003250AD" w:rsidRPr="00BF609D" w:rsidRDefault="003250AD" w:rsidP="003250AD">
            <w:pPr>
              <w:shd w:val="clear" w:color="auto" w:fill="FFFFFF"/>
              <w:spacing w:after="0"/>
              <w:rPr>
                <w:rFonts w:ascii="Calibri" w:eastAsia="Times New Roman" w:hAnsi="Calibri" w:cs="Calibri"/>
                <w:color w:val="172B4D"/>
                <w:lang w:val="pt-PT" w:eastAsia="nl-NL"/>
              </w:rPr>
            </w:pPr>
            <w:r w:rsidRPr="00BF609D">
              <w:rPr>
                <w:rFonts w:ascii="Calibri" w:eastAsia="Times New Roman" w:hAnsi="Calibri" w:cs="Calibri"/>
                <w:color w:val="172B4D"/>
                <w:lang w:val="pt-PT" w:eastAsia="nl-NL"/>
              </w:rPr>
              <w:t>:98A::SETT//20220314</w:t>
            </w:r>
          </w:p>
          <w:p w14:paraId="07E1090A" w14:textId="77777777"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:35B: ISIN XT9W5C49FJV7</w:t>
            </w:r>
          </w:p>
          <w:p w14:paraId="75633A04" w14:textId="77777777"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:16S:TRADDET</w:t>
            </w:r>
          </w:p>
          <w:p w14:paraId="7AB5B35F" w14:textId="77777777"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:16R:FIAC</w:t>
            </w:r>
          </w:p>
          <w:p w14:paraId="27AF3089" w14:textId="2D90FAFB"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:36</w:t>
            </w:r>
            <w:r w:rsidR="003A00E3">
              <w:rPr>
                <w:rFonts w:ascii="Calibri" w:eastAsia="Times New Roman" w:hAnsi="Calibri" w:cs="Calibri"/>
                <w:color w:val="172B4D"/>
                <w:lang w:eastAsia="nl-NL"/>
              </w:rPr>
              <w:t>B</w:t>
            </w:r>
            <w:r w:rsidRPr="00D97348">
              <w:rPr>
                <w:rFonts w:ascii="Calibri" w:eastAsia="Times New Roman" w:hAnsi="Calibri" w:cs="Calibri"/>
                <w:color w:val="172B4D"/>
                <w:lang w:eastAsia="nl-NL"/>
              </w:rPr>
              <w:t>::SETT//</w:t>
            </w:r>
            <w:r w:rsidR="003A00E3">
              <w:rPr>
                <w:rFonts w:ascii="Calibri" w:eastAsia="Times New Roman" w:hAnsi="Calibri" w:cs="Calibri"/>
                <w:color w:val="172B4D"/>
                <w:lang w:eastAsia="nl-NL"/>
              </w:rPr>
              <w:t>UNIT</w:t>
            </w:r>
            <w:r w:rsidRPr="00D97348">
              <w:rPr>
                <w:rFonts w:ascii="Calibri" w:eastAsia="Times New Roman" w:hAnsi="Calibri" w:cs="Calibri"/>
                <w:color w:val="172B4D"/>
                <w:lang w:eastAsia="nl-NL"/>
              </w:rPr>
              <w:t>/10000,</w:t>
            </w:r>
          </w:p>
          <w:p w14:paraId="06E5B657" w14:textId="7C3042AE"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:97</w:t>
            </w:r>
            <w:r w:rsidR="00D345F3">
              <w:rPr>
                <w:rFonts w:ascii="Calibri" w:eastAsia="Times New Roman" w:hAnsi="Calibri" w:cs="Calibri"/>
                <w:color w:val="172B4D"/>
                <w:lang w:eastAsia="nl-NL"/>
              </w:rPr>
              <w:t>A</w:t>
            </w:r>
            <w:r w:rsidRPr="00D97348">
              <w:rPr>
                <w:rFonts w:ascii="Calibri" w:eastAsia="Times New Roman" w:hAnsi="Calibri" w:cs="Calibri"/>
                <w:color w:val="172B4D"/>
                <w:lang w:eastAsia="nl-NL"/>
              </w:rPr>
              <w:t>::</w:t>
            </w:r>
            <w:r w:rsidR="00D345F3">
              <w:rPr>
                <w:rFonts w:ascii="Calibri" w:eastAsia="Times New Roman" w:hAnsi="Calibri" w:cs="Calibri"/>
                <w:color w:val="172B4D"/>
                <w:lang w:eastAsia="nl-NL"/>
              </w:rPr>
              <w:t>SAFE</w:t>
            </w:r>
            <w:r w:rsidRPr="00D97348">
              <w:rPr>
                <w:rFonts w:ascii="Calibri" w:eastAsia="Times New Roman" w:hAnsi="Calibri" w:cs="Calibri"/>
                <w:color w:val="172B4D"/>
                <w:lang w:eastAsia="nl-NL"/>
              </w:rPr>
              <w:t>//</w:t>
            </w:r>
            <w:r w:rsidR="00D345F3">
              <w:rPr>
                <w:rFonts w:ascii="Calibri" w:eastAsia="Times New Roman" w:hAnsi="Calibri" w:cs="Calibri"/>
                <w:color w:val="172B4D"/>
                <w:lang w:eastAsia="nl-NL"/>
              </w:rPr>
              <w:t>AccountA</w:t>
            </w:r>
          </w:p>
          <w:p w14:paraId="3590CE6B" w14:textId="77777777" w:rsidR="003250AD" w:rsidRPr="00BF609D" w:rsidRDefault="003250AD" w:rsidP="003250AD">
            <w:pPr>
              <w:shd w:val="clear" w:color="auto" w:fill="FFFFFF"/>
              <w:spacing w:after="0"/>
              <w:rPr>
                <w:rFonts w:ascii="Calibri" w:eastAsia="Times New Roman" w:hAnsi="Calibri" w:cs="Calibri"/>
                <w:color w:val="172B4D"/>
                <w:lang w:val="pt-PT" w:eastAsia="nl-NL"/>
              </w:rPr>
            </w:pPr>
            <w:r w:rsidRPr="00BF609D">
              <w:rPr>
                <w:rFonts w:ascii="Calibri" w:eastAsia="Times New Roman" w:hAnsi="Calibri" w:cs="Calibri"/>
                <w:color w:val="172B4D"/>
                <w:lang w:val="pt-PT" w:eastAsia="nl-NL"/>
              </w:rPr>
              <w:t>:16S:FIAC</w:t>
            </w:r>
          </w:p>
          <w:p w14:paraId="0F4BBC29" w14:textId="77777777" w:rsidR="003250AD" w:rsidRPr="00BF609D" w:rsidRDefault="003250AD" w:rsidP="003250AD">
            <w:pPr>
              <w:shd w:val="clear" w:color="auto" w:fill="FFFFFF"/>
              <w:spacing w:after="0"/>
              <w:rPr>
                <w:rFonts w:ascii="Calibri" w:eastAsia="Times New Roman" w:hAnsi="Calibri" w:cs="Calibri"/>
                <w:color w:val="172B4D"/>
                <w:lang w:val="pt-PT" w:eastAsia="nl-NL"/>
              </w:rPr>
            </w:pPr>
            <w:r w:rsidRPr="00BF609D">
              <w:rPr>
                <w:rFonts w:ascii="Calibri" w:eastAsia="Times New Roman" w:hAnsi="Calibri" w:cs="Calibri"/>
                <w:color w:val="172B4D"/>
                <w:lang w:val="pt-PT" w:eastAsia="nl-NL"/>
              </w:rPr>
              <w:t>:16R:SETDET</w:t>
            </w:r>
          </w:p>
          <w:p w14:paraId="677E29D7" w14:textId="5E092973" w:rsidR="003250AD" w:rsidRPr="00BF609D" w:rsidRDefault="003250AD" w:rsidP="003250AD">
            <w:pPr>
              <w:shd w:val="clear" w:color="auto" w:fill="FFFFFF"/>
              <w:spacing w:after="0"/>
              <w:rPr>
                <w:rFonts w:ascii="Calibri" w:eastAsia="Times New Roman" w:hAnsi="Calibri" w:cs="Calibri"/>
                <w:color w:val="172B4D"/>
                <w:lang w:val="pt-PT" w:eastAsia="nl-NL"/>
              </w:rPr>
            </w:pPr>
            <w:r w:rsidRPr="00BF609D">
              <w:rPr>
                <w:rFonts w:ascii="Calibri" w:eastAsia="Times New Roman" w:hAnsi="Calibri" w:cs="Calibri"/>
                <w:color w:val="172B4D"/>
                <w:lang w:val="pt-PT" w:eastAsia="nl-NL"/>
              </w:rPr>
              <w:t>:22F::SETR//</w:t>
            </w:r>
            <w:r w:rsidR="00360340" w:rsidRPr="00BF609D">
              <w:rPr>
                <w:rFonts w:ascii="Calibri" w:eastAsia="Times New Roman" w:hAnsi="Calibri" w:cs="Calibri"/>
                <w:color w:val="172B4D"/>
                <w:lang w:val="pt-PT" w:eastAsia="nl-NL"/>
              </w:rPr>
              <w:t>REPU</w:t>
            </w:r>
          </w:p>
          <w:p w14:paraId="6E17F8BE" w14:textId="08B1E3CC" w:rsidR="003250AD" w:rsidRPr="00BF609D" w:rsidRDefault="003250AD" w:rsidP="003250AD">
            <w:pPr>
              <w:shd w:val="clear" w:color="auto" w:fill="FFFFFF"/>
              <w:spacing w:after="0"/>
              <w:rPr>
                <w:rFonts w:ascii="Calibri" w:eastAsia="Times New Roman" w:hAnsi="Calibri" w:cs="Calibri"/>
                <w:color w:val="172B4D"/>
                <w:lang w:val="pt-PT" w:eastAsia="nl-NL"/>
              </w:rPr>
            </w:pPr>
            <w:r w:rsidRPr="00BF609D">
              <w:rPr>
                <w:rFonts w:ascii="Calibri" w:eastAsia="Times New Roman" w:hAnsi="Calibri" w:cs="Calibri"/>
                <w:color w:val="172B4D"/>
                <w:lang w:val="pt-PT" w:eastAsia="nl-NL"/>
              </w:rPr>
              <w:t>:</w:t>
            </w:r>
            <w:r w:rsidRPr="00BF609D">
              <w:rPr>
                <w:rFonts w:ascii="Calibri" w:eastAsia="Times New Roman" w:hAnsi="Calibri" w:cs="Calibri"/>
                <w:color w:val="172B4D"/>
                <w:highlight w:val="yellow"/>
                <w:lang w:val="pt-PT" w:eastAsia="nl-NL"/>
              </w:rPr>
              <w:t>22F::</w:t>
            </w:r>
            <w:r w:rsidR="00D345F3" w:rsidRPr="00BF609D">
              <w:rPr>
                <w:rFonts w:ascii="Calibri" w:eastAsia="Times New Roman" w:hAnsi="Calibri" w:cs="Calibri"/>
                <w:color w:val="172B4D"/>
                <w:highlight w:val="yellow"/>
                <w:lang w:val="pt-PT" w:eastAsia="nl-NL"/>
              </w:rPr>
              <w:t>STCO</w:t>
            </w:r>
            <w:r w:rsidRPr="00BF609D">
              <w:rPr>
                <w:rFonts w:ascii="Calibri" w:eastAsia="Times New Roman" w:hAnsi="Calibri" w:cs="Calibri"/>
                <w:color w:val="172B4D"/>
                <w:highlight w:val="yellow"/>
                <w:lang w:val="pt-PT" w:eastAsia="nl-NL"/>
              </w:rPr>
              <w:t>/</w:t>
            </w:r>
            <w:r w:rsidR="004045B6" w:rsidRPr="00BF609D">
              <w:rPr>
                <w:rFonts w:ascii="Calibri" w:eastAsia="Times New Roman" w:hAnsi="Calibri" w:cs="Calibri"/>
                <w:b/>
                <w:bCs/>
                <w:color w:val="172B4D"/>
                <w:highlight w:val="yellow"/>
                <w:lang w:val="pt-PT" w:eastAsia="nl-NL"/>
              </w:rPr>
              <w:t>SMPG</w:t>
            </w:r>
            <w:r w:rsidRPr="00BF609D">
              <w:rPr>
                <w:rFonts w:ascii="Calibri" w:eastAsia="Times New Roman" w:hAnsi="Calibri" w:cs="Calibri"/>
                <w:color w:val="172B4D"/>
                <w:highlight w:val="yellow"/>
                <w:lang w:val="pt-PT" w:eastAsia="nl-NL"/>
              </w:rPr>
              <w:t>/</w:t>
            </w:r>
            <w:r w:rsidR="00D345F3" w:rsidRPr="00BF609D">
              <w:rPr>
                <w:rFonts w:ascii="Calibri" w:eastAsia="Times New Roman" w:hAnsi="Calibri" w:cs="Calibri"/>
                <w:color w:val="172B4D"/>
                <w:highlight w:val="yellow"/>
                <w:lang w:val="pt-PT" w:eastAsia="nl-NL"/>
              </w:rPr>
              <w:t>GATE</w:t>
            </w:r>
          </w:p>
          <w:p w14:paraId="471E0868" w14:textId="77777777" w:rsidR="003250AD" w:rsidRPr="002B11B1" w:rsidRDefault="003250AD" w:rsidP="003250AD">
            <w:pPr>
              <w:shd w:val="clear" w:color="auto" w:fill="FFFFFF"/>
              <w:spacing w:after="0"/>
              <w:rPr>
                <w:rFonts w:ascii="Calibri" w:eastAsia="Times New Roman" w:hAnsi="Calibri" w:cs="Calibri"/>
                <w:color w:val="172B4D"/>
                <w:lang w:val="pt-PT" w:eastAsia="nl-NL"/>
              </w:rPr>
            </w:pPr>
            <w:r w:rsidRPr="002B11B1">
              <w:rPr>
                <w:rFonts w:ascii="Calibri" w:eastAsia="Times New Roman" w:hAnsi="Calibri" w:cs="Calibri"/>
                <w:color w:val="172B4D"/>
                <w:lang w:val="pt-PT" w:eastAsia="nl-NL"/>
              </w:rPr>
              <w:t>:16R:SETPRTY</w:t>
            </w:r>
          </w:p>
          <w:p w14:paraId="663562EF" w14:textId="77777777" w:rsidR="003250AD" w:rsidRPr="002B11B1" w:rsidRDefault="003250AD" w:rsidP="003250AD">
            <w:pPr>
              <w:shd w:val="clear" w:color="auto" w:fill="FFFFFF"/>
              <w:spacing w:after="0"/>
              <w:rPr>
                <w:rFonts w:ascii="Calibri" w:eastAsia="Times New Roman" w:hAnsi="Calibri" w:cs="Calibri"/>
                <w:color w:val="172B4D"/>
                <w:lang w:val="pt-PT" w:eastAsia="nl-NL"/>
              </w:rPr>
            </w:pPr>
            <w:r w:rsidRPr="002B11B1">
              <w:rPr>
                <w:rFonts w:ascii="Calibri" w:eastAsia="Times New Roman" w:hAnsi="Calibri" w:cs="Calibri"/>
                <w:color w:val="172B4D"/>
                <w:lang w:val="pt-PT" w:eastAsia="nl-NL"/>
              </w:rPr>
              <w:t>:95P::REAG//FORGFRPPXXX</w:t>
            </w:r>
          </w:p>
          <w:p w14:paraId="29214CE8" w14:textId="77777777"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lastRenderedPageBreak/>
              <w:t>:16S:SETPRTY</w:t>
            </w:r>
          </w:p>
          <w:p w14:paraId="7D903133" w14:textId="77777777"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:16R:SETPRTY</w:t>
            </w:r>
          </w:p>
          <w:p w14:paraId="1C60D94D" w14:textId="1578BC8D" w:rsidR="003250AD" w:rsidRPr="002B11B1" w:rsidRDefault="003250AD" w:rsidP="00F9234A">
            <w:pPr>
              <w:shd w:val="clear" w:color="auto" w:fill="FFFFFF"/>
              <w:spacing w:after="0"/>
              <w:rPr>
                <w:rFonts w:ascii="Calibri" w:eastAsia="Times New Roman" w:hAnsi="Calibri" w:cs="Calibri"/>
                <w:color w:val="172B4D"/>
                <w:lang w:val="en-US" w:eastAsia="nl-NL"/>
              </w:rPr>
            </w:pPr>
            <w:r w:rsidRPr="002B11B1">
              <w:rPr>
                <w:rFonts w:ascii="Calibri" w:eastAsia="Times New Roman" w:hAnsi="Calibri" w:cs="Calibri"/>
                <w:color w:val="172B4D"/>
                <w:lang w:val="en-US" w:eastAsia="nl-NL"/>
              </w:rPr>
              <w:t>:95P::BUYR//</w:t>
            </w:r>
            <w:r w:rsidR="00F9234A" w:rsidRPr="002B11B1">
              <w:rPr>
                <w:rFonts w:ascii="Calibri" w:eastAsia="Times New Roman" w:hAnsi="Calibri" w:cs="Calibri"/>
                <w:color w:val="172B4D"/>
                <w:lang w:val="en-US" w:eastAsia="nl-NL"/>
              </w:rPr>
              <w:t>IRVTBEBBXXX</w:t>
            </w:r>
          </w:p>
          <w:p w14:paraId="4A7D2DF2" w14:textId="77777777"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:16S:SETPRTY</w:t>
            </w:r>
          </w:p>
          <w:p w14:paraId="126CD68E" w14:textId="7F09EE3F"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:16R:SETPRTY</w:t>
            </w:r>
          </w:p>
          <w:p w14:paraId="746FC14D" w14:textId="62009503"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:95</w:t>
            </w:r>
            <w:r w:rsidR="00F9234A">
              <w:rPr>
                <w:rFonts w:ascii="Calibri" w:eastAsia="Times New Roman" w:hAnsi="Calibri" w:cs="Calibri"/>
                <w:color w:val="172B4D"/>
                <w:lang w:eastAsia="nl-NL"/>
              </w:rPr>
              <w:t>P</w:t>
            </w:r>
            <w:r w:rsidRPr="00D97348">
              <w:rPr>
                <w:rFonts w:ascii="Calibri" w:eastAsia="Times New Roman" w:hAnsi="Calibri" w:cs="Calibri"/>
                <w:color w:val="172B4D"/>
                <w:lang w:eastAsia="nl-NL"/>
              </w:rPr>
              <w:t>::PSET//</w:t>
            </w:r>
            <w:r w:rsidR="00F9234A">
              <w:rPr>
                <w:rFonts w:ascii="Calibri" w:eastAsia="Times New Roman" w:hAnsi="Calibri" w:cs="Calibri"/>
                <w:color w:val="172B4D"/>
                <w:lang w:eastAsia="nl-NL"/>
              </w:rPr>
              <w:t>PSET BIC</w:t>
            </w:r>
          </w:p>
          <w:p w14:paraId="7E579E41" w14:textId="77777777" w:rsidR="003250AD" w:rsidRPr="00D97348" w:rsidRDefault="003250AD" w:rsidP="003250AD">
            <w:pPr>
              <w:shd w:val="clear" w:color="auto" w:fill="FFFFFF"/>
              <w:spacing w:after="0"/>
              <w:rPr>
                <w:rFonts w:ascii="Calibri" w:eastAsia="Times New Roman" w:hAnsi="Calibri" w:cs="Calibri"/>
                <w:color w:val="172B4D"/>
                <w:lang w:eastAsia="nl-NL"/>
              </w:rPr>
            </w:pPr>
            <w:r w:rsidRPr="00D97348">
              <w:rPr>
                <w:rFonts w:ascii="Calibri" w:eastAsia="Times New Roman" w:hAnsi="Calibri" w:cs="Calibri"/>
                <w:color w:val="172B4D"/>
                <w:lang w:eastAsia="nl-NL"/>
              </w:rPr>
              <w:t>:16S:SETPRTY</w:t>
            </w:r>
          </w:p>
          <w:p w14:paraId="745B733E" w14:textId="77777777" w:rsidR="003250AD" w:rsidRPr="002B11B1" w:rsidRDefault="003250AD" w:rsidP="003250AD">
            <w:pPr>
              <w:shd w:val="clear" w:color="auto" w:fill="FFFFFF"/>
              <w:spacing w:after="0"/>
              <w:rPr>
                <w:rFonts w:ascii="Calibri" w:eastAsia="Times New Roman" w:hAnsi="Calibri" w:cs="Calibri"/>
                <w:color w:val="172B4D"/>
                <w:lang w:val="en-US" w:eastAsia="nl-NL"/>
              </w:rPr>
            </w:pPr>
            <w:r w:rsidRPr="002B11B1">
              <w:rPr>
                <w:rFonts w:ascii="Calibri" w:eastAsia="Times New Roman" w:hAnsi="Calibri" w:cs="Calibri"/>
                <w:color w:val="172B4D"/>
                <w:lang w:val="en-US" w:eastAsia="nl-NL"/>
              </w:rPr>
              <w:t>:16R:AMT</w:t>
            </w:r>
          </w:p>
          <w:p w14:paraId="73610BA7" w14:textId="2961D651" w:rsidR="003250AD" w:rsidRPr="002B11B1" w:rsidRDefault="003250AD" w:rsidP="003250AD">
            <w:pPr>
              <w:shd w:val="clear" w:color="auto" w:fill="FFFFFF"/>
              <w:spacing w:after="0"/>
              <w:rPr>
                <w:rFonts w:ascii="Calibri" w:eastAsia="Times New Roman" w:hAnsi="Calibri" w:cs="Calibri"/>
                <w:color w:val="172B4D"/>
                <w:lang w:val="en-US" w:eastAsia="nl-NL"/>
              </w:rPr>
            </w:pPr>
            <w:r w:rsidRPr="002B11B1">
              <w:rPr>
                <w:rFonts w:ascii="Calibri" w:eastAsia="Times New Roman" w:hAnsi="Calibri" w:cs="Calibri"/>
                <w:color w:val="172B4D"/>
                <w:lang w:val="en-US" w:eastAsia="nl-NL"/>
              </w:rPr>
              <w:t>:19A::SETT//</w:t>
            </w:r>
            <w:r w:rsidR="00F9234A" w:rsidRPr="002B11B1">
              <w:rPr>
                <w:rFonts w:ascii="Calibri" w:eastAsia="Times New Roman" w:hAnsi="Calibri" w:cs="Calibri"/>
                <w:color w:val="172B4D"/>
                <w:lang w:val="en-US" w:eastAsia="nl-NL"/>
              </w:rPr>
              <w:t>EUR100000</w:t>
            </w:r>
            <w:r w:rsidRPr="002B11B1">
              <w:rPr>
                <w:rFonts w:ascii="Calibri" w:eastAsia="Times New Roman" w:hAnsi="Calibri" w:cs="Calibri"/>
                <w:color w:val="172B4D"/>
                <w:lang w:val="en-US" w:eastAsia="nl-NL"/>
              </w:rPr>
              <w:t>,</w:t>
            </w:r>
          </w:p>
          <w:p w14:paraId="6D0908DD" w14:textId="77777777" w:rsidR="003250AD" w:rsidRPr="002B11B1" w:rsidRDefault="003250AD" w:rsidP="003250AD">
            <w:pPr>
              <w:shd w:val="clear" w:color="auto" w:fill="FFFFFF"/>
              <w:spacing w:after="0"/>
              <w:rPr>
                <w:rFonts w:ascii="Calibri" w:eastAsia="Times New Roman" w:hAnsi="Calibri" w:cs="Calibri"/>
                <w:color w:val="172B4D"/>
                <w:lang w:val="en-US" w:eastAsia="nl-NL"/>
              </w:rPr>
            </w:pPr>
            <w:r w:rsidRPr="002B11B1">
              <w:rPr>
                <w:rFonts w:ascii="Calibri" w:eastAsia="Times New Roman" w:hAnsi="Calibri" w:cs="Calibri"/>
                <w:color w:val="172B4D"/>
                <w:lang w:val="en-US" w:eastAsia="nl-NL"/>
              </w:rPr>
              <w:t>:16S:AMT</w:t>
            </w:r>
          </w:p>
          <w:p w14:paraId="0EA60897" w14:textId="77777777" w:rsidR="003250AD" w:rsidRPr="002B11B1" w:rsidRDefault="003250AD" w:rsidP="003250AD">
            <w:pPr>
              <w:shd w:val="clear" w:color="auto" w:fill="FFFFFF"/>
              <w:spacing w:after="0"/>
              <w:rPr>
                <w:rFonts w:ascii="Calibri" w:eastAsia="Times New Roman" w:hAnsi="Calibri" w:cs="Calibri"/>
                <w:color w:val="172B4D"/>
                <w:lang w:val="en-US" w:eastAsia="nl-NL"/>
              </w:rPr>
            </w:pPr>
            <w:r w:rsidRPr="002B11B1">
              <w:rPr>
                <w:rFonts w:ascii="Calibri" w:eastAsia="Times New Roman" w:hAnsi="Calibri" w:cs="Calibri"/>
                <w:color w:val="172B4D"/>
                <w:lang w:val="en-US" w:eastAsia="nl-NL"/>
              </w:rPr>
              <w:t>:16S:SETDET</w:t>
            </w:r>
          </w:p>
          <w:p w14:paraId="2FC34CDC" w14:textId="77777777" w:rsidR="003250AD" w:rsidRDefault="003250AD" w:rsidP="002A7B25">
            <w:pPr>
              <w:rPr>
                <w:rFonts w:cs="Arial"/>
                <w:color w:val="000000"/>
                <w:lang w:val="en-US"/>
              </w:rPr>
            </w:pPr>
          </w:p>
          <w:p w14:paraId="73EFFBAF" w14:textId="7610B7CD" w:rsidR="008D1ADA" w:rsidRPr="00463783" w:rsidRDefault="008D1ADA" w:rsidP="008D1ADA">
            <w:pPr>
              <w:rPr>
                <w:rFonts w:cs="Arial"/>
                <w:color w:val="000000"/>
                <w:u w:val="single"/>
                <w:lang w:val="en-US"/>
              </w:rPr>
            </w:pPr>
            <w:r w:rsidRPr="00463783">
              <w:rPr>
                <w:rFonts w:cs="Arial"/>
                <w:color w:val="000000"/>
                <w:u w:val="single"/>
                <w:lang w:val="en-US"/>
              </w:rPr>
              <w:t>Illustration</w:t>
            </w:r>
            <w:r>
              <w:rPr>
                <w:rFonts w:cs="Arial"/>
                <w:color w:val="000000"/>
                <w:u w:val="single"/>
                <w:lang w:val="en-US"/>
              </w:rPr>
              <w:t xml:space="preserve"> 20022</w:t>
            </w:r>
          </w:p>
          <w:p w14:paraId="67A3047C" w14:textId="77777777" w:rsidR="008D1ADA" w:rsidRDefault="008D1ADA" w:rsidP="002A7B25">
            <w:pPr>
              <w:rPr>
                <w:rFonts w:cs="Arial"/>
                <w:color w:val="000000"/>
                <w:lang w:val="en-US"/>
              </w:rPr>
            </w:pPr>
          </w:p>
          <w:p w14:paraId="75DF8139" w14:textId="10909625" w:rsidR="00B61CDC" w:rsidRDefault="00287253" w:rsidP="002A7B25">
            <w:pPr>
              <w:rPr>
                <w:snapToGrid w:val="0"/>
                <w:color w:val="000000"/>
                <w:sz w:val="18"/>
              </w:rPr>
            </w:pPr>
            <w:r w:rsidRPr="004C6F8E">
              <w:rPr>
                <w:snapToGrid w:val="0"/>
                <w:color w:val="000000"/>
                <w:sz w:val="18"/>
              </w:rPr>
              <w:t>&lt;SttlmParams&gt;</w:t>
            </w:r>
          </w:p>
          <w:p w14:paraId="25EB33C2" w14:textId="2784E0BF" w:rsidR="000C166F" w:rsidRPr="002B11B1" w:rsidRDefault="00667FD6" w:rsidP="000C166F">
            <w:pPr>
              <w:spacing w:after="0"/>
              <w:rPr>
                <w:snapToGrid w:val="0"/>
                <w:color w:val="000000"/>
                <w:sz w:val="18"/>
                <w:lang w:val="en-US"/>
              </w:rPr>
            </w:pPr>
            <w:r w:rsidRPr="002B11B1">
              <w:rPr>
                <w:snapToGrid w:val="0"/>
                <w:color w:val="000000"/>
                <w:sz w:val="18"/>
                <w:lang w:val="en-US"/>
              </w:rPr>
              <w:t xml:space="preserve">      </w:t>
            </w:r>
            <w:r w:rsidR="000C166F" w:rsidRPr="002B11B1">
              <w:rPr>
                <w:snapToGrid w:val="0"/>
                <w:color w:val="000000"/>
                <w:sz w:val="18"/>
                <w:lang w:val="en-US"/>
              </w:rPr>
              <w:t>&lt;SctiesTxTp&gt;</w:t>
            </w:r>
          </w:p>
          <w:p w14:paraId="4B2D6621" w14:textId="5C59D086" w:rsidR="000C166F" w:rsidRPr="002B11B1" w:rsidRDefault="000C166F" w:rsidP="000C166F">
            <w:pPr>
              <w:spacing w:after="0"/>
              <w:rPr>
                <w:snapToGrid w:val="0"/>
                <w:color w:val="000000"/>
                <w:sz w:val="18"/>
                <w:lang w:val="en-US"/>
              </w:rPr>
            </w:pPr>
            <w:r w:rsidRPr="002B11B1">
              <w:rPr>
                <w:snapToGrid w:val="0"/>
                <w:color w:val="000000"/>
                <w:sz w:val="18"/>
                <w:lang w:val="en-US"/>
              </w:rPr>
              <w:t xml:space="preserve">     </w:t>
            </w:r>
            <w:r w:rsidR="00667FD6" w:rsidRPr="002B11B1">
              <w:rPr>
                <w:snapToGrid w:val="0"/>
                <w:color w:val="000000"/>
                <w:sz w:val="18"/>
                <w:lang w:val="en-US"/>
              </w:rPr>
              <w:t xml:space="preserve">    </w:t>
            </w:r>
            <w:r w:rsidRPr="002B11B1">
              <w:rPr>
                <w:snapToGrid w:val="0"/>
                <w:color w:val="000000"/>
                <w:sz w:val="18"/>
                <w:lang w:val="en-US"/>
              </w:rPr>
              <w:t xml:space="preserve"> </w:t>
            </w:r>
            <w:r w:rsidR="005A15D9" w:rsidRPr="002B11B1">
              <w:rPr>
                <w:snapToGrid w:val="0"/>
                <w:color w:val="000000"/>
                <w:sz w:val="18"/>
                <w:lang w:val="en-US"/>
              </w:rPr>
              <w:t xml:space="preserve">   </w:t>
            </w:r>
            <w:r w:rsidRPr="002B11B1">
              <w:rPr>
                <w:snapToGrid w:val="0"/>
                <w:color w:val="000000"/>
                <w:sz w:val="18"/>
                <w:lang w:val="en-US"/>
              </w:rPr>
              <w:t>&lt;Cd&gt;</w:t>
            </w:r>
            <w:r w:rsidR="008D1ADA" w:rsidRPr="002B11B1">
              <w:rPr>
                <w:snapToGrid w:val="0"/>
                <w:color w:val="000000"/>
                <w:sz w:val="18"/>
                <w:lang w:val="en-US"/>
              </w:rPr>
              <w:t>REPU</w:t>
            </w:r>
            <w:r w:rsidRPr="002B11B1">
              <w:rPr>
                <w:snapToGrid w:val="0"/>
                <w:color w:val="000000"/>
                <w:sz w:val="18"/>
                <w:lang w:val="en-US"/>
              </w:rPr>
              <w:t>&lt;/Cd&gt;</w:t>
            </w:r>
          </w:p>
          <w:p w14:paraId="5EFCDE5B" w14:textId="25D51495" w:rsidR="000C166F" w:rsidRPr="002B11B1" w:rsidRDefault="000C166F" w:rsidP="000C166F">
            <w:pPr>
              <w:rPr>
                <w:snapToGrid w:val="0"/>
                <w:color w:val="000000"/>
                <w:sz w:val="18"/>
                <w:lang w:val="en-US"/>
              </w:rPr>
            </w:pPr>
            <w:r w:rsidRPr="002B11B1">
              <w:rPr>
                <w:snapToGrid w:val="0"/>
                <w:color w:val="000000"/>
                <w:sz w:val="18"/>
                <w:lang w:val="en-US"/>
              </w:rPr>
              <w:t xml:space="preserve">    </w:t>
            </w:r>
            <w:r w:rsidR="00667FD6" w:rsidRPr="002B11B1">
              <w:rPr>
                <w:snapToGrid w:val="0"/>
                <w:color w:val="000000"/>
                <w:sz w:val="18"/>
                <w:lang w:val="en-US"/>
              </w:rPr>
              <w:t xml:space="preserve">  </w:t>
            </w:r>
            <w:r w:rsidRPr="002B11B1">
              <w:rPr>
                <w:snapToGrid w:val="0"/>
                <w:color w:val="000000"/>
                <w:sz w:val="18"/>
                <w:lang w:val="en-US"/>
              </w:rPr>
              <w:t>&lt;/SctiesTxTp&gt;</w:t>
            </w:r>
          </w:p>
          <w:p w14:paraId="45EEFE73" w14:textId="53212487" w:rsidR="008D1ADA" w:rsidRPr="005A15D9" w:rsidRDefault="008D1ADA" w:rsidP="008D1ADA">
            <w:pPr>
              <w:rPr>
                <w:snapToGrid w:val="0"/>
                <w:color w:val="000000"/>
                <w:sz w:val="18"/>
                <w:highlight w:val="yellow"/>
                <w:lang w:val="en-US"/>
              </w:rPr>
            </w:pPr>
            <w:r w:rsidRPr="002B11B1">
              <w:rPr>
                <w:snapToGrid w:val="0"/>
                <w:color w:val="000000"/>
                <w:sz w:val="18"/>
                <w:lang w:val="en-US"/>
              </w:rPr>
              <w:t xml:space="preserve">      </w:t>
            </w:r>
            <w:r w:rsidRPr="00FA5F77">
              <w:rPr>
                <w:snapToGrid w:val="0"/>
                <w:color w:val="000000"/>
                <w:sz w:val="18"/>
                <w:lang w:val="en-US"/>
              </w:rPr>
              <w:t xml:space="preserve">&lt;SttlmTxCond&gt; </w:t>
            </w:r>
            <w:r w:rsidRPr="00FA5F77">
              <w:rPr>
                <w:snapToGrid w:val="0"/>
                <w:color w:val="000000"/>
                <w:sz w:val="18"/>
                <w:lang w:val="en-US"/>
              </w:rPr>
              <w:br/>
            </w:r>
            <w:r w:rsidRPr="00FA5F77">
              <w:rPr>
                <w:snapToGrid w:val="0"/>
                <w:color w:val="000000"/>
                <w:sz w:val="18"/>
                <w:lang w:val="en-US"/>
              </w:rPr>
              <w:br/>
            </w:r>
            <w:r w:rsidRPr="005A15D9">
              <w:rPr>
                <w:snapToGrid w:val="0"/>
                <w:color w:val="000000"/>
                <w:sz w:val="18"/>
                <w:lang w:val="en-US"/>
              </w:rPr>
              <w:t xml:space="preserve">        </w:t>
            </w:r>
            <w:r w:rsidR="005A15D9" w:rsidRPr="005A15D9">
              <w:rPr>
                <w:snapToGrid w:val="0"/>
                <w:color w:val="000000"/>
                <w:sz w:val="18"/>
                <w:lang w:val="en-US"/>
              </w:rPr>
              <w:t xml:space="preserve">  </w:t>
            </w:r>
            <w:r w:rsidR="005A15D9">
              <w:rPr>
                <w:snapToGrid w:val="0"/>
                <w:color w:val="000000"/>
                <w:sz w:val="18"/>
                <w:lang w:val="en-US"/>
              </w:rPr>
              <w:t xml:space="preserve"> </w:t>
            </w:r>
            <w:r w:rsidRPr="005A15D9">
              <w:rPr>
                <w:snapToGrid w:val="0"/>
                <w:color w:val="000000"/>
                <w:sz w:val="18"/>
                <w:lang w:val="en-US"/>
              </w:rPr>
              <w:t xml:space="preserve">  </w:t>
            </w:r>
            <w:r w:rsidRPr="00FA5F77">
              <w:rPr>
                <w:snapToGrid w:val="0"/>
                <w:color w:val="000000"/>
                <w:sz w:val="18"/>
                <w:highlight w:val="yellow"/>
                <w:lang w:val="en-US"/>
              </w:rPr>
              <w:t>&lt;</w:t>
            </w:r>
            <w:r w:rsidR="00E72ED7" w:rsidRPr="005A15D9">
              <w:rPr>
                <w:snapToGrid w:val="0"/>
                <w:color w:val="000000"/>
                <w:sz w:val="18"/>
                <w:highlight w:val="yellow"/>
                <w:lang w:val="en-US"/>
              </w:rPr>
              <w:t>Prtry</w:t>
            </w:r>
            <w:r w:rsidRPr="00FA5F77">
              <w:rPr>
                <w:snapToGrid w:val="0"/>
                <w:color w:val="000000"/>
                <w:sz w:val="18"/>
                <w:highlight w:val="yellow"/>
                <w:lang w:val="en-US"/>
              </w:rPr>
              <w:t>&gt;</w:t>
            </w:r>
          </w:p>
          <w:p w14:paraId="1DBDE1A1" w14:textId="75351DE7" w:rsidR="005A15D9" w:rsidRPr="005A15D9" w:rsidRDefault="005A15D9" w:rsidP="008D1ADA">
            <w:pPr>
              <w:rPr>
                <w:snapToGrid w:val="0"/>
                <w:color w:val="000000"/>
                <w:sz w:val="18"/>
                <w:highlight w:val="yellow"/>
              </w:rPr>
            </w:pPr>
            <w:r w:rsidRPr="005A15D9">
              <w:rPr>
                <w:snapToGrid w:val="0"/>
                <w:color w:val="000000"/>
                <w:sz w:val="18"/>
                <w:highlight w:val="yellow"/>
                <w:lang w:val="en-US"/>
              </w:rPr>
              <w:t xml:space="preserve">                 </w:t>
            </w:r>
            <w:r w:rsidRPr="00FA5F77">
              <w:rPr>
                <w:snapToGrid w:val="0"/>
                <w:color w:val="000000"/>
                <w:sz w:val="18"/>
                <w:highlight w:val="yellow"/>
              </w:rPr>
              <w:t>&lt;</w:t>
            </w:r>
            <w:r w:rsidRPr="005A15D9">
              <w:rPr>
                <w:snapToGrid w:val="0"/>
                <w:color w:val="000000"/>
                <w:sz w:val="18"/>
                <w:highlight w:val="yellow"/>
              </w:rPr>
              <w:t>Id</w:t>
            </w:r>
            <w:r w:rsidRPr="00FA5F77">
              <w:rPr>
                <w:snapToGrid w:val="0"/>
                <w:color w:val="000000"/>
                <w:sz w:val="18"/>
                <w:highlight w:val="yellow"/>
              </w:rPr>
              <w:t>&gt;</w:t>
            </w:r>
            <w:r w:rsidRPr="00FA5F77">
              <w:rPr>
                <w:b/>
                <w:bCs/>
                <w:snapToGrid w:val="0"/>
                <w:color w:val="000000"/>
                <w:sz w:val="18"/>
                <w:highlight w:val="yellow"/>
              </w:rPr>
              <w:t>GATE</w:t>
            </w:r>
            <w:r w:rsidRPr="00FA5F77">
              <w:rPr>
                <w:snapToGrid w:val="0"/>
                <w:color w:val="000000"/>
                <w:sz w:val="18"/>
                <w:highlight w:val="yellow"/>
              </w:rPr>
              <w:t>&lt;/</w:t>
            </w:r>
            <w:r w:rsidRPr="005A15D9">
              <w:rPr>
                <w:snapToGrid w:val="0"/>
                <w:color w:val="000000"/>
                <w:sz w:val="18"/>
                <w:highlight w:val="yellow"/>
              </w:rPr>
              <w:t>Id</w:t>
            </w:r>
            <w:r w:rsidRPr="00FA5F77">
              <w:rPr>
                <w:snapToGrid w:val="0"/>
                <w:color w:val="000000"/>
                <w:sz w:val="18"/>
                <w:highlight w:val="yellow"/>
              </w:rPr>
              <w:t>&gt;</w:t>
            </w:r>
          </w:p>
          <w:p w14:paraId="37FE4CE2" w14:textId="5CAA7A99" w:rsidR="005A15D9" w:rsidRPr="005A15D9" w:rsidRDefault="005A15D9" w:rsidP="008D1ADA">
            <w:pPr>
              <w:rPr>
                <w:snapToGrid w:val="0"/>
                <w:color w:val="000000"/>
                <w:sz w:val="18"/>
                <w:highlight w:val="yellow"/>
              </w:rPr>
            </w:pPr>
            <w:r w:rsidRPr="005A15D9">
              <w:rPr>
                <w:snapToGrid w:val="0"/>
                <w:color w:val="000000"/>
                <w:sz w:val="18"/>
                <w:highlight w:val="yellow"/>
              </w:rPr>
              <w:t xml:space="preserve">                 </w:t>
            </w:r>
            <w:r w:rsidRPr="00FA5F77">
              <w:rPr>
                <w:snapToGrid w:val="0"/>
                <w:color w:val="000000"/>
                <w:sz w:val="18"/>
                <w:highlight w:val="yellow"/>
              </w:rPr>
              <w:t>&lt;</w:t>
            </w:r>
            <w:r w:rsidRPr="005A15D9">
              <w:rPr>
                <w:snapToGrid w:val="0"/>
                <w:color w:val="000000"/>
                <w:sz w:val="18"/>
                <w:highlight w:val="yellow"/>
              </w:rPr>
              <w:t>Issr</w:t>
            </w:r>
            <w:r w:rsidRPr="00FA5F77">
              <w:rPr>
                <w:snapToGrid w:val="0"/>
                <w:color w:val="000000"/>
                <w:sz w:val="18"/>
                <w:highlight w:val="yellow"/>
              </w:rPr>
              <w:t>&gt;</w:t>
            </w:r>
            <w:r w:rsidRPr="005A15D9">
              <w:rPr>
                <w:b/>
                <w:bCs/>
                <w:snapToGrid w:val="0"/>
                <w:color w:val="000000"/>
                <w:sz w:val="18"/>
                <w:highlight w:val="yellow"/>
              </w:rPr>
              <w:t>SMPG</w:t>
            </w:r>
            <w:r w:rsidRPr="00FA5F77">
              <w:rPr>
                <w:snapToGrid w:val="0"/>
                <w:color w:val="000000"/>
                <w:sz w:val="18"/>
                <w:highlight w:val="yellow"/>
              </w:rPr>
              <w:t>&lt;/</w:t>
            </w:r>
            <w:r w:rsidRPr="005A15D9">
              <w:rPr>
                <w:snapToGrid w:val="0"/>
                <w:color w:val="000000"/>
                <w:sz w:val="18"/>
                <w:highlight w:val="yellow"/>
              </w:rPr>
              <w:t>Issr</w:t>
            </w:r>
            <w:r w:rsidRPr="00FA5F77">
              <w:rPr>
                <w:snapToGrid w:val="0"/>
                <w:color w:val="000000"/>
                <w:sz w:val="18"/>
                <w:highlight w:val="yellow"/>
              </w:rPr>
              <w:t>&gt;</w:t>
            </w:r>
          </w:p>
          <w:p w14:paraId="23F8F481" w14:textId="482EECA2" w:rsidR="005A15D9" w:rsidRPr="00667FD6" w:rsidRDefault="005A15D9" w:rsidP="008D1ADA">
            <w:pPr>
              <w:rPr>
                <w:snapToGrid w:val="0"/>
                <w:color w:val="000000"/>
                <w:sz w:val="18"/>
              </w:rPr>
            </w:pPr>
            <w:r w:rsidRPr="005A15D9">
              <w:rPr>
                <w:snapToGrid w:val="0"/>
                <w:color w:val="000000"/>
                <w:sz w:val="18"/>
                <w:highlight w:val="yellow"/>
              </w:rPr>
              <w:t xml:space="preserve">            </w:t>
            </w:r>
            <w:r w:rsidRPr="00FA5F77">
              <w:rPr>
                <w:snapToGrid w:val="0"/>
                <w:color w:val="000000"/>
                <w:sz w:val="18"/>
                <w:highlight w:val="yellow"/>
              </w:rPr>
              <w:t>&lt;/</w:t>
            </w:r>
            <w:r w:rsidRPr="005A15D9">
              <w:rPr>
                <w:snapToGrid w:val="0"/>
                <w:color w:val="000000"/>
                <w:sz w:val="18"/>
                <w:highlight w:val="yellow"/>
              </w:rPr>
              <w:t>Prtry</w:t>
            </w:r>
            <w:r w:rsidRPr="00FA5F77">
              <w:rPr>
                <w:snapToGrid w:val="0"/>
                <w:color w:val="000000"/>
                <w:sz w:val="18"/>
                <w:highlight w:val="yellow"/>
              </w:rPr>
              <w:t>&gt;</w:t>
            </w:r>
          </w:p>
          <w:p w14:paraId="7CA45C36" w14:textId="412CA656" w:rsidR="008D1ADA" w:rsidRPr="00667FD6" w:rsidRDefault="008D1ADA" w:rsidP="008D1ADA">
            <w:pPr>
              <w:rPr>
                <w:snapToGrid w:val="0"/>
                <w:color w:val="000000"/>
                <w:sz w:val="18"/>
              </w:rPr>
            </w:pPr>
            <w:r>
              <w:rPr>
                <w:snapToGrid w:val="0"/>
                <w:color w:val="000000"/>
                <w:sz w:val="18"/>
              </w:rPr>
              <w:t xml:space="preserve">       </w:t>
            </w:r>
            <w:r w:rsidRPr="00FA5F77">
              <w:rPr>
                <w:snapToGrid w:val="0"/>
                <w:color w:val="000000"/>
                <w:sz w:val="18"/>
              </w:rPr>
              <w:t>&lt;</w:t>
            </w:r>
            <w:r>
              <w:rPr>
                <w:snapToGrid w:val="0"/>
                <w:color w:val="000000"/>
                <w:sz w:val="18"/>
              </w:rPr>
              <w:t>/</w:t>
            </w:r>
            <w:r w:rsidRPr="00FA5F77">
              <w:rPr>
                <w:snapToGrid w:val="0"/>
                <w:color w:val="000000"/>
                <w:sz w:val="18"/>
              </w:rPr>
              <w:t>SttlmTxCond&gt;</w:t>
            </w:r>
          </w:p>
          <w:p w14:paraId="50EF2C4A" w14:textId="2C2A691E" w:rsidR="00B61CDC" w:rsidRPr="003868EB" w:rsidRDefault="00667FD6" w:rsidP="002A7B25">
            <w:pPr>
              <w:rPr>
                <w:rFonts w:cs="Arial"/>
                <w:color w:val="000000"/>
                <w:lang w:val="en-US"/>
              </w:rPr>
            </w:pPr>
            <w:r w:rsidRPr="004C6F8E">
              <w:rPr>
                <w:snapToGrid w:val="0"/>
                <w:color w:val="000000"/>
                <w:sz w:val="18"/>
              </w:rPr>
              <w:t>&lt;/SttlmParams&gt;</w:t>
            </w:r>
          </w:p>
          <w:p w14:paraId="75C5AF99" w14:textId="77777777" w:rsidR="00B61CDC" w:rsidRPr="003868EB" w:rsidRDefault="00B61CDC" w:rsidP="002A7B25">
            <w:pPr>
              <w:rPr>
                <w:rFonts w:cs="Arial"/>
                <w:color w:val="000000"/>
                <w:lang w:val="en-US"/>
              </w:rPr>
            </w:pPr>
          </w:p>
          <w:p w14:paraId="71357307" w14:textId="77777777" w:rsidR="00B61CDC" w:rsidRPr="002A7B25" w:rsidRDefault="00B61CDC" w:rsidP="002A7B25">
            <w:pPr>
              <w:rPr>
                <w:rFonts w:cs="Arial"/>
                <w:color w:val="000000"/>
                <w:lang w:val="en-US"/>
              </w:rPr>
            </w:pPr>
          </w:p>
          <w:p w14:paraId="56C03FFB" w14:textId="5B7E8BF8" w:rsidR="00683BDD" w:rsidRPr="003868EB" w:rsidRDefault="00683BDD" w:rsidP="0095286B">
            <w:pPr>
              <w:rPr>
                <w:rFonts w:cs="Arial"/>
                <w:color w:val="000000"/>
                <w:lang w:val="en-US"/>
              </w:rPr>
            </w:pPr>
          </w:p>
        </w:tc>
      </w:tr>
      <w:tr w:rsidR="00667FD6" w:rsidRPr="003868EB" w14:paraId="6D22DAA6" w14:textId="77777777" w:rsidTr="0095286B">
        <w:tc>
          <w:tcPr>
            <w:tcW w:w="8721" w:type="dxa"/>
            <w:tcBorders>
              <w:bottom w:val="dotted" w:sz="4" w:space="0" w:color="auto"/>
            </w:tcBorders>
          </w:tcPr>
          <w:p w14:paraId="34D86837" w14:textId="77777777" w:rsidR="00667FD6" w:rsidRDefault="00667FD6" w:rsidP="002A7B25">
            <w:pPr>
              <w:rPr>
                <w:rFonts w:cs="Arial"/>
                <w:color w:val="000000"/>
                <w:lang w:val="en-US"/>
              </w:rPr>
            </w:pPr>
          </w:p>
        </w:tc>
      </w:tr>
    </w:tbl>
    <w:p w14:paraId="09D44393" w14:textId="77777777" w:rsidR="00683BDD" w:rsidRPr="003868EB" w:rsidRDefault="00683BDD" w:rsidP="00683BDD">
      <w:pPr>
        <w:spacing w:before="0" w:after="0"/>
        <w:rPr>
          <w:rFonts w:cs="Arial"/>
          <w:lang w:val="en-US"/>
        </w:rPr>
      </w:pPr>
    </w:p>
    <w:p w14:paraId="1C4061D0" w14:textId="77777777" w:rsidR="00893C10" w:rsidRPr="003868EB" w:rsidRDefault="00893C10" w:rsidP="00893C10">
      <w:pPr>
        <w:suppressAutoHyphens w:val="0"/>
        <w:spacing w:before="0" w:after="0"/>
        <w:rPr>
          <w:b/>
          <w:sz w:val="28"/>
          <w:lang w:val="en-US"/>
        </w:rPr>
      </w:pPr>
      <w:r w:rsidRPr="003868EB">
        <w:rPr>
          <w:b/>
          <w:sz w:val="28"/>
          <w:lang w:val="en-US"/>
        </w:rPr>
        <w:br w:type="page"/>
      </w:r>
    </w:p>
    <w:p w14:paraId="6CF53B81" w14:textId="77777777" w:rsidR="00893C10" w:rsidRDefault="00893C10" w:rsidP="00893C10">
      <w:pPr>
        <w:suppressAutoHyphens w:val="0"/>
        <w:spacing w:before="0" w:after="0"/>
        <w:rPr>
          <w:b/>
          <w:sz w:val="28"/>
        </w:rPr>
      </w:pPr>
      <w:r>
        <w:rPr>
          <w:b/>
          <w:sz w:val="28"/>
        </w:rPr>
        <w:lastRenderedPageBreak/>
        <w:t>Standards Illustration</w:t>
      </w:r>
    </w:p>
    <w:p w14:paraId="019B1589" w14:textId="77777777" w:rsidR="0098111A" w:rsidRDefault="0098111A" w:rsidP="00893C10">
      <w:pPr>
        <w:suppressAutoHyphens w:val="0"/>
        <w:spacing w:before="0" w:after="0"/>
        <w:rPr>
          <w:b/>
          <w:sz w:val="28"/>
        </w:rPr>
      </w:pPr>
    </w:p>
    <w:p w14:paraId="4F046785" w14:textId="20976CD7" w:rsidR="0098111A" w:rsidRDefault="0098111A" w:rsidP="00893C10">
      <w:pPr>
        <w:suppressAutoHyphens w:val="0"/>
        <w:spacing w:before="0" w:after="0"/>
        <w:rPr>
          <w:bCs/>
          <w:u w:val="single"/>
        </w:rPr>
      </w:pPr>
      <w:r w:rsidRPr="007D4F0C">
        <w:rPr>
          <w:bCs/>
          <w:u w:val="single"/>
        </w:rPr>
        <w:t xml:space="preserve">ISO 15022 </w:t>
      </w:r>
      <w:r w:rsidR="00884659" w:rsidRPr="007D4F0C">
        <w:rPr>
          <w:bCs/>
          <w:u w:val="single"/>
        </w:rPr>
        <w:t>illustrations</w:t>
      </w:r>
    </w:p>
    <w:p w14:paraId="11FA5995" w14:textId="77777777" w:rsidR="00E75FE8" w:rsidRDefault="00E75FE8" w:rsidP="00893C10">
      <w:pPr>
        <w:suppressAutoHyphens w:val="0"/>
        <w:spacing w:before="0" w:after="0"/>
        <w:rPr>
          <w:bCs/>
          <w:u w:val="single"/>
        </w:rPr>
      </w:pPr>
    </w:p>
    <w:p w14:paraId="0299B312" w14:textId="1017347D" w:rsidR="00E75FE8" w:rsidRPr="00444F92" w:rsidRDefault="00D17856" w:rsidP="00893C10">
      <w:pPr>
        <w:suppressAutoHyphens w:val="0"/>
        <w:spacing w:before="0" w:after="0"/>
        <w:rPr>
          <w:b/>
        </w:rPr>
      </w:pPr>
      <w:r>
        <w:rPr>
          <w:b/>
        </w:rPr>
        <w:t>MT 54</w:t>
      </w:r>
      <w:r w:rsidR="00A4477B">
        <w:rPr>
          <w:b/>
        </w:rPr>
        <w:t>3</w:t>
      </w:r>
      <w:r w:rsidR="002F6132" w:rsidRPr="00444F92">
        <w:rPr>
          <w:b/>
        </w:rPr>
        <w:t xml:space="preserve"> </w:t>
      </w:r>
      <w:r w:rsidR="00444F92" w:rsidRPr="00444F92">
        <w:rPr>
          <w:b/>
        </w:rPr>
        <w:t>–</w:t>
      </w:r>
      <w:r w:rsidR="002F6132" w:rsidRPr="00444F92">
        <w:rPr>
          <w:b/>
        </w:rPr>
        <w:t xml:space="preserve"> </w:t>
      </w:r>
      <w:r w:rsidR="000B5CEE">
        <w:rPr>
          <w:b/>
        </w:rPr>
        <w:t>Delivery Versus Payment</w:t>
      </w:r>
    </w:p>
    <w:p w14:paraId="7BB71033" w14:textId="77777777" w:rsidR="00444F92" w:rsidRDefault="00444F92" w:rsidP="00893C10">
      <w:pPr>
        <w:suppressAutoHyphens w:val="0"/>
        <w:spacing w:before="0" w:after="0"/>
        <w:rPr>
          <w:bCs/>
          <w:u w:val="single"/>
        </w:rPr>
      </w:pPr>
    </w:p>
    <w:p w14:paraId="3BAB9A55" w14:textId="3F8B0A79" w:rsidR="00444F92" w:rsidRDefault="007261B6" w:rsidP="00893C10">
      <w:pPr>
        <w:suppressAutoHyphens w:val="0"/>
        <w:spacing w:before="0" w:after="0"/>
        <w:rPr>
          <w:bCs/>
          <w:u w:val="single"/>
        </w:rPr>
      </w:pPr>
      <w:r>
        <w:rPr>
          <w:noProof/>
        </w:rPr>
        <w:drawing>
          <wp:inline distT="0" distB="0" distL="0" distR="0" wp14:anchorId="541DABA9" wp14:editId="01444B8F">
            <wp:extent cx="5581015" cy="3575685"/>
            <wp:effectExtent l="0" t="0" r="635" b="5715"/>
            <wp:docPr id="19509266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26628" name="Picture 1" descr="A screenshot of a computer&#10;&#10;AI-generated content may be incorrect."/>
                    <pic:cNvPicPr/>
                  </pic:nvPicPr>
                  <pic:blipFill>
                    <a:blip r:embed="rId18"/>
                    <a:stretch>
                      <a:fillRect/>
                    </a:stretch>
                  </pic:blipFill>
                  <pic:spPr>
                    <a:xfrm>
                      <a:off x="0" y="0"/>
                      <a:ext cx="5581015" cy="3575685"/>
                    </a:xfrm>
                    <a:prstGeom prst="rect">
                      <a:avLst/>
                    </a:prstGeom>
                  </pic:spPr>
                </pic:pic>
              </a:graphicData>
            </a:graphic>
          </wp:inline>
        </w:drawing>
      </w:r>
    </w:p>
    <w:p w14:paraId="7042FEEC" w14:textId="77777777" w:rsidR="00A005E2" w:rsidRDefault="00A005E2" w:rsidP="00893C10">
      <w:pPr>
        <w:suppressAutoHyphens w:val="0"/>
        <w:spacing w:before="0" w:after="0"/>
        <w:rPr>
          <w:bCs/>
          <w:u w:val="single"/>
        </w:rPr>
      </w:pPr>
    </w:p>
    <w:p w14:paraId="442071D6" w14:textId="38BDD4FF" w:rsidR="00A005E2" w:rsidRPr="007D4F0C" w:rsidRDefault="00A005E2" w:rsidP="00893C10">
      <w:pPr>
        <w:suppressAutoHyphens w:val="0"/>
        <w:spacing w:before="0" w:after="0"/>
        <w:rPr>
          <w:bCs/>
          <w:u w:val="single"/>
        </w:rPr>
      </w:pPr>
    </w:p>
    <w:p w14:paraId="1CB6BCA1" w14:textId="77777777" w:rsidR="00884659" w:rsidRDefault="00884659" w:rsidP="00893C10">
      <w:pPr>
        <w:suppressAutoHyphens w:val="0"/>
        <w:spacing w:before="0" w:after="0"/>
        <w:rPr>
          <w:bCs/>
          <w:u w:val="single"/>
        </w:rPr>
      </w:pPr>
    </w:p>
    <w:p w14:paraId="4AC01B65" w14:textId="4637BAAB" w:rsidR="001A6FE5" w:rsidRDefault="004D5420" w:rsidP="00893C10">
      <w:pPr>
        <w:suppressAutoHyphens w:val="0"/>
        <w:spacing w:before="0" w:after="0"/>
        <w:rPr>
          <w:bCs/>
          <w:u w:val="single"/>
        </w:rPr>
      </w:pPr>
      <w:r>
        <w:rPr>
          <w:noProof/>
        </w:rPr>
        <w:lastRenderedPageBreak/>
        <w:drawing>
          <wp:inline distT="0" distB="0" distL="0" distR="0" wp14:anchorId="63010A4F" wp14:editId="5AB7B17E">
            <wp:extent cx="5289550" cy="3650145"/>
            <wp:effectExtent l="0" t="0" r="6350" b="7620"/>
            <wp:docPr id="910479782"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79782" name="Picture 1" descr="A screenshot of a computer screen&#10;&#10;AI-generated content may be incorrect."/>
                    <pic:cNvPicPr/>
                  </pic:nvPicPr>
                  <pic:blipFill>
                    <a:blip r:embed="rId19"/>
                    <a:stretch>
                      <a:fillRect/>
                    </a:stretch>
                  </pic:blipFill>
                  <pic:spPr>
                    <a:xfrm>
                      <a:off x="0" y="0"/>
                      <a:ext cx="5289550" cy="3650145"/>
                    </a:xfrm>
                    <a:prstGeom prst="rect">
                      <a:avLst/>
                    </a:prstGeom>
                  </pic:spPr>
                </pic:pic>
              </a:graphicData>
            </a:graphic>
          </wp:inline>
        </w:drawing>
      </w:r>
    </w:p>
    <w:p w14:paraId="458EF10B" w14:textId="77777777" w:rsidR="001A6FE5" w:rsidRDefault="001A6FE5" w:rsidP="00893C10">
      <w:pPr>
        <w:suppressAutoHyphens w:val="0"/>
        <w:spacing w:before="0" w:after="0"/>
        <w:rPr>
          <w:bCs/>
          <w:u w:val="single"/>
        </w:rPr>
      </w:pPr>
    </w:p>
    <w:p w14:paraId="0B30F6E2" w14:textId="77777777" w:rsidR="001A6FE5" w:rsidRDefault="001A6FE5" w:rsidP="00893C10">
      <w:pPr>
        <w:suppressAutoHyphens w:val="0"/>
        <w:spacing w:before="0" w:after="0"/>
        <w:rPr>
          <w:bCs/>
          <w:u w:val="single"/>
        </w:rPr>
      </w:pPr>
    </w:p>
    <w:p w14:paraId="5D0D5929" w14:textId="77777777" w:rsidR="001A6FE5" w:rsidRDefault="001A6FE5" w:rsidP="00893C10">
      <w:pPr>
        <w:suppressAutoHyphens w:val="0"/>
        <w:spacing w:before="0" w:after="0"/>
        <w:rPr>
          <w:bCs/>
          <w:u w:val="single"/>
        </w:rPr>
      </w:pPr>
    </w:p>
    <w:p w14:paraId="1745FEB1" w14:textId="77777777" w:rsidR="001A6FE5" w:rsidRDefault="001A6FE5" w:rsidP="00893C10">
      <w:pPr>
        <w:suppressAutoHyphens w:val="0"/>
        <w:spacing w:before="0" w:after="0"/>
        <w:rPr>
          <w:bCs/>
          <w:u w:val="single"/>
        </w:rPr>
      </w:pPr>
    </w:p>
    <w:p w14:paraId="40747A4B" w14:textId="77777777" w:rsidR="001A6FE5" w:rsidRDefault="001A6FE5" w:rsidP="00893C10">
      <w:pPr>
        <w:suppressAutoHyphens w:val="0"/>
        <w:spacing w:before="0" w:after="0"/>
        <w:rPr>
          <w:bCs/>
          <w:u w:val="single"/>
        </w:rPr>
      </w:pPr>
    </w:p>
    <w:p w14:paraId="22A6E65C" w14:textId="77777777" w:rsidR="001A6FE5" w:rsidRDefault="001A6FE5" w:rsidP="00893C10">
      <w:pPr>
        <w:suppressAutoHyphens w:val="0"/>
        <w:spacing w:before="0" w:after="0"/>
        <w:rPr>
          <w:bCs/>
          <w:u w:val="single"/>
        </w:rPr>
      </w:pPr>
    </w:p>
    <w:p w14:paraId="6CB80110" w14:textId="77777777" w:rsidR="001A6FE5" w:rsidRDefault="001A6FE5" w:rsidP="00893C10">
      <w:pPr>
        <w:suppressAutoHyphens w:val="0"/>
        <w:spacing w:before="0" w:after="0"/>
        <w:rPr>
          <w:bCs/>
          <w:u w:val="single"/>
        </w:rPr>
      </w:pPr>
    </w:p>
    <w:p w14:paraId="2CD14445" w14:textId="77777777" w:rsidR="001A6FE5" w:rsidRDefault="001A6FE5" w:rsidP="00893C10">
      <w:pPr>
        <w:suppressAutoHyphens w:val="0"/>
        <w:spacing w:before="0" w:after="0"/>
        <w:rPr>
          <w:bCs/>
          <w:u w:val="single"/>
        </w:rPr>
      </w:pPr>
    </w:p>
    <w:p w14:paraId="4E9A9153" w14:textId="77777777" w:rsidR="001A6FE5" w:rsidRDefault="001A6FE5" w:rsidP="00893C10">
      <w:pPr>
        <w:suppressAutoHyphens w:val="0"/>
        <w:spacing w:before="0" w:after="0"/>
        <w:rPr>
          <w:bCs/>
          <w:u w:val="single"/>
        </w:rPr>
      </w:pPr>
    </w:p>
    <w:p w14:paraId="3847F872" w14:textId="77777777" w:rsidR="001A6FE5" w:rsidRDefault="001A6FE5" w:rsidP="00893C10">
      <w:pPr>
        <w:suppressAutoHyphens w:val="0"/>
        <w:spacing w:before="0" w:after="0"/>
        <w:rPr>
          <w:bCs/>
          <w:u w:val="single"/>
        </w:rPr>
      </w:pPr>
    </w:p>
    <w:p w14:paraId="3FA5AA52" w14:textId="77777777" w:rsidR="001A6FE5" w:rsidRDefault="001A6FE5" w:rsidP="00893C10">
      <w:pPr>
        <w:suppressAutoHyphens w:val="0"/>
        <w:spacing w:before="0" w:after="0"/>
        <w:rPr>
          <w:bCs/>
          <w:u w:val="single"/>
        </w:rPr>
      </w:pPr>
    </w:p>
    <w:p w14:paraId="4DD34EBA" w14:textId="77777777" w:rsidR="001A6FE5" w:rsidRDefault="001A6FE5" w:rsidP="00893C10">
      <w:pPr>
        <w:suppressAutoHyphens w:val="0"/>
        <w:spacing w:before="0" w:after="0"/>
        <w:rPr>
          <w:bCs/>
          <w:u w:val="single"/>
        </w:rPr>
      </w:pPr>
    </w:p>
    <w:p w14:paraId="51F2FFC8" w14:textId="77777777" w:rsidR="001A6FE5" w:rsidRDefault="001A6FE5" w:rsidP="00893C10">
      <w:pPr>
        <w:suppressAutoHyphens w:val="0"/>
        <w:spacing w:before="0" w:after="0"/>
        <w:rPr>
          <w:bCs/>
          <w:u w:val="single"/>
        </w:rPr>
      </w:pPr>
    </w:p>
    <w:p w14:paraId="54A51246" w14:textId="77777777" w:rsidR="001A6FE5" w:rsidRDefault="001A6FE5" w:rsidP="00893C10">
      <w:pPr>
        <w:suppressAutoHyphens w:val="0"/>
        <w:spacing w:before="0" w:after="0"/>
        <w:rPr>
          <w:bCs/>
          <w:u w:val="single"/>
        </w:rPr>
      </w:pPr>
    </w:p>
    <w:p w14:paraId="2ACB6C77" w14:textId="77777777" w:rsidR="001A6FE5" w:rsidRDefault="001A6FE5" w:rsidP="00893C10">
      <w:pPr>
        <w:suppressAutoHyphens w:val="0"/>
        <w:spacing w:before="0" w:after="0"/>
        <w:rPr>
          <w:bCs/>
          <w:u w:val="single"/>
        </w:rPr>
      </w:pPr>
    </w:p>
    <w:p w14:paraId="5D303F67" w14:textId="77777777" w:rsidR="001A6FE5" w:rsidRDefault="001A6FE5" w:rsidP="00893C10">
      <w:pPr>
        <w:suppressAutoHyphens w:val="0"/>
        <w:spacing w:before="0" w:after="0"/>
        <w:rPr>
          <w:bCs/>
          <w:u w:val="single"/>
        </w:rPr>
      </w:pPr>
    </w:p>
    <w:p w14:paraId="73ED96BF" w14:textId="77777777" w:rsidR="001A6FE5" w:rsidRDefault="001A6FE5" w:rsidP="00893C10">
      <w:pPr>
        <w:suppressAutoHyphens w:val="0"/>
        <w:spacing w:before="0" w:after="0"/>
        <w:rPr>
          <w:bCs/>
          <w:u w:val="single"/>
        </w:rPr>
      </w:pPr>
    </w:p>
    <w:p w14:paraId="7C19D323" w14:textId="77777777" w:rsidR="001A6FE5" w:rsidRDefault="001A6FE5" w:rsidP="00893C10">
      <w:pPr>
        <w:suppressAutoHyphens w:val="0"/>
        <w:spacing w:before="0" w:after="0"/>
        <w:rPr>
          <w:bCs/>
          <w:u w:val="single"/>
        </w:rPr>
      </w:pPr>
    </w:p>
    <w:p w14:paraId="16E06C55" w14:textId="77777777" w:rsidR="004D5420" w:rsidRDefault="004D5420" w:rsidP="00893C10">
      <w:pPr>
        <w:suppressAutoHyphens w:val="0"/>
        <w:spacing w:before="0" w:after="0"/>
        <w:rPr>
          <w:bCs/>
          <w:u w:val="single"/>
        </w:rPr>
      </w:pPr>
    </w:p>
    <w:p w14:paraId="63963DE0" w14:textId="77777777" w:rsidR="004D5420" w:rsidRDefault="004D5420" w:rsidP="00893C10">
      <w:pPr>
        <w:suppressAutoHyphens w:val="0"/>
        <w:spacing w:before="0" w:after="0"/>
        <w:rPr>
          <w:bCs/>
          <w:u w:val="single"/>
        </w:rPr>
      </w:pPr>
    </w:p>
    <w:p w14:paraId="010BCE8A" w14:textId="77777777" w:rsidR="004D5420" w:rsidRDefault="004D5420" w:rsidP="00893C10">
      <w:pPr>
        <w:suppressAutoHyphens w:val="0"/>
        <w:spacing w:before="0" w:after="0"/>
        <w:rPr>
          <w:bCs/>
          <w:u w:val="single"/>
        </w:rPr>
      </w:pPr>
    </w:p>
    <w:p w14:paraId="26EE02DF" w14:textId="77777777" w:rsidR="004D5420" w:rsidRDefault="004D5420" w:rsidP="00893C10">
      <w:pPr>
        <w:suppressAutoHyphens w:val="0"/>
        <w:spacing w:before="0" w:after="0"/>
        <w:rPr>
          <w:bCs/>
          <w:u w:val="single"/>
        </w:rPr>
      </w:pPr>
    </w:p>
    <w:p w14:paraId="1D0C5E49" w14:textId="77777777" w:rsidR="004D5420" w:rsidRDefault="004D5420" w:rsidP="00893C10">
      <w:pPr>
        <w:suppressAutoHyphens w:val="0"/>
        <w:spacing w:before="0" w:after="0"/>
        <w:rPr>
          <w:bCs/>
          <w:u w:val="single"/>
        </w:rPr>
      </w:pPr>
    </w:p>
    <w:p w14:paraId="0B781AE0" w14:textId="77777777" w:rsidR="004D5420" w:rsidRDefault="004D5420" w:rsidP="00893C10">
      <w:pPr>
        <w:suppressAutoHyphens w:val="0"/>
        <w:spacing w:before="0" w:after="0"/>
        <w:rPr>
          <w:bCs/>
          <w:u w:val="single"/>
        </w:rPr>
      </w:pPr>
    </w:p>
    <w:p w14:paraId="6C1C94A8" w14:textId="77777777" w:rsidR="004D5420" w:rsidRDefault="004D5420" w:rsidP="00893C10">
      <w:pPr>
        <w:suppressAutoHyphens w:val="0"/>
        <w:spacing w:before="0" w:after="0"/>
        <w:rPr>
          <w:bCs/>
          <w:u w:val="single"/>
        </w:rPr>
      </w:pPr>
    </w:p>
    <w:p w14:paraId="095F27AB" w14:textId="77777777" w:rsidR="004D5420" w:rsidRDefault="004D5420" w:rsidP="00893C10">
      <w:pPr>
        <w:suppressAutoHyphens w:val="0"/>
        <w:spacing w:before="0" w:after="0"/>
        <w:rPr>
          <w:bCs/>
          <w:u w:val="single"/>
        </w:rPr>
      </w:pPr>
    </w:p>
    <w:p w14:paraId="5F3B4A39" w14:textId="77777777" w:rsidR="004D5420" w:rsidRDefault="004D5420" w:rsidP="00893C10">
      <w:pPr>
        <w:suppressAutoHyphens w:val="0"/>
        <w:spacing w:before="0" w:after="0"/>
        <w:rPr>
          <w:bCs/>
          <w:u w:val="single"/>
        </w:rPr>
      </w:pPr>
    </w:p>
    <w:p w14:paraId="6304B6F7" w14:textId="77777777" w:rsidR="004D5420" w:rsidRDefault="004D5420" w:rsidP="00893C10">
      <w:pPr>
        <w:suppressAutoHyphens w:val="0"/>
        <w:spacing w:before="0" w:after="0"/>
        <w:rPr>
          <w:bCs/>
          <w:u w:val="single"/>
        </w:rPr>
      </w:pPr>
    </w:p>
    <w:p w14:paraId="68B12F8F" w14:textId="77777777" w:rsidR="004D5420" w:rsidRDefault="004D5420" w:rsidP="00893C10">
      <w:pPr>
        <w:suppressAutoHyphens w:val="0"/>
        <w:spacing w:before="0" w:after="0"/>
        <w:rPr>
          <w:bCs/>
          <w:u w:val="single"/>
        </w:rPr>
      </w:pPr>
    </w:p>
    <w:p w14:paraId="127A0C7C" w14:textId="77777777" w:rsidR="001A6FE5" w:rsidRDefault="001A6FE5" w:rsidP="00893C10">
      <w:pPr>
        <w:suppressAutoHyphens w:val="0"/>
        <w:spacing w:before="0" w:after="0"/>
        <w:rPr>
          <w:bCs/>
          <w:u w:val="single"/>
        </w:rPr>
      </w:pPr>
    </w:p>
    <w:p w14:paraId="2A1508FD" w14:textId="77777777" w:rsidR="00A935E9" w:rsidRPr="007D4F0C" w:rsidRDefault="00A935E9" w:rsidP="00893C10">
      <w:pPr>
        <w:suppressAutoHyphens w:val="0"/>
        <w:spacing w:before="0" w:after="0"/>
        <w:rPr>
          <w:bCs/>
          <w:u w:val="single"/>
        </w:rPr>
      </w:pPr>
    </w:p>
    <w:p w14:paraId="288308E3" w14:textId="586AE543" w:rsidR="00884659" w:rsidRDefault="00884659" w:rsidP="00893C10">
      <w:pPr>
        <w:suppressAutoHyphens w:val="0"/>
        <w:spacing w:before="0" w:after="0"/>
        <w:rPr>
          <w:bCs/>
          <w:u w:val="single"/>
        </w:rPr>
      </w:pPr>
      <w:r w:rsidRPr="007D4F0C">
        <w:rPr>
          <w:bCs/>
          <w:u w:val="single"/>
        </w:rPr>
        <w:t>ISO 20022 illustrations</w:t>
      </w:r>
    </w:p>
    <w:p w14:paraId="7B83F5B9" w14:textId="77777777" w:rsidR="00A005E2" w:rsidRDefault="00A005E2" w:rsidP="00893C10">
      <w:pPr>
        <w:suppressAutoHyphens w:val="0"/>
        <w:spacing w:before="0" w:after="0"/>
        <w:rPr>
          <w:bCs/>
          <w:u w:val="single"/>
        </w:rPr>
      </w:pPr>
    </w:p>
    <w:p w14:paraId="323F697B" w14:textId="42F11902" w:rsidR="00A005E2" w:rsidRPr="00A935E9" w:rsidRDefault="00A935E9" w:rsidP="00893C10">
      <w:pPr>
        <w:suppressAutoHyphens w:val="0"/>
        <w:spacing w:before="0" w:after="0"/>
        <w:rPr>
          <w:b/>
        </w:rPr>
      </w:pPr>
      <w:r>
        <w:rPr>
          <w:b/>
        </w:rPr>
        <w:t>s</w:t>
      </w:r>
      <w:r w:rsidRPr="00A935E9">
        <w:rPr>
          <w:b/>
        </w:rPr>
        <w:t>ese.02</w:t>
      </w:r>
      <w:r w:rsidR="00337B63">
        <w:rPr>
          <w:b/>
        </w:rPr>
        <w:t>3</w:t>
      </w:r>
      <w:r w:rsidRPr="00A935E9">
        <w:rPr>
          <w:b/>
        </w:rPr>
        <w:t xml:space="preserve"> – </w:t>
      </w:r>
      <w:r>
        <w:rPr>
          <w:b/>
        </w:rPr>
        <w:t xml:space="preserve">Securities Settlement Transaction </w:t>
      </w:r>
      <w:r w:rsidR="00337B63">
        <w:rPr>
          <w:b/>
        </w:rPr>
        <w:t>Instruction</w:t>
      </w:r>
    </w:p>
    <w:p w14:paraId="510F1016" w14:textId="77777777" w:rsidR="00A935E9" w:rsidRDefault="00A935E9" w:rsidP="00893C10">
      <w:pPr>
        <w:suppressAutoHyphens w:val="0"/>
        <w:spacing w:before="0" w:after="0"/>
        <w:rPr>
          <w:bCs/>
          <w:u w:val="single"/>
        </w:rPr>
      </w:pPr>
    </w:p>
    <w:p w14:paraId="199D53A4" w14:textId="1821770E" w:rsidR="00A935E9" w:rsidRDefault="00337B63" w:rsidP="00893C10">
      <w:pPr>
        <w:suppressAutoHyphens w:val="0"/>
        <w:spacing w:before="0" w:after="0"/>
        <w:rPr>
          <w:bCs/>
          <w:u w:val="single"/>
        </w:rPr>
      </w:pPr>
      <w:r>
        <w:rPr>
          <w:noProof/>
        </w:rPr>
        <w:drawing>
          <wp:inline distT="0" distB="0" distL="0" distR="0" wp14:anchorId="56E1044D" wp14:editId="61D536C9">
            <wp:extent cx="5581015" cy="3299460"/>
            <wp:effectExtent l="0" t="0" r="635" b="0"/>
            <wp:docPr id="10341071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07113" name="Picture 1" descr="A screenshot of a computer&#10;&#10;AI-generated content may be incorrect."/>
                    <pic:cNvPicPr/>
                  </pic:nvPicPr>
                  <pic:blipFill>
                    <a:blip r:embed="rId20"/>
                    <a:stretch>
                      <a:fillRect/>
                    </a:stretch>
                  </pic:blipFill>
                  <pic:spPr>
                    <a:xfrm>
                      <a:off x="0" y="0"/>
                      <a:ext cx="5581015" cy="3299460"/>
                    </a:xfrm>
                    <a:prstGeom prst="rect">
                      <a:avLst/>
                    </a:prstGeom>
                  </pic:spPr>
                </pic:pic>
              </a:graphicData>
            </a:graphic>
          </wp:inline>
        </w:drawing>
      </w:r>
    </w:p>
    <w:p w14:paraId="7BFA9C53" w14:textId="77777777" w:rsidR="00A935E9" w:rsidRDefault="00A935E9" w:rsidP="00893C10">
      <w:pPr>
        <w:suppressAutoHyphens w:val="0"/>
        <w:spacing w:before="0" w:after="0"/>
        <w:rPr>
          <w:bCs/>
          <w:u w:val="single"/>
        </w:rPr>
      </w:pPr>
    </w:p>
    <w:p w14:paraId="79F44BDF" w14:textId="77777777" w:rsidR="00A935E9" w:rsidRDefault="00A935E9" w:rsidP="00893C10">
      <w:pPr>
        <w:suppressAutoHyphens w:val="0"/>
        <w:spacing w:before="0" w:after="0"/>
        <w:rPr>
          <w:bCs/>
          <w:u w:val="single"/>
        </w:rPr>
      </w:pPr>
    </w:p>
    <w:p w14:paraId="415954DF" w14:textId="5453B8CF" w:rsidR="00A935E9" w:rsidRDefault="004561D0" w:rsidP="00893C10">
      <w:pPr>
        <w:suppressAutoHyphens w:val="0"/>
        <w:spacing w:before="0" w:after="0"/>
        <w:rPr>
          <w:bCs/>
          <w:u w:val="single"/>
        </w:rPr>
      </w:pPr>
      <w:r>
        <w:rPr>
          <w:bCs/>
          <w:u w:val="single"/>
        </w:rPr>
        <w:t xml:space="preserve"> </w:t>
      </w:r>
      <w:r w:rsidR="008B1895">
        <w:rPr>
          <w:noProof/>
        </w:rPr>
        <w:drawing>
          <wp:inline distT="0" distB="0" distL="0" distR="0" wp14:anchorId="2AE5C9FF" wp14:editId="460DDCB2">
            <wp:extent cx="5581015" cy="2576195"/>
            <wp:effectExtent l="0" t="0" r="635" b="0"/>
            <wp:docPr id="19259367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936723" name="Picture 1" descr="A screenshot of a computer&#10;&#10;AI-generated content may be incorrect."/>
                    <pic:cNvPicPr/>
                  </pic:nvPicPr>
                  <pic:blipFill>
                    <a:blip r:embed="rId21"/>
                    <a:stretch>
                      <a:fillRect/>
                    </a:stretch>
                  </pic:blipFill>
                  <pic:spPr>
                    <a:xfrm>
                      <a:off x="0" y="0"/>
                      <a:ext cx="5581015" cy="2576195"/>
                    </a:xfrm>
                    <a:prstGeom prst="rect">
                      <a:avLst/>
                    </a:prstGeom>
                  </pic:spPr>
                </pic:pic>
              </a:graphicData>
            </a:graphic>
          </wp:inline>
        </w:drawing>
      </w:r>
    </w:p>
    <w:p w14:paraId="358B3D99" w14:textId="62709720" w:rsidR="008B1895" w:rsidRDefault="008B1895" w:rsidP="00893C10">
      <w:pPr>
        <w:suppressAutoHyphens w:val="0"/>
        <w:spacing w:before="0" w:after="0"/>
        <w:rPr>
          <w:bCs/>
          <w:u w:val="single"/>
        </w:rPr>
      </w:pPr>
      <w:r>
        <w:rPr>
          <w:noProof/>
        </w:rPr>
        <w:lastRenderedPageBreak/>
        <w:drawing>
          <wp:inline distT="0" distB="0" distL="0" distR="0" wp14:anchorId="14628DF4" wp14:editId="6E6BA78A">
            <wp:extent cx="5581015" cy="1940560"/>
            <wp:effectExtent l="0" t="0" r="635" b="2540"/>
            <wp:docPr id="1333387948"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87948" name="Picture 1" descr="A screenshot of a computer screen&#10;&#10;AI-generated content may be incorrect."/>
                    <pic:cNvPicPr/>
                  </pic:nvPicPr>
                  <pic:blipFill>
                    <a:blip r:embed="rId22"/>
                    <a:stretch>
                      <a:fillRect/>
                    </a:stretch>
                  </pic:blipFill>
                  <pic:spPr>
                    <a:xfrm>
                      <a:off x="0" y="0"/>
                      <a:ext cx="5581015" cy="1940560"/>
                    </a:xfrm>
                    <a:prstGeom prst="rect">
                      <a:avLst/>
                    </a:prstGeom>
                  </pic:spPr>
                </pic:pic>
              </a:graphicData>
            </a:graphic>
          </wp:inline>
        </w:drawing>
      </w:r>
    </w:p>
    <w:p w14:paraId="110453E1" w14:textId="77777777" w:rsidR="008B1895" w:rsidRDefault="008B1895" w:rsidP="00893C10">
      <w:pPr>
        <w:suppressAutoHyphens w:val="0"/>
        <w:spacing w:before="0" w:after="0"/>
        <w:rPr>
          <w:bCs/>
          <w:u w:val="single"/>
        </w:rPr>
      </w:pPr>
    </w:p>
    <w:p w14:paraId="5A073393" w14:textId="77777777" w:rsidR="008B1895" w:rsidRDefault="008B1895" w:rsidP="00893C10">
      <w:pPr>
        <w:suppressAutoHyphens w:val="0"/>
        <w:spacing w:before="0" w:after="0"/>
        <w:rPr>
          <w:bCs/>
          <w:u w:val="single"/>
        </w:rPr>
      </w:pPr>
    </w:p>
    <w:p w14:paraId="311FA814" w14:textId="0F7DB57C" w:rsidR="008B1895" w:rsidRDefault="008B1895" w:rsidP="00893C10">
      <w:pPr>
        <w:suppressAutoHyphens w:val="0"/>
        <w:spacing w:before="0" w:after="0"/>
        <w:rPr>
          <w:bCs/>
          <w:u w:val="single"/>
        </w:rPr>
      </w:pPr>
      <w:r>
        <w:rPr>
          <w:bCs/>
          <w:u w:val="single"/>
        </w:rPr>
        <w:t>…</w:t>
      </w:r>
    </w:p>
    <w:p w14:paraId="1F2E7816" w14:textId="77777777" w:rsidR="008B1895" w:rsidRDefault="008B1895" w:rsidP="00893C10">
      <w:pPr>
        <w:suppressAutoHyphens w:val="0"/>
        <w:spacing w:before="0" w:after="0"/>
        <w:rPr>
          <w:bCs/>
          <w:u w:val="single"/>
        </w:rPr>
      </w:pPr>
    </w:p>
    <w:p w14:paraId="21C2C96F" w14:textId="2E166A35" w:rsidR="008B1895" w:rsidRPr="007D4F0C" w:rsidRDefault="000F032F" w:rsidP="00893C10">
      <w:pPr>
        <w:suppressAutoHyphens w:val="0"/>
        <w:spacing w:before="0" w:after="0"/>
        <w:rPr>
          <w:bCs/>
          <w:u w:val="single"/>
        </w:rPr>
      </w:pPr>
      <w:r>
        <w:rPr>
          <w:noProof/>
        </w:rPr>
        <w:drawing>
          <wp:inline distT="0" distB="0" distL="0" distR="0" wp14:anchorId="2CF54740" wp14:editId="7E0DC92F">
            <wp:extent cx="5581015" cy="1240790"/>
            <wp:effectExtent l="0" t="0" r="635" b="0"/>
            <wp:docPr id="911719310" name="Picture 1" descr="A group of people with green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19310" name="Picture 1" descr="A group of people with green lines&#10;&#10;AI-generated content may be incorrect."/>
                    <pic:cNvPicPr/>
                  </pic:nvPicPr>
                  <pic:blipFill>
                    <a:blip r:embed="rId23"/>
                    <a:stretch>
                      <a:fillRect/>
                    </a:stretch>
                  </pic:blipFill>
                  <pic:spPr>
                    <a:xfrm>
                      <a:off x="0" y="0"/>
                      <a:ext cx="5581015" cy="1240790"/>
                    </a:xfrm>
                    <a:prstGeom prst="rect">
                      <a:avLst/>
                    </a:prstGeom>
                  </pic:spPr>
                </pic:pic>
              </a:graphicData>
            </a:graphic>
          </wp:inline>
        </w:drawing>
      </w:r>
    </w:p>
    <w:p w14:paraId="194C675C" w14:textId="77777777" w:rsidR="00E31E3A" w:rsidRDefault="00E31E3A" w:rsidP="00E31E3A">
      <w:pPr>
        <w:suppressAutoHyphens w:val="0"/>
        <w:spacing w:before="0" w:after="0"/>
        <w:rPr>
          <w:b/>
          <w:sz w:val="22"/>
          <w:szCs w:val="16"/>
          <w:lang w:val="fr-BE"/>
        </w:rPr>
      </w:pPr>
    </w:p>
    <w:p w14:paraId="65F37765" w14:textId="1EE45342" w:rsidR="00D30BCC" w:rsidRDefault="00D30BCC" w:rsidP="00E31E3A">
      <w:pPr>
        <w:suppressAutoHyphens w:val="0"/>
        <w:spacing w:before="0" w:after="0"/>
        <w:rPr>
          <w:b/>
          <w:sz w:val="22"/>
          <w:szCs w:val="16"/>
          <w:lang w:val="fr-BE"/>
        </w:rPr>
      </w:pPr>
    </w:p>
    <w:p w14:paraId="038C7316" w14:textId="385AC98B" w:rsidR="000A2946" w:rsidRDefault="000A2946" w:rsidP="00E31E3A">
      <w:pPr>
        <w:suppressAutoHyphens w:val="0"/>
        <w:spacing w:before="0" w:after="0"/>
        <w:rPr>
          <w:b/>
          <w:sz w:val="22"/>
          <w:szCs w:val="16"/>
          <w:lang w:val="fr-BE"/>
        </w:rPr>
      </w:pPr>
    </w:p>
    <w:p w14:paraId="2CA9F183" w14:textId="77777777" w:rsidR="000A2946" w:rsidRDefault="000A2946" w:rsidP="00E31E3A">
      <w:pPr>
        <w:suppressAutoHyphens w:val="0"/>
        <w:spacing w:before="0" w:after="0"/>
        <w:rPr>
          <w:b/>
          <w:sz w:val="22"/>
          <w:szCs w:val="16"/>
          <w:lang w:val="fr-BE"/>
        </w:rPr>
      </w:pPr>
    </w:p>
    <w:p w14:paraId="60F6ACF4" w14:textId="5B870F81" w:rsidR="00893C10" w:rsidRPr="002861FC" w:rsidRDefault="00893C10" w:rsidP="00893C10">
      <w:pPr>
        <w:suppressAutoHyphens w:val="0"/>
        <w:spacing w:before="0" w:after="0"/>
        <w:rPr>
          <w:b/>
          <w:sz w:val="28"/>
          <w:lang w:val="en-US"/>
        </w:rPr>
      </w:pPr>
      <w:r w:rsidRPr="002861FC">
        <w:rPr>
          <w:b/>
          <w:sz w:val="28"/>
          <w:lang w:val="en-US"/>
        </w:rPr>
        <w:t>SWIFT Comment</w:t>
      </w:r>
    </w:p>
    <w:p w14:paraId="7255ECB2" w14:textId="77777777" w:rsidR="00893C10" w:rsidRPr="002861FC" w:rsidRDefault="00893C10" w:rsidP="00893C10">
      <w:pPr>
        <w:suppressAutoHyphens w:val="0"/>
        <w:spacing w:before="0" w:after="0"/>
        <w:rPr>
          <w:lang w:val="en-US"/>
        </w:rPr>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893C10" w14:paraId="2408A773" w14:textId="77777777" w:rsidTr="001C7DF1">
        <w:tc>
          <w:tcPr>
            <w:tcW w:w="8721" w:type="dxa"/>
            <w:tcBorders>
              <w:top w:val="dotted" w:sz="4" w:space="0" w:color="auto"/>
              <w:left w:val="dotted" w:sz="4" w:space="0" w:color="auto"/>
              <w:bottom w:val="dotted" w:sz="4" w:space="0" w:color="auto"/>
              <w:right w:val="dotted" w:sz="4" w:space="0" w:color="auto"/>
            </w:tcBorders>
            <w:hideMark/>
          </w:tcPr>
          <w:p w14:paraId="0A361B57" w14:textId="77777777" w:rsidR="00893C10" w:rsidRDefault="00893C10" w:rsidP="001C7DF1">
            <w:pPr>
              <w:rPr>
                <w:rFonts w:cs="Arial"/>
                <w:color w:val="000000"/>
                <w:lang w:val="en-US" w:eastAsia="en-GB"/>
              </w:rPr>
            </w:pPr>
          </w:p>
          <w:p w14:paraId="6566639F" w14:textId="52CC7F22" w:rsidR="009E784B" w:rsidRPr="009E784B" w:rsidRDefault="009E784B" w:rsidP="001C7DF1">
            <w:pPr>
              <w:rPr>
                <w:rFonts w:cs="Arial"/>
                <w:color w:val="000000"/>
                <w:lang w:val="en-US" w:eastAsia="en-GB"/>
              </w:rPr>
            </w:pPr>
          </w:p>
        </w:tc>
      </w:tr>
    </w:tbl>
    <w:p w14:paraId="7B0CB4B3" w14:textId="77777777" w:rsidR="00893C10" w:rsidRDefault="00893C10" w:rsidP="00893C10">
      <w:pPr>
        <w:suppressAutoHyphens w:val="0"/>
        <w:spacing w:before="0" w:after="0"/>
      </w:pPr>
    </w:p>
    <w:p w14:paraId="317D33A2" w14:textId="77777777" w:rsidR="00893C10" w:rsidRDefault="00893C10" w:rsidP="00893C10">
      <w:pPr>
        <w:suppressAutoHyphens w:val="0"/>
        <w:spacing w:before="0" w:after="0"/>
      </w:pPr>
    </w:p>
    <w:p w14:paraId="2B32AA64" w14:textId="77777777" w:rsidR="00893C10" w:rsidRDefault="00893C10" w:rsidP="00893C10">
      <w:pPr>
        <w:suppressAutoHyphens w:val="0"/>
        <w:spacing w:before="0" w:after="0"/>
      </w:pPr>
    </w:p>
    <w:p w14:paraId="51BF7E51" w14:textId="77777777" w:rsidR="00893C10" w:rsidRDefault="00893C10" w:rsidP="00893C10">
      <w:pPr>
        <w:suppressAutoHyphens w:val="0"/>
        <w:spacing w:before="0" w:after="0"/>
        <w:rPr>
          <w:b/>
          <w:sz w:val="28"/>
        </w:rPr>
      </w:pPr>
      <w:r>
        <w:rPr>
          <w:b/>
          <w:sz w:val="28"/>
        </w:rPr>
        <w:t>Working Group Meeting</w:t>
      </w:r>
    </w:p>
    <w:p w14:paraId="3A5DC7E9" w14:textId="77777777" w:rsidR="00893C10" w:rsidRDefault="00893C10" w:rsidP="00893C10">
      <w:pPr>
        <w:suppressAutoHyphens w:val="0"/>
        <w:spacing w:before="0" w:after="0"/>
        <w:rPr>
          <w:b/>
          <w:sz w:val="28"/>
        </w:rPr>
      </w:pPr>
    </w:p>
    <w:p w14:paraId="3ACB115B" w14:textId="77777777" w:rsidR="00893C10" w:rsidRDefault="00893C10" w:rsidP="00893C10">
      <w:pPr>
        <w:suppressAutoHyphens w:val="0"/>
        <w:spacing w:before="0" w:after="0"/>
        <w:rPr>
          <w:b/>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893C10" w14:paraId="28169880" w14:textId="77777777" w:rsidTr="001C7DF1">
        <w:tc>
          <w:tcPr>
            <w:tcW w:w="8754" w:type="dxa"/>
            <w:tcBorders>
              <w:top w:val="dotted" w:sz="4" w:space="0" w:color="auto"/>
              <w:left w:val="dotted" w:sz="4" w:space="0" w:color="auto"/>
              <w:bottom w:val="dotted" w:sz="4" w:space="0" w:color="auto"/>
              <w:right w:val="dotted" w:sz="4" w:space="0" w:color="auto"/>
            </w:tcBorders>
            <w:shd w:val="pct5" w:color="auto" w:fill="auto"/>
            <w:hideMark/>
          </w:tcPr>
          <w:p w14:paraId="1B65B67D" w14:textId="77777777" w:rsidR="00893C10" w:rsidRDefault="00893C10" w:rsidP="001C7DF1">
            <w:pPr>
              <w:spacing w:before="80" w:after="80"/>
              <w:rPr>
                <w:b/>
                <w:color w:val="800000"/>
                <w:lang w:eastAsia="en-GB"/>
              </w:rPr>
            </w:pPr>
            <w:r w:rsidRPr="00970031">
              <w:rPr>
                <w:b/>
                <w:lang w:eastAsia="en-GB"/>
              </w:rPr>
              <w:t>Discussion</w:t>
            </w:r>
          </w:p>
        </w:tc>
      </w:tr>
      <w:tr w:rsidR="00893C10" w14:paraId="468BDF28" w14:textId="77777777" w:rsidTr="001C7DF1">
        <w:trPr>
          <w:trHeight w:val="36"/>
        </w:trPr>
        <w:tc>
          <w:tcPr>
            <w:tcW w:w="8754" w:type="dxa"/>
            <w:tcBorders>
              <w:top w:val="dotted" w:sz="4" w:space="0" w:color="auto"/>
              <w:left w:val="dotted" w:sz="4" w:space="0" w:color="auto"/>
              <w:bottom w:val="dotted" w:sz="4" w:space="0" w:color="auto"/>
              <w:right w:val="dotted" w:sz="4" w:space="0" w:color="auto"/>
            </w:tcBorders>
            <w:vAlign w:val="center"/>
          </w:tcPr>
          <w:p w14:paraId="05E53E18" w14:textId="6545573B" w:rsidR="00D25AE1" w:rsidRDefault="00D25AE1" w:rsidP="001C7DF1">
            <w:pPr>
              <w:rPr>
                <w:rFonts w:cs="Arial"/>
                <w:lang w:eastAsia="en-GB"/>
              </w:rPr>
            </w:pPr>
          </w:p>
        </w:tc>
      </w:tr>
      <w:tr w:rsidR="00893C10" w14:paraId="46AF0F37" w14:textId="77777777" w:rsidTr="001C7DF1">
        <w:tc>
          <w:tcPr>
            <w:tcW w:w="8754" w:type="dxa"/>
            <w:tcBorders>
              <w:top w:val="dotted" w:sz="4" w:space="0" w:color="auto"/>
              <w:left w:val="dotted" w:sz="4" w:space="0" w:color="auto"/>
              <w:bottom w:val="dotted" w:sz="4" w:space="0" w:color="auto"/>
              <w:right w:val="dotted" w:sz="4" w:space="0" w:color="auto"/>
            </w:tcBorders>
            <w:shd w:val="clear" w:color="auto" w:fill="F3F3F3"/>
            <w:hideMark/>
          </w:tcPr>
          <w:p w14:paraId="7EFCE376" w14:textId="77777777" w:rsidR="00893C10" w:rsidRDefault="00893C10" w:rsidP="001C7DF1">
            <w:pPr>
              <w:spacing w:before="80" w:after="80"/>
              <w:rPr>
                <w:b/>
                <w:color w:val="800000"/>
                <w:lang w:eastAsia="en-GB"/>
              </w:rPr>
            </w:pPr>
            <w:r>
              <w:rPr>
                <w:b/>
                <w:lang w:eastAsia="en-GB"/>
              </w:rPr>
              <w:t>Decision</w:t>
            </w:r>
          </w:p>
        </w:tc>
      </w:tr>
      <w:tr w:rsidR="001C2D09" w14:paraId="0404521A" w14:textId="77777777" w:rsidTr="001C7DF1">
        <w:trPr>
          <w:trHeight w:val="36"/>
        </w:trPr>
        <w:tc>
          <w:tcPr>
            <w:tcW w:w="8754" w:type="dxa"/>
            <w:tcBorders>
              <w:top w:val="dotted" w:sz="4" w:space="0" w:color="auto"/>
              <w:left w:val="dotted" w:sz="4" w:space="0" w:color="auto"/>
              <w:bottom w:val="dotted" w:sz="4" w:space="0" w:color="auto"/>
              <w:right w:val="dotted" w:sz="4" w:space="0" w:color="auto"/>
            </w:tcBorders>
          </w:tcPr>
          <w:p w14:paraId="44E799CE" w14:textId="303058A3" w:rsidR="001C2D09" w:rsidRPr="00A47CF4" w:rsidRDefault="001C2D09" w:rsidP="001C2D09">
            <w:pPr>
              <w:tabs>
                <w:tab w:val="left" w:pos="965"/>
                <w:tab w:val="left" w:pos="1005"/>
              </w:tabs>
              <w:spacing w:after="0"/>
              <w:ind w:left="992" w:hanging="992"/>
              <w:rPr>
                <w:rFonts w:cs="Arial"/>
                <w:b/>
                <w:bCs/>
                <w:color w:val="FF0000"/>
                <w:lang w:eastAsia="en-GB"/>
              </w:rPr>
            </w:pPr>
          </w:p>
        </w:tc>
      </w:tr>
    </w:tbl>
    <w:p w14:paraId="57EB4EF3" w14:textId="7CAB380C" w:rsidR="006261C8" w:rsidRPr="00251B35" w:rsidRDefault="00893C10" w:rsidP="005D142A">
      <w:pPr>
        <w:suppressAutoHyphens w:val="0"/>
        <w:spacing w:before="0" w:after="0"/>
      </w:pPr>
      <w:r>
        <w:rPr>
          <w:lang w:val="en-US"/>
        </w:rPr>
        <w:br w:type="page"/>
      </w:r>
      <w:bookmarkEnd w:id="3"/>
      <w:r w:rsidR="00850752" w:rsidRPr="00D85472">
        <w:rPr>
          <w:sz w:val="40"/>
          <w:szCs w:val="40"/>
        </w:rPr>
        <w:lastRenderedPageBreak/>
        <w:t>End of documen</w:t>
      </w:r>
      <w:r w:rsidR="00850752">
        <w:rPr>
          <w:sz w:val="40"/>
          <w:szCs w:val="40"/>
        </w:rPr>
        <w:t>t</w:t>
      </w:r>
    </w:p>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A92A0" w14:textId="77777777" w:rsidR="00621BB7" w:rsidRDefault="00621BB7">
      <w:r>
        <w:separator/>
      </w:r>
    </w:p>
  </w:endnote>
  <w:endnote w:type="continuationSeparator" w:id="0">
    <w:p w14:paraId="63CA196A" w14:textId="77777777" w:rsidR="00621BB7" w:rsidRDefault="00621BB7">
      <w:r>
        <w:continuationSeparator/>
      </w:r>
    </w:p>
  </w:endnote>
  <w:endnote w:type="continuationNotice" w:id="1">
    <w:p w14:paraId="72383F97" w14:textId="77777777" w:rsidR="00621BB7" w:rsidRDefault="00621BB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6D597" w14:textId="77777777" w:rsidR="00B93CF3" w:rsidRDefault="00B93CF3">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93CF3" w14:paraId="3FD4B837" w14:textId="77777777">
      <w:trPr>
        <w:cantSplit/>
        <w:trHeight w:hRule="exact" w:val="50"/>
      </w:trPr>
      <w:tc>
        <w:tcPr>
          <w:tcW w:w="8505" w:type="dxa"/>
        </w:tcPr>
        <w:p w14:paraId="560CB04F" w14:textId="77777777" w:rsidR="00B93CF3" w:rsidRDefault="00B93CF3">
          <w:pPr>
            <w:pStyle w:val="Footereven"/>
          </w:pPr>
        </w:p>
      </w:tc>
    </w:tr>
  </w:tbl>
  <w:p w14:paraId="5EABF6F0" w14:textId="77777777" w:rsidR="00B93CF3" w:rsidRPr="00406AAE" w:rsidRDefault="00B93CF3" w:rsidP="000F4669">
    <w:pPr>
      <w:pStyle w:val="Footereven"/>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Pr>
        <w:rFonts w:eastAsia="Times"/>
        <w:lang w:val="en-GB"/>
      </w:rPr>
      <w:t>2</w:t>
    </w:r>
    <w:r>
      <w:rPr>
        <w:rFonts w:eastAsia="Times"/>
        <w:noProof w:val="0"/>
        <w:lang w:val="en-GB"/>
      </w:rPr>
      <w:fldChar w:fldCharType="end"/>
    </w:r>
    <w:r>
      <w:rPr>
        <w:rFonts w:eastAsia="Times"/>
        <w:noProof w:val="0"/>
        <w:lang w:val="en-GB"/>
      </w:rPr>
      <w:tab/>
      <w:t xml:space="preserve">Category </w:t>
    </w:r>
    <w:r>
      <w:rPr>
        <w:rFonts w:eastAsia="Times"/>
        <w:noProof w:val="0"/>
        <w:color w:val="FF0000"/>
        <w:lang w:val="en-GB"/>
      </w:rPr>
      <w:t xml:space="preserve">CATNUM </w:t>
    </w:r>
    <w:r>
      <w:rPr>
        <w:rFonts w:eastAsia="Times"/>
        <w:noProof w:val="0"/>
        <w:lang w:val="en-GB"/>
      </w:rPr>
      <w:t>maintenance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4E41" w14:textId="77777777" w:rsidR="00B93CF3" w:rsidRDefault="00B93CF3">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93CF3" w14:paraId="4E35B368" w14:textId="77777777">
      <w:trPr>
        <w:cantSplit/>
        <w:trHeight w:hRule="exact" w:val="50"/>
      </w:trPr>
      <w:tc>
        <w:tcPr>
          <w:tcW w:w="8505" w:type="dxa"/>
        </w:tcPr>
        <w:p w14:paraId="425EE9A2" w14:textId="77777777" w:rsidR="00B93CF3" w:rsidRDefault="00B93CF3">
          <w:pPr>
            <w:pStyle w:val="Footereven"/>
          </w:pPr>
        </w:p>
      </w:tc>
    </w:tr>
  </w:tbl>
  <w:p w14:paraId="7D308886" w14:textId="017C3490" w:rsidR="00B93CF3" w:rsidRPr="00E75D6F" w:rsidRDefault="00B93CF3" w:rsidP="000F4669">
    <w:pPr>
      <w:pStyle w:val="Footereven"/>
      <w:rPr>
        <w:rFonts w:eastAsia="Times"/>
        <w:noProof w:val="0"/>
        <w:lang w:val="en-GB"/>
      </w:rPr>
    </w:pPr>
    <w:r>
      <w:rPr>
        <w:rFonts w:eastAsia="Times"/>
        <w:noProof w:val="0"/>
        <w:lang w:val="en-GB"/>
      </w:rPr>
      <w:fldChar w:fldCharType="begin"/>
    </w:r>
    <w:r>
      <w:rPr>
        <w:rFonts w:eastAsia="Times"/>
        <w:noProof w:val="0"/>
        <w:lang w:val="en-GB"/>
      </w:rPr>
      <w:instrText xml:space="preserve"> PAGE </w:instrText>
    </w:r>
    <w:r>
      <w:rPr>
        <w:rFonts w:eastAsia="Times"/>
        <w:noProof w:val="0"/>
        <w:lang w:val="en-GB"/>
      </w:rPr>
      <w:fldChar w:fldCharType="separate"/>
    </w:r>
    <w:r w:rsidR="007854BA">
      <w:rPr>
        <w:rFonts w:eastAsia="Times"/>
        <w:lang w:val="en-GB"/>
      </w:rPr>
      <w:t>42</w:t>
    </w:r>
    <w:r>
      <w:rPr>
        <w:rFonts w:eastAsia="Times"/>
        <w:noProof w:val="0"/>
        <w:lang w:val="en-GB"/>
      </w:rPr>
      <w:fldChar w:fldCharType="end"/>
    </w:r>
    <w:r>
      <w:rPr>
        <w:rFonts w:eastAsia="Times"/>
        <w:noProof w:val="0"/>
        <w:lang w:val="en-GB"/>
      </w:rPr>
      <w:tab/>
    </w:r>
    <w:r w:rsidR="00327D05">
      <w:rPr>
        <w:rFonts w:eastAsia="Times"/>
        <w:noProof w:val="0"/>
        <w:lang w:val="en-GB"/>
      </w:rPr>
      <w:t>S</w:t>
    </w:r>
    <w:r>
      <w:rPr>
        <w:rFonts w:eastAsia="Times"/>
        <w:noProof w:val="0"/>
        <w:lang w:val="en-GB"/>
      </w:rPr>
      <w:t xml:space="preserve">WG Meeting </w:t>
    </w:r>
    <w:r w:rsidR="00596465">
      <w:rPr>
        <w:rFonts w:eastAsia="Times"/>
        <w:noProof w:val="0"/>
        <w:lang w:val="en-GB"/>
      </w:rPr>
      <w:t>Discussion Paper</w:t>
    </w:r>
    <w:r>
      <w:rPr>
        <w:rFonts w:eastAsia="Times"/>
        <w:noProof w:val="0"/>
        <w:lang w:val="en-GB"/>
      </w:rPr>
      <w:t xml:space="preserve"> SR 202</w:t>
    </w:r>
    <w:r w:rsidR="00596465">
      <w:rPr>
        <w:rFonts w:eastAsia="Times"/>
        <w:noProof w:val="0"/>
        <w:lang w:val="en-GB"/>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EEA7" w14:textId="77777777" w:rsidR="00B93CF3" w:rsidRDefault="00B93CF3"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93CF3" w14:paraId="7E6E9A95" w14:textId="77777777" w:rsidTr="0073590E">
      <w:trPr>
        <w:cantSplit/>
        <w:trHeight w:hRule="exact" w:val="50"/>
      </w:trPr>
      <w:tc>
        <w:tcPr>
          <w:tcW w:w="8505" w:type="dxa"/>
        </w:tcPr>
        <w:p w14:paraId="721A8509" w14:textId="77777777" w:rsidR="00B93CF3" w:rsidRDefault="00B93CF3" w:rsidP="00161E45"/>
      </w:tc>
    </w:tr>
  </w:tbl>
  <w:p w14:paraId="742D511E" w14:textId="01FDFC34" w:rsidR="00B93CF3" w:rsidRPr="004C304C" w:rsidRDefault="00D257A0" w:rsidP="00161E45">
    <w:pPr>
      <w:pStyle w:val="Footerodd"/>
      <w:jc w:val="left"/>
      <w:rPr>
        <w:rFonts w:eastAsia="Times"/>
      </w:rPr>
    </w:pPr>
    <w:r>
      <w:rPr>
        <w:rFonts w:eastAsia="Times"/>
      </w:rPr>
      <w:t>December</w:t>
    </w:r>
    <w:r w:rsidR="00B93CF3">
      <w:rPr>
        <w:rFonts w:eastAsia="Times"/>
      </w:rPr>
      <w:t xml:space="preserve"> 202</w:t>
    </w:r>
    <w:r w:rsidR="009C406A">
      <w:rPr>
        <w:rFonts w:eastAsia="Times"/>
      </w:rPr>
      <w:t>5</w:t>
    </w:r>
    <w:r w:rsidR="00B93CF3" w:rsidRPr="00031E7B">
      <w:rPr>
        <w:rFonts w:eastAsia="Times"/>
      </w:rPr>
      <w:tab/>
    </w:r>
    <w:r w:rsidR="00B93CF3" w:rsidRPr="00031E7B">
      <w:rPr>
        <w:rFonts w:eastAsia="Times"/>
      </w:rPr>
      <w:fldChar w:fldCharType="begin"/>
    </w:r>
    <w:r w:rsidR="00B93CF3" w:rsidRPr="00031E7B">
      <w:rPr>
        <w:rFonts w:eastAsia="Times"/>
      </w:rPr>
      <w:instrText xml:space="preserve"> PAGE </w:instrText>
    </w:r>
    <w:r w:rsidR="00B93CF3" w:rsidRPr="00031E7B">
      <w:rPr>
        <w:rFonts w:eastAsia="Times"/>
      </w:rPr>
      <w:fldChar w:fldCharType="separate"/>
    </w:r>
    <w:r w:rsidR="007854BA">
      <w:rPr>
        <w:rFonts w:eastAsia="Times"/>
      </w:rPr>
      <w:t>41</w:t>
    </w:r>
    <w:r w:rsidR="00B93CF3" w:rsidRPr="00031E7B">
      <w:rPr>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0B1FE" w14:textId="77777777" w:rsidR="00621BB7" w:rsidRDefault="00621BB7">
      <w:r>
        <w:separator/>
      </w:r>
    </w:p>
  </w:footnote>
  <w:footnote w:type="continuationSeparator" w:id="0">
    <w:p w14:paraId="7EB9B349" w14:textId="77777777" w:rsidR="00621BB7" w:rsidRDefault="00621BB7">
      <w:r>
        <w:continuationSeparator/>
      </w:r>
    </w:p>
  </w:footnote>
  <w:footnote w:type="continuationNotice" w:id="1">
    <w:p w14:paraId="23B1E583" w14:textId="77777777" w:rsidR="00621BB7" w:rsidRDefault="00621BB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1587" w14:textId="77777777" w:rsidR="00B93CF3" w:rsidRDefault="00B93CF3"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93CF3" w14:paraId="1F1B3C59" w14:textId="77777777">
      <w:trPr>
        <w:cantSplit/>
        <w:trHeight w:hRule="exact" w:val="50"/>
      </w:trPr>
      <w:tc>
        <w:tcPr>
          <w:tcW w:w="8505" w:type="dxa"/>
        </w:tcPr>
        <w:p w14:paraId="123EA8D9" w14:textId="77777777" w:rsidR="00B93CF3" w:rsidRDefault="00B93CF3">
          <w:pPr>
            <w:pStyle w:val="Headereven"/>
          </w:pPr>
        </w:p>
        <w:p w14:paraId="08E04748" w14:textId="77777777" w:rsidR="00B93CF3" w:rsidRDefault="00B93CF3">
          <w:pPr>
            <w:pStyle w:val="Headereven"/>
          </w:pPr>
        </w:p>
      </w:tc>
    </w:tr>
  </w:tbl>
  <w:p w14:paraId="72E6D5BB" w14:textId="77777777" w:rsidR="00B93CF3" w:rsidRDefault="00B93CF3">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2E5F" w14:textId="77777777" w:rsidR="00B93CF3" w:rsidRDefault="00B93CF3" w:rsidP="00CE4AC2">
    <w:pPr>
      <w:pStyle w:val="Header"/>
    </w:pPr>
    <w:r>
      <w:rPr>
        <w:noProof/>
        <w:lang w:eastAsia="en-GB"/>
      </w:rPr>
      <w:drawing>
        <wp:inline distT="0" distB="0" distL="0" distR="0" wp14:anchorId="5012C2D4" wp14:editId="7AC91076">
          <wp:extent cx="1485900" cy="51090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ft_Logo_CMYK_Dark_Green_on_white.jpg"/>
                  <pic:cNvPicPr/>
                </pic:nvPicPr>
                <pic:blipFill>
                  <a:blip r:embed="rId1">
                    <a:extLst>
                      <a:ext uri="{28A0092B-C50C-407E-A947-70E740481C1C}">
                        <a14:useLocalDpi xmlns:a14="http://schemas.microsoft.com/office/drawing/2010/main" val="0"/>
                      </a:ext>
                    </a:extLst>
                  </a:blip>
                  <a:stretch>
                    <a:fillRect/>
                  </a:stretch>
                </pic:blipFill>
                <pic:spPr>
                  <a:xfrm>
                    <a:off x="0" y="0"/>
                    <a:ext cx="1584753" cy="5448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D756" w14:textId="0CD6AE5A" w:rsidR="00B93CF3" w:rsidRDefault="00DF463A" w:rsidP="006570C0">
    <w:pPr>
      <w:pStyle w:val="Headereven"/>
    </w:pPr>
    <w:r>
      <w:t xml:space="preserve">EXCEPTIONAL </w:t>
    </w:r>
    <w:r w:rsidR="00942647">
      <w:t xml:space="preserve">FAST TRACK - </w:t>
    </w:r>
    <w:r w:rsidR="00B93CF3">
      <w:t>Standards MT Release November 202</w:t>
    </w:r>
    <w:r w:rsidR="009C406A">
      <w:t>6</w:t>
    </w:r>
    <w:r w:rsidR="00B93CF3">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B93CF3" w14:paraId="4930617E" w14:textId="77777777">
      <w:trPr>
        <w:cantSplit/>
        <w:trHeight w:hRule="exact" w:val="50"/>
      </w:trPr>
      <w:tc>
        <w:tcPr>
          <w:tcW w:w="8505" w:type="dxa"/>
        </w:tcPr>
        <w:p w14:paraId="189FC161" w14:textId="77777777" w:rsidR="00B93CF3" w:rsidRDefault="00B93CF3">
          <w:pPr>
            <w:pStyle w:val="Headereven"/>
          </w:pPr>
        </w:p>
        <w:p w14:paraId="43CA767D" w14:textId="77777777" w:rsidR="00B93CF3" w:rsidRDefault="00B93CF3">
          <w:pPr>
            <w:pStyle w:val="Headereven"/>
          </w:pPr>
        </w:p>
      </w:tc>
    </w:tr>
  </w:tbl>
  <w:p w14:paraId="6018EE92" w14:textId="77777777" w:rsidR="00B93CF3" w:rsidRPr="001762F8" w:rsidRDefault="00B93CF3">
    <w:pPr>
      <w:pStyle w:val="Headereven"/>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3BCC" w14:textId="3F4DA1A6" w:rsidR="00B93CF3" w:rsidRDefault="00B93CF3" w:rsidP="00921093">
    <w:pPr>
      <w:pStyle w:val="Headerodd"/>
      <w:tabs>
        <w:tab w:val="clear" w:pos="8712"/>
        <w:tab w:val="right" w:pos="8505"/>
      </w:tabs>
      <w:jc w:val="left"/>
    </w:pPr>
    <w:r>
      <w:tab/>
    </w:r>
    <w:r w:rsidR="00C412D0">
      <w:t>EXCEP</w:t>
    </w:r>
    <w:r w:rsidR="00DF463A">
      <w:t xml:space="preserve">TIONAL </w:t>
    </w:r>
    <w:r w:rsidR="00942647">
      <w:t xml:space="preserve">FAST TRACK - </w:t>
    </w:r>
    <w:r>
      <w:t>Standards MT Release November 202</w:t>
    </w:r>
    <w:r w:rsidR="00596465">
      <w:t>6</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gridCol w:w="8505"/>
    </w:tblGrid>
    <w:tr w:rsidR="009957BF" w14:paraId="1D3C64E4" w14:textId="265F8898" w:rsidTr="009957BF">
      <w:trPr>
        <w:cantSplit/>
        <w:trHeight w:hRule="exact" w:val="50"/>
      </w:trPr>
      <w:tc>
        <w:tcPr>
          <w:tcW w:w="8505" w:type="dxa"/>
        </w:tcPr>
        <w:p w14:paraId="4459C37F" w14:textId="77777777" w:rsidR="009957BF" w:rsidRDefault="009957BF"/>
        <w:p w14:paraId="42ADB66E" w14:textId="77777777" w:rsidR="009957BF" w:rsidRDefault="009957BF"/>
      </w:tc>
      <w:tc>
        <w:tcPr>
          <w:tcW w:w="8505" w:type="dxa"/>
        </w:tcPr>
        <w:p w14:paraId="3A07F4D4" w14:textId="77777777" w:rsidR="009957BF" w:rsidRDefault="009957BF"/>
      </w:tc>
    </w:tr>
  </w:tbl>
  <w:p w14:paraId="30F74AE2" w14:textId="77777777" w:rsidR="00B93CF3" w:rsidRDefault="00B93CF3">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3"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5" w15:restartNumberingAfterBreak="0">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2CCC4CB3"/>
    <w:multiLevelType w:val="multilevel"/>
    <w:tmpl w:val="6634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223CE4"/>
    <w:multiLevelType w:val="hybridMultilevel"/>
    <w:tmpl w:val="90A8007A"/>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8" w15:restartNumberingAfterBreak="0">
    <w:nsid w:val="2ED42E28"/>
    <w:multiLevelType w:val="hybridMultilevel"/>
    <w:tmpl w:val="F9BA0F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C20149"/>
    <w:multiLevelType w:val="multilevel"/>
    <w:tmpl w:val="D24090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3484705A"/>
    <w:multiLevelType w:val="hybridMultilevel"/>
    <w:tmpl w:val="D5303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13"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14" w15:restartNumberingAfterBreak="0">
    <w:nsid w:val="4EED1246"/>
    <w:multiLevelType w:val="hybridMultilevel"/>
    <w:tmpl w:val="5F501E6E"/>
    <w:lvl w:ilvl="0" w:tplc="CA5EFADC">
      <w:start w:val="1"/>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DF5AF7"/>
    <w:multiLevelType w:val="hybridMultilevel"/>
    <w:tmpl w:val="6CF0A530"/>
    <w:lvl w:ilvl="0" w:tplc="AA10A938">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7"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8" w15:restartNumberingAfterBreak="0">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397818222">
    <w:abstractNumId w:val="17"/>
  </w:num>
  <w:num w:numId="2" w16cid:durableId="1093472874">
    <w:abstractNumId w:val="2"/>
  </w:num>
  <w:num w:numId="3" w16cid:durableId="1279020885">
    <w:abstractNumId w:val="16"/>
  </w:num>
  <w:num w:numId="4" w16cid:durableId="1869828330">
    <w:abstractNumId w:val="13"/>
  </w:num>
  <w:num w:numId="5" w16cid:durableId="73356363">
    <w:abstractNumId w:val="4"/>
  </w:num>
  <w:num w:numId="6" w16cid:durableId="1937712580">
    <w:abstractNumId w:val="12"/>
  </w:num>
  <w:num w:numId="7" w16cid:durableId="866679172">
    <w:abstractNumId w:val="10"/>
  </w:num>
  <w:num w:numId="8" w16cid:durableId="858667700">
    <w:abstractNumId w:val="3"/>
  </w:num>
  <w:num w:numId="9" w16cid:durableId="637345321">
    <w:abstractNumId w:val="1"/>
  </w:num>
  <w:num w:numId="10" w16cid:durableId="1213300481">
    <w:abstractNumId w:val="19"/>
  </w:num>
  <w:num w:numId="11" w16cid:durableId="1797679116">
    <w:abstractNumId w:val="0"/>
  </w:num>
  <w:num w:numId="12" w16cid:durableId="388648660">
    <w:abstractNumId w:val="5"/>
  </w:num>
  <w:num w:numId="13" w16cid:durableId="1350453407">
    <w:abstractNumId w:val="1"/>
  </w:num>
  <w:num w:numId="14" w16cid:durableId="1684162667">
    <w:abstractNumId w:val="15"/>
  </w:num>
  <w:num w:numId="15" w16cid:durableId="962886937">
    <w:abstractNumId w:val="1"/>
  </w:num>
  <w:num w:numId="16" w16cid:durableId="340863710">
    <w:abstractNumId w:val="14"/>
  </w:num>
  <w:num w:numId="17" w16cid:durableId="765460562">
    <w:abstractNumId w:val="7"/>
  </w:num>
  <w:num w:numId="18" w16cid:durableId="1781602440">
    <w:abstractNumId w:val="6"/>
  </w:num>
  <w:num w:numId="19" w16cid:durableId="1277636439">
    <w:abstractNumId w:val="8"/>
  </w:num>
  <w:num w:numId="20" w16cid:durableId="1804348561">
    <w:abstractNumId w:val="11"/>
  </w:num>
  <w:num w:numId="21" w16cid:durableId="468669199">
    <w:abstractNumId w:val="18"/>
  </w:num>
  <w:num w:numId="22" w16cid:durableId="78408078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fr-FR" w:vendorID="64" w:dllVersion="0" w:nlCheck="1" w:checkStyle="0"/>
  <w:activeWritingStyle w:appName="MSWord" w:lang="en-ZA" w:vendorID="64" w:dllVersion="0" w:nlCheck="1" w:checkStyle="0"/>
  <w:activeWritingStyle w:appName="MSWord" w:lang="en-AU" w:vendorID="64" w:dllVersion="0" w:nlCheck="1" w:checkStyle="0"/>
  <w:activeWritingStyle w:appName="MSWord" w:lang="en-GB" w:vendorID="8" w:dllVersion="513" w:checkStyle="1"/>
  <w:activeWritingStyle w:appName="MSWord" w:lang="en-US" w:vendorID="8" w:dllVersion="513"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81"/>
    <w:rsid w:val="00000CB9"/>
    <w:rsid w:val="000010F9"/>
    <w:rsid w:val="000017BE"/>
    <w:rsid w:val="000017F3"/>
    <w:rsid w:val="000024B4"/>
    <w:rsid w:val="00003412"/>
    <w:rsid w:val="000035C5"/>
    <w:rsid w:val="00003EB6"/>
    <w:rsid w:val="00003F68"/>
    <w:rsid w:val="000043D0"/>
    <w:rsid w:val="00004852"/>
    <w:rsid w:val="00004A01"/>
    <w:rsid w:val="00005ECC"/>
    <w:rsid w:val="00006510"/>
    <w:rsid w:val="0000743B"/>
    <w:rsid w:val="000078DC"/>
    <w:rsid w:val="0001003B"/>
    <w:rsid w:val="00010426"/>
    <w:rsid w:val="000111EA"/>
    <w:rsid w:val="0001254B"/>
    <w:rsid w:val="00012BA5"/>
    <w:rsid w:val="000135C8"/>
    <w:rsid w:val="00013A56"/>
    <w:rsid w:val="000149D7"/>
    <w:rsid w:val="000154FF"/>
    <w:rsid w:val="00017166"/>
    <w:rsid w:val="00022D1C"/>
    <w:rsid w:val="0002396F"/>
    <w:rsid w:val="0002496F"/>
    <w:rsid w:val="00025758"/>
    <w:rsid w:val="00025E21"/>
    <w:rsid w:val="0002621A"/>
    <w:rsid w:val="00027E79"/>
    <w:rsid w:val="000300D5"/>
    <w:rsid w:val="00030B4C"/>
    <w:rsid w:val="00031E7B"/>
    <w:rsid w:val="00033CC2"/>
    <w:rsid w:val="00035C31"/>
    <w:rsid w:val="00035E2F"/>
    <w:rsid w:val="000366B6"/>
    <w:rsid w:val="00036CA6"/>
    <w:rsid w:val="00037340"/>
    <w:rsid w:val="000413A2"/>
    <w:rsid w:val="000421AA"/>
    <w:rsid w:val="0004228E"/>
    <w:rsid w:val="0004340C"/>
    <w:rsid w:val="0004390E"/>
    <w:rsid w:val="000456C9"/>
    <w:rsid w:val="00045E4A"/>
    <w:rsid w:val="00047201"/>
    <w:rsid w:val="00047350"/>
    <w:rsid w:val="00047991"/>
    <w:rsid w:val="00047BB8"/>
    <w:rsid w:val="00050761"/>
    <w:rsid w:val="000520B9"/>
    <w:rsid w:val="000528DD"/>
    <w:rsid w:val="00053B0D"/>
    <w:rsid w:val="00053D7A"/>
    <w:rsid w:val="00054709"/>
    <w:rsid w:val="0005476A"/>
    <w:rsid w:val="00055261"/>
    <w:rsid w:val="000562A4"/>
    <w:rsid w:val="00060610"/>
    <w:rsid w:val="00061D7D"/>
    <w:rsid w:val="00064ABC"/>
    <w:rsid w:val="00064C5B"/>
    <w:rsid w:val="00065AB4"/>
    <w:rsid w:val="00067497"/>
    <w:rsid w:val="00067808"/>
    <w:rsid w:val="0007042D"/>
    <w:rsid w:val="000709FB"/>
    <w:rsid w:val="00070F74"/>
    <w:rsid w:val="00072A35"/>
    <w:rsid w:val="00073244"/>
    <w:rsid w:val="000733CA"/>
    <w:rsid w:val="00073763"/>
    <w:rsid w:val="00073CF6"/>
    <w:rsid w:val="000747CB"/>
    <w:rsid w:val="00076AFD"/>
    <w:rsid w:val="00076EB6"/>
    <w:rsid w:val="00080387"/>
    <w:rsid w:val="000808F4"/>
    <w:rsid w:val="00080C9B"/>
    <w:rsid w:val="00081C1E"/>
    <w:rsid w:val="00082107"/>
    <w:rsid w:val="00082DDF"/>
    <w:rsid w:val="00083A64"/>
    <w:rsid w:val="00083E0A"/>
    <w:rsid w:val="00085A2F"/>
    <w:rsid w:val="0008791E"/>
    <w:rsid w:val="0009056C"/>
    <w:rsid w:val="00091CB4"/>
    <w:rsid w:val="00091FBD"/>
    <w:rsid w:val="000922B4"/>
    <w:rsid w:val="00092AD9"/>
    <w:rsid w:val="00092BA3"/>
    <w:rsid w:val="00095147"/>
    <w:rsid w:val="00095A83"/>
    <w:rsid w:val="000A0908"/>
    <w:rsid w:val="000A105B"/>
    <w:rsid w:val="000A1E5E"/>
    <w:rsid w:val="000A224F"/>
    <w:rsid w:val="000A2946"/>
    <w:rsid w:val="000A2D73"/>
    <w:rsid w:val="000A3CB8"/>
    <w:rsid w:val="000A3E68"/>
    <w:rsid w:val="000A3F43"/>
    <w:rsid w:val="000A424E"/>
    <w:rsid w:val="000A4303"/>
    <w:rsid w:val="000A50D9"/>
    <w:rsid w:val="000A5542"/>
    <w:rsid w:val="000A56E0"/>
    <w:rsid w:val="000A62BC"/>
    <w:rsid w:val="000A6484"/>
    <w:rsid w:val="000A67C5"/>
    <w:rsid w:val="000B1FF5"/>
    <w:rsid w:val="000B2122"/>
    <w:rsid w:val="000B306A"/>
    <w:rsid w:val="000B39EB"/>
    <w:rsid w:val="000B53D2"/>
    <w:rsid w:val="000B5CEE"/>
    <w:rsid w:val="000B5E54"/>
    <w:rsid w:val="000B67E4"/>
    <w:rsid w:val="000B6B68"/>
    <w:rsid w:val="000B6D81"/>
    <w:rsid w:val="000B733D"/>
    <w:rsid w:val="000B7D69"/>
    <w:rsid w:val="000C030D"/>
    <w:rsid w:val="000C0A22"/>
    <w:rsid w:val="000C126A"/>
    <w:rsid w:val="000C1437"/>
    <w:rsid w:val="000C166F"/>
    <w:rsid w:val="000C26A9"/>
    <w:rsid w:val="000C2780"/>
    <w:rsid w:val="000C3AC5"/>
    <w:rsid w:val="000C42ED"/>
    <w:rsid w:val="000C4D1C"/>
    <w:rsid w:val="000C62AF"/>
    <w:rsid w:val="000C6957"/>
    <w:rsid w:val="000C7C66"/>
    <w:rsid w:val="000D099B"/>
    <w:rsid w:val="000D1017"/>
    <w:rsid w:val="000D1036"/>
    <w:rsid w:val="000D11A3"/>
    <w:rsid w:val="000D16A3"/>
    <w:rsid w:val="000D23D0"/>
    <w:rsid w:val="000D2E2D"/>
    <w:rsid w:val="000D3C69"/>
    <w:rsid w:val="000D4114"/>
    <w:rsid w:val="000D5550"/>
    <w:rsid w:val="000D56E5"/>
    <w:rsid w:val="000D707E"/>
    <w:rsid w:val="000D747C"/>
    <w:rsid w:val="000D7E19"/>
    <w:rsid w:val="000E00DB"/>
    <w:rsid w:val="000E02B3"/>
    <w:rsid w:val="000E085E"/>
    <w:rsid w:val="000E088C"/>
    <w:rsid w:val="000E1E4C"/>
    <w:rsid w:val="000E4EE7"/>
    <w:rsid w:val="000E501C"/>
    <w:rsid w:val="000E504B"/>
    <w:rsid w:val="000E5EFC"/>
    <w:rsid w:val="000E62BE"/>
    <w:rsid w:val="000E6BC9"/>
    <w:rsid w:val="000E71FC"/>
    <w:rsid w:val="000F032F"/>
    <w:rsid w:val="000F0557"/>
    <w:rsid w:val="000F370C"/>
    <w:rsid w:val="000F4669"/>
    <w:rsid w:val="000F651E"/>
    <w:rsid w:val="000F6BB8"/>
    <w:rsid w:val="000F76A8"/>
    <w:rsid w:val="0010029A"/>
    <w:rsid w:val="00100757"/>
    <w:rsid w:val="00100CD1"/>
    <w:rsid w:val="001029A5"/>
    <w:rsid w:val="001054A0"/>
    <w:rsid w:val="001057FA"/>
    <w:rsid w:val="001061BA"/>
    <w:rsid w:val="001109F2"/>
    <w:rsid w:val="00110F1F"/>
    <w:rsid w:val="00111F54"/>
    <w:rsid w:val="00112D48"/>
    <w:rsid w:val="00113AEC"/>
    <w:rsid w:val="00114B51"/>
    <w:rsid w:val="00115952"/>
    <w:rsid w:val="001164F7"/>
    <w:rsid w:val="001165BF"/>
    <w:rsid w:val="001167CB"/>
    <w:rsid w:val="001169C0"/>
    <w:rsid w:val="00116E01"/>
    <w:rsid w:val="0011720F"/>
    <w:rsid w:val="0011770D"/>
    <w:rsid w:val="001208B9"/>
    <w:rsid w:val="00121320"/>
    <w:rsid w:val="001233D3"/>
    <w:rsid w:val="001245AA"/>
    <w:rsid w:val="001251D7"/>
    <w:rsid w:val="0012543F"/>
    <w:rsid w:val="00127105"/>
    <w:rsid w:val="00130175"/>
    <w:rsid w:val="0013044A"/>
    <w:rsid w:val="00130FE0"/>
    <w:rsid w:val="001327E6"/>
    <w:rsid w:val="00132A30"/>
    <w:rsid w:val="001335FA"/>
    <w:rsid w:val="00133620"/>
    <w:rsid w:val="00133FA6"/>
    <w:rsid w:val="001341B4"/>
    <w:rsid w:val="00135A6E"/>
    <w:rsid w:val="001370C9"/>
    <w:rsid w:val="00137577"/>
    <w:rsid w:val="00141926"/>
    <w:rsid w:val="00142919"/>
    <w:rsid w:val="00143196"/>
    <w:rsid w:val="001433E2"/>
    <w:rsid w:val="001435B7"/>
    <w:rsid w:val="00143664"/>
    <w:rsid w:val="0014572E"/>
    <w:rsid w:val="00145CCC"/>
    <w:rsid w:val="00146BB3"/>
    <w:rsid w:val="0015016D"/>
    <w:rsid w:val="00150644"/>
    <w:rsid w:val="001525BF"/>
    <w:rsid w:val="00152C4B"/>
    <w:rsid w:val="001530CE"/>
    <w:rsid w:val="0015573D"/>
    <w:rsid w:val="001558AA"/>
    <w:rsid w:val="00155AA1"/>
    <w:rsid w:val="00155E6D"/>
    <w:rsid w:val="00157AE2"/>
    <w:rsid w:val="0016098A"/>
    <w:rsid w:val="00161E45"/>
    <w:rsid w:val="001637A5"/>
    <w:rsid w:val="00163AD8"/>
    <w:rsid w:val="00163AEB"/>
    <w:rsid w:val="00164506"/>
    <w:rsid w:val="0016506C"/>
    <w:rsid w:val="0016627A"/>
    <w:rsid w:val="00166805"/>
    <w:rsid w:val="00166813"/>
    <w:rsid w:val="00170E01"/>
    <w:rsid w:val="0017250D"/>
    <w:rsid w:val="00173066"/>
    <w:rsid w:val="00173F9E"/>
    <w:rsid w:val="001742DD"/>
    <w:rsid w:val="00175E88"/>
    <w:rsid w:val="001762F6"/>
    <w:rsid w:val="001762F8"/>
    <w:rsid w:val="001768A1"/>
    <w:rsid w:val="00176B32"/>
    <w:rsid w:val="001815FB"/>
    <w:rsid w:val="00183C5E"/>
    <w:rsid w:val="0018425A"/>
    <w:rsid w:val="00184F58"/>
    <w:rsid w:val="00185D5E"/>
    <w:rsid w:val="00185D76"/>
    <w:rsid w:val="00186968"/>
    <w:rsid w:val="001875AC"/>
    <w:rsid w:val="00190433"/>
    <w:rsid w:val="00191214"/>
    <w:rsid w:val="00191972"/>
    <w:rsid w:val="0019229B"/>
    <w:rsid w:val="00193069"/>
    <w:rsid w:val="00193AFA"/>
    <w:rsid w:val="00197115"/>
    <w:rsid w:val="001A0262"/>
    <w:rsid w:val="001A03D4"/>
    <w:rsid w:val="001A1E7C"/>
    <w:rsid w:val="001A2427"/>
    <w:rsid w:val="001A42C9"/>
    <w:rsid w:val="001A4669"/>
    <w:rsid w:val="001A51AC"/>
    <w:rsid w:val="001A5B12"/>
    <w:rsid w:val="001A5ED1"/>
    <w:rsid w:val="001A6A0A"/>
    <w:rsid w:val="001A6FE5"/>
    <w:rsid w:val="001B0214"/>
    <w:rsid w:val="001B0E43"/>
    <w:rsid w:val="001B1CE4"/>
    <w:rsid w:val="001B1D92"/>
    <w:rsid w:val="001B2D64"/>
    <w:rsid w:val="001B513F"/>
    <w:rsid w:val="001B5365"/>
    <w:rsid w:val="001B53CF"/>
    <w:rsid w:val="001B5C10"/>
    <w:rsid w:val="001B7E7C"/>
    <w:rsid w:val="001C0F5A"/>
    <w:rsid w:val="001C18FB"/>
    <w:rsid w:val="001C19C8"/>
    <w:rsid w:val="001C2CD5"/>
    <w:rsid w:val="001C2D09"/>
    <w:rsid w:val="001C43CA"/>
    <w:rsid w:val="001C4657"/>
    <w:rsid w:val="001C54A7"/>
    <w:rsid w:val="001C55A1"/>
    <w:rsid w:val="001C62BB"/>
    <w:rsid w:val="001C7133"/>
    <w:rsid w:val="001C7E6E"/>
    <w:rsid w:val="001D079A"/>
    <w:rsid w:val="001D320B"/>
    <w:rsid w:val="001D379B"/>
    <w:rsid w:val="001D4CAE"/>
    <w:rsid w:val="001D5B76"/>
    <w:rsid w:val="001D7A37"/>
    <w:rsid w:val="001E0CBC"/>
    <w:rsid w:val="001E1AE5"/>
    <w:rsid w:val="001E212E"/>
    <w:rsid w:val="001E4B4E"/>
    <w:rsid w:val="001E6959"/>
    <w:rsid w:val="001E6973"/>
    <w:rsid w:val="001E6CEC"/>
    <w:rsid w:val="001E6E99"/>
    <w:rsid w:val="001E7B92"/>
    <w:rsid w:val="001F1769"/>
    <w:rsid w:val="001F2222"/>
    <w:rsid w:val="001F283B"/>
    <w:rsid w:val="001F2C8B"/>
    <w:rsid w:val="001F5C06"/>
    <w:rsid w:val="001F5EB5"/>
    <w:rsid w:val="001F6828"/>
    <w:rsid w:val="001F7588"/>
    <w:rsid w:val="00200B5A"/>
    <w:rsid w:val="0020105F"/>
    <w:rsid w:val="002041B9"/>
    <w:rsid w:val="00204288"/>
    <w:rsid w:val="0020446F"/>
    <w:rsid w:val="00204752"/>
    <w:rsid w:val="00204883"/>
    <w:rsid w:val="00204DAA"/>
    <w:rsid w:val="00205D5B"/>
    <w:rsid w:val="002060D8"/>
    <w:rsid w:val="002074B9"/>
    <w:rsid w:val="002110F3"/>
    <w:rsid w:val="002112CC"/>
    <w:rsid w:val="00211C1E"/>
    <w:rsid w:val="0021263C"/>
    <w:rsid w:val="00212BF2"/>
    <w:rsid w:val="00213115"/>
    <w:rsid w:val="00213FE3"/>
    <w:rsid w:val="002156F7"/>
    <w:rsid w:val="00215C53"/>
    <w:rsid w:val="002162BF"/>
    <w:rsid w:val="002167D7"/>
    <w:rsid w:val="00216FAE"/>
    <w:rsid w:val="00220919"/>
    <w:rsid w:val="002226CC"/>
    <w:rsid w:val="0022281B"/>
    <w:rsid w:val="002230CF"/>
    <w:rsid w:val="00223142"/>
    <w:rsid w:val="002237CA"/>
    <w:rsid w:val="00224E3B"/>
    <w:rsid w:val="002250D8"/>
    <w:rsid w:val="00226B32"/>
    <w:rsid w:val="00230C52"/>
    <w:rsid w:val="00231446"/>
    <w:rsid w:val="002319D5"/>
    <w:rsid w:val="00232E86"/>
    <w:rsid w:val="00233508"/>
    <w:rsid w:val="002337CB"/>
    <w:rsid w:val="002349D7"/>
    <w:rsid w:val="00234DD1"/>
    <w:rsid w:val="00235532"/>
    <w:rsid w:val="00235814"/>
    <w:rsid w:val="0023590B"/>
    <w:rsid w:val="00235E21"/>
    <w:rsid w:val="002363C7"/>
    <w:rsid w:val="002369C5"/>
    <w:rsid w:val="00236A0E"/>
    <w:rsid w:val="0023764E"/>
    <w:rsid w:val="00237D82"/>
    <w:rsid w:val="0024013A"/>
    <w:rsid w:val="00240F24"/>
    <w:rsid w:val="0024334E"/>
    <w:rsid w:val="00243AA3"/>
    <w:rsid w:val="00244208"/>
    <w:rsid w:val="002442FD"/>
    <w:rsid w:val="00245CEA"/>
    <w:rsid w:val="00247020"/>
    <w:rsid w:val="0025167D"/>
    <w:rsid w:val="00251B35"/>
    <w:rsid w:val="00252DCD"/>
    <w:rsid w:val="00252EC7"/>
    <w:rsid w:val="00253382"/>
    <w:rsid w:val="002533FD"/>
    <w:rsid w:val="002538C9"/>
    <w:rsid w:val="00253ED7"/>
    <w:rsid w:val="00254555"/>
    <w:rsid w:val="0025514A"/>
    <w:rsid w:val="002552CA"/>
    <w:rsid w:val="002564FE"/>
    <w:rsid w:val="0025735E"/>
    <w:rsid w:val="00257391"/>
    <w:rsid w:val="00260691"/>
    <w:rsid w:val="00260744"/>
    <w:rsid w:val="002609C8"/>
    <w:rsid w:val="002619FE"/>
    <w:rsid w:val="00262195"/>
    <w:rsid w:val="00264E3A"/>
    <w:rsid w:val="00265875"/>
    <w:rsid w:val="00266148"/>
    <w:rsid w:val="0027134A"/>
    <w:rsid w:val="00271384"/>
    <w:rsid w:val="002721F9"/>
    <w:rsid w:val="00272466"/>
    <w:rsid w:val="00272B82"/>
    <w:rsid w:val="0027436B"/>
    <w:rsid w:val="002745C9"/>
    <w:rsid w:val="00274BD7"/>
    <w:rsid w:val="002755DA"/>
    <w:rsid w:val="00275A29"/>
    <w:rsid w:val="002761C8"/>
    <w:rsid w:val="00276AD3"/>
    <w:rsid w:val="002770F9"/>
    <w:rsid w:val="00280CFA"/>
    <w:rsid w:val="00280FEC"/>
    <w:rsid w:val="00282886"/>
    <w:rsid w:val="00282DD6"/>
    <w:rsid w:val="00282E7A"/>
    <w:rsid w:val="00282F79"/>
    <w:rsid w:val="00283E0B"/>
    <w:rsid w:val="002842DA"/>
    <w:rsid w:val="00285C26"/>
    <w:rsid w:val="002861FC"/>
    <w:rsid w:val="00287253"/>
    <w:rsid w:val="0028760C"/>
    <w:rsid w:val="00287839"/>
    <w:rsid w:val="00287AC4"/>
    <w:rsid w:val="00291645"/>
    <w:rsid w:val="0029169E"/>
    <w:rsid w:val="00293B0B"/>
    <w:rsid w:val="002949B1"/>
    <w:rsid w:val="00294E50"/>
    <w:rsid w:val="002972B0"/>
    <w:rsid w:val="002979F1"/>
    <w:rsid w:val="002A04B5"/>
    <w:rsid w:val="002A1018"/>
    <w:rsid w:val="002A10FA"/>
    <w:rsid w:val="002A31DE"/>
    <w:rsid w:val="002A34AB"/>
    <w:rsid w:val="002A3679"/>
    <w:rsid w:val="002A4B75"/>
    <w:rsid w:val="002A5518"/>
    <w:rsid w:val="002A7B25"/>
    <w:rsid w:val="002A7B69"/>
    <w:rsid w:val="002B03F1"/>
    <w:rsid w:val="002B0880"/>
    <w:rsid w:val="002B0CDA"/>
    <w:rsid w:val="002B11B1"/>
    <w:rsid w:val="002B19CA"/>
    <w:rsid w:val="002B292C"/>
    <w:rsid w:val="002B3422"/>
    <w:rsid w:val="002B3E3B"/>
    <w:rsid w:val="002B3F4D"/>
    <w:rsid w:val="002B5057"/>
    <w:rsid w:val="002B5274"/>
    <w:rsid w:val="002B541A"/>
    <w:rsid w:val="002B5A70"/>
    <w:rsid w:val="002B5FE2"/>
    <w:rsid w:val="002B70C1"/>
    <w:rsid w:val="002B70C4"/>
    <w:rsid w:val="002C1660"/>
    <w:rsid w:val="002C1BB7"/>
    <w:rsid w:val="002C30DD"/>
    <w:rsid w:val="002C3225"/>
    <w:rsid w:val="002C3639"/>
    <w:rsid w:val="002C40EF"/>
    <w:rsid w:val="002C48F4"/>
    <w:rsid w:val="002C51D9"/>
    <w:rsid w:val="002C5A3B"/>
    <w:rsid w:val="002C5F74"/>
    <w:rsid w:val="002C5FCE"/>
    <w:rsid w:val="002C618F"/>
    <w:rsid w:val="002C7974"/>
    <w:rsid w:val="002C7AD5"/>
    <w:rsid w:val="002C7BF2"/>
    <w:rsid w:val="002D0F6E"/>
    <w:rsid w:val="002D1720"/>
    <w:rsid w:val="002D26E3"/>
    <w:rsid w:val="002D2A5A"/>
    <w:rsid w:val="002D2F46"/>
    <w:rsid w:val="002D314E"/>
    <w:rsid w:val="002D4EC8"/>
    <w:rsid w:val="002D5E3A"/>
    <w:rsid w:val="002D657B"/>
    <w:rsid w:val="002D70DB"/>
    <w:rsid w:val="002D7E84"/>
    <w:rsid w:val="002E04A4"/>
    <w:rsid w:val="002E09D4"/>
    <w:rsid w:val="002E0DD1"/>
    <w:rsid w:val="002E182C"/>
    <w:rsid w:val="002E1C97"/>
    <w:rsid w:val="002E1FBF"/>
    <w:rsid w:val="002E30D3"/>
    <w:rsid w:val="002E429D"/>
    <w:rsid w:val="002E4961"/>
    <w:rsid w:val="002E4D0F"/>
    <w:rsid w:val="002E5B83"/>
    <w:rsid w:val="002E7475"/>
    <w:rsid w:val="002E7BAF"/>
    <w:rsid w:val="002E7C1E"/>
    <w:rsid w:val="002E7D96"/>
    <w:rsid w:val="002E7EE0"/>
    <w:rsid w:val="002F0E61"/>
    <w:rsid w:val="002F1FF3"/>
    <w:rsid w:val="002F2D4F"/>
    <w:rsid w:val="002F2E87"/>
    <w:rsid w:val="002F3097"/>
    <w:rsid w:val="002F5546"/>
    <w:rsid w:val="002F5B22"/>
    <w:rsid w:val="002F602A"/>
    <w:rsid w:val="002F6132"/>
    <w:rsid w:val="002F6149"/>
    <w:rsid w:val="00300208"/>
    <w:rsid w:val="0030065A"/>
    <w:rsid w:val="003017FA"/>
    <w:rsid w:val="00302402"/>
    <w:rsid w:val="003025A7"/>
    <w:rsid w:val="00302A2C"/>
    <w:rsid w:val="00303366"/>
    <w:rsid w:val="00304372"/>
    <w:rsid w:val="00304FDC"/>
    <w:rsid w:val="0030501E"/>
    <w:rsid w:val="00305057"/>
    <w:rsid w:val="003059AC"/>
    <w:rsid w:val="003068CA"/>
    <w:rsid w:val="00307186"/>
    <w:rsid w:val="003073F3"/>
    <w:rsid w:val="00307CD5"/>
    <w:rsid w:val="00310A59"/>
    <w:rsid w:val="00311237"/>
    <w:rsid w:val="00311F6C"/>
    <w:rsid w:val="00312197"/>
    <w:rsid w:val="00312942"/>
    <w:rsid w:val="0031581B"/>
    <w:rsid w:val="003163C6"/>
    <w:rsid w:val="00316638"/>
    <w:rsid w:val="00316A26"/>
    <w:rsid w:val="00317F8D"/>
    <w:rsid w:val="003218EE"/>
    <w:rsid w:val="00321F65"/>
    <w:rsid w:val="00322903"/>
    <w:rsid w:val="00322C56"/>
    <w:rsid w:val="00323EDA"/>
    <w:rsid w:val="003250AD"/>
    <w:rsid w:val="00325955"/>
    <w:rsid w:val="00325D3B"/>
    <w:rsid w:val="003260B9"/>
    <w:rsid w:val="003264E9"/>
    <w:rsid w:val="00326FA4"/>
    <w:rsid w:val="00327D05"/>
    <w:rsid w:val="00330356"/>
    <w:rsid w:val="00330A5C"/>
    <w:rsid w:val="00333163"/>
    <w:rsid w:val="003331CF"/>
    <w:rsid w:val="003348AA"/>
    <w:rsid w:val="00336458"/>
    <w:rsid w:val="00336F65"/>
    <w:rsid w:val="00337AC6"/>
    <w:rsid w:val="00337B63"/>
    <w:rsid w:val="00340808"/>
    <w:rsid w:val="00340886"/>
    <w:rsid w:val="00340D12"/>
    <w:rsid w:val="00341A5C"/>
    <w:rsid w:val="00342FBC"/>
    <w:rsid w:val="003437ED"/>
    <w:rsid w:val="003438A5"/>
    <w:rsid w:val="003439F5"/>
    <w:rsid w:val="00343CB9"/>
    <w:rsid w:val="003446F7"/>
    <w:rsid w:val="00346184"/>
    <w:rsid w:val="003469ED"/>
    <w:rsid w:val="00346F77"/>
    <w:rsid w:val="00350B06"/>
    <w:rsid w:val="003515B4"/>
    <w:rsid w:val="00351C15"/>
    <w:rsid w:val="0035213C"/>
    <w:rsid w:val="0035445F"/>
    <w:rsid w:val="00354F2F"/>
    <w:rsid w:val="0035679D"/>
    <w:rsid w:val="00356824"/>
    <w:rsid w:val="0035758A"/>
    <w:rsid w:val="0035766C"/>
    <w:rsid w:val="00357713"/>
    <w:rsid w:val="0036012C"/>
    <w:rsid w:val="00360340"/>
    <w:rsid w:val="003608EA"/>
    <w:rsid w:val="003608EB"/>
    <w:rsid w:val="00360A48"/>
    <w:rsid w:val="003626DB"/>
    <w:rsid w:val="00362702"/>
    <w:rsid w:val="0036374D"/>
    <w:rsid w:val="00363C5B"/>
    <w:rsid w:val="00363DC8"/>
    <w:rsid w:val="00364AF5"/>
    <w:rsid w:val="00365370"/>
    <w:rsid w:val="0036674A"/>
    <w:rsid w:val="00366BF7"/>
    <w:rsid w:val="0037021B"/>
    <w:rsid w:val="00370C74"/>
    <w:rsid w:val="0037163F"/>
    <w:rsid w:val="0037164C"/>
    <w:rsid w:val="00371CFA"/>
    <w:rsid w:val="00373776"/>
    <w:rsid w:val="00373A50"/>
    <w:rsid w:val="00374515"/>
    <w:rsid w:val="0037511B"/>
    <w:rsid w:val="00375DA1"/>
    <w:rsid w:val="00376097"/>
    <w:rsid w:val="003771C7"/>
    <w:rsid w:val="003778E4"/>
    <w:rsid w:val="003813B2"/>
    <w:rsid w:val="00382C7E"/>
    <w:rsid w:val="00383DB0"/>
    <w:rsid w:val="00384D54"/>
    <w:rsid w:val="00385694"/>
    <w:rsid w:val="003868EB"/>
    <w:rsid w:val="003871B9"/>
    <w:rsid w:val="0038790D"/>
    <w:rsid w:val="00390BB4"/>
    <w:rsid w:val="0039222E"/>
    <w:rsid w:val="0039232C"/>
    <w:rsid w:val="003947A2"/>
    <w:rsid w:val="00394A73"/>
    <w:rsid w:val="00395591"/>
    <w:rsid w:val="0039570E"/>
    <w:rsid w:val="00395DBA"/>
    <w:rsid w:val="00396490"/>
    <w:rsid w:val="003A00E3"/>
    <w:rsid w:val="003A22B1"/>
    <w:rsid w:val="003A2F2E"/>
    <w:rsid w:val="003A33C2"/>
    <w:rsid w:val="003A37CE"/>
    <w:rsid w:val="003A4ECF"/>
    <w:rsid w:val="003A50CA"/>
    <w:rsid w:val="003A5A2B"/>
    <w:rsid w:val="003A6518"/>
    <w:rsid w:val="003A7B23"/>
    <w:rsid w:val="003B132A"/>
    <w:rsid w:val="003B2CBB"/>
    <w:rsid w:val="003B2DBD"/>
    <w:rsid w:val="003B45DE"/>
    <w:rsid w:val="003B474F"/>
    <w:rsid w:val="003B5936"/>
    <w:rsid w:val="003B5C1C"/>
    <w:rsid w:val="003B76CC"/>
    <w:rsid w:val="003B7FF6"/>
    <w:rsid w:val="003C0708"/>
    <w:rsid w:val="003C173F"/>
    <w:rsid w:val="003C1A60"/>
    <w:rsid w:val="003C2AA1"/>
    <w:rsid w:val="003C33F1"/>
    <w:rsid w:val="003C3455"/>
    <w:rsid w:val="003C3BBC"/>
    <w:rsid w:val="003C50D4"/>
    <w:rsid w:val="003C52C0"/>
    <w:rsid w:val="003C57B3"/>
    <w:rsid w:val="003C66F7"/>
    <w:rsid w:val="003C6A12"/>
    <w:rsid w:val="003C6BF2"/>
    <w:rsid w:val="003C7277"/>
    <w:rsid w:val="003C74B4"/>
    <w:rsid w:val="003C7A09"/>
    <w:rsid w:val="003C7CFA"/>
    <w:rsid w:val="003D004E"/>
    <w:rsid w:val="003D11CB"/>
    <w:rsid w:val="003D15C8"/>
    <w:rsid w:val="003D1A5D"/>
    <w:rsid w:val="003D1D82"/>
    <w:rsid w:val="003D2503"/>
    <w:rsid w:val="003D2717"/>
    <w:rsid w:val="003D3B62"/>
    <w:rsid w:val="003D4317"/>
    <w:rsid w:val="003D49FA"/>
    <w:rsid w:val="003D4ACF"/>
    <w:rsid w:val="003D4F75"/>
    <w:rsid w:val="003D6305"/>
    <w:rsid w:val="003D6C29"/>
    <w:rsid w:val="003D7E4D"/>
    <w:rsid w:val="003E10D4"/>
    <w:rsid w:val="003E1220"/>
    <w:rsid w:val="003E323D"/>
    <w:rsid w:val="003E325F"/>
    <w:rsid w:val="003E39EC"/>
    <w:rsid w:val="003E3A4D"/>
    <w:rsid w:val="003E4DDE"/>
    <w:rsid w:val="003E52D3"/>
    <w:rsid w:val="003E5B8A"/>
    <w:rsid w:val="003E6D55"/>
    <w:rsid w:val="003F053B"/>
    <w:rsid w:val="003F094A"/>
    <w:rsid w:val="003F0AE2"/>
    <w:rsid w:val="003F1072"/>
    <w:rsid w:val="003F11DB"/>
    <w:rsid w:val="003F195B"/>
    <w:rsid w:val="003F2427"/>
    <w:rsid w:val="003F2771"/>
    <w:rsid w:val="003F2820"/>
    <w:rsid w:val="003F2C22"/>
    <w:rsid w:val="003F32F8"/>
    <w:rsid w:val="003F36C1"/>
    <w:rsid w:val="003F385F"/>
    <w:rsid w:val="003F5000"/>
    <w:rsid w:val="003F6D23"/>
    <w:rsid w:val="003F795B"/>
    <w:rsid w:val="00400BD5"/>
    <w:rsid w:val="0040108C"/>
    <w:rsid w:val="004010C5"/>
    <w:rsid w:val="004024CC"/>
    <w:rsid w:val="00402A0E"/>
    <w:rsid w:val="00402DAA"/>
    <w:rsid w:val="004030CB"/>
    <w:rsid w:val="00403166"/>
    <w:rsid w:val="004045B6"/>
    <w:rsid w:val="00404DF6"/>
    <w:rsid w:val="00405650"/>
    <w:rsid w:val="004057A4"/>
    <w:rsid w:val="004058C6"/>
    <w:rsid w:val="0040670A"/>
    <w:rsid w:val="00406AAE"/>
    <w:rsid w:val="00407DFA"/>
    <w:rsid w:val="00407E81"/>
    <w:rsid w:val="00407EF5"/>
    <w:rsid w:val="0041018D"/>
    <w:rsid w:val="00411A17"/>
    <w:rsid w:val="00411B78"/>
    <w:rsid w:val="00411F07"/>
    <w:rsid w:val="00413319"/>
    <w:rsid w:val="004136BB"/>
    <w:rsid w:val="00413DB7"/>
    <w:rsid w:val="00415F15"/>
    <w:rsid w:val="00416563"/>
    <w:rsid w:val="00416598"/>
    <w:rsid w:val="00417660"/>
    <w:rsid w:val="00417B64"/>
    <w:rsid w:val="0042005F"/>
    <w:rsid w:val="00420126"/>
    <w:rsid w:val="0042029B"/>
    <w:rsid w:val="0042091D"/>
    <w:rsid w:val="00420BFA"/>
    <w:rsid w:val="00420EFA"/>
    <w:rsid w:val="00421191"/>
    <w:rsid w:val="00421328"/>
    <w:rsid w:val="0042216B"/>
    <w:rsid w:val="004227DF"/>
    <w:rsid w:val="00423346"/>
    <w:rsid w:val="0042390A"/>
    <w:rsid w:val="0042472D"/>
    <w:rsid w:val="00426595"/>
    <w:rsid w:val="0042673E"/>
    <w:rsid w:val="00426C00"/>
    <w:rsid w:val="00426E79"/>
    <w:rsid w:val="0043054D"/>
    <w:rsid w:val="0043083D"/>
    <w:rsid w:val="00434A92"/>
    <w:rsid w:val="00435E83"/>
    <w:rsid w:val="00435FA8"/>
    <w:rsid w:val="00436C5A"/>
    <w:rsid w:val="004401D1"/>
    <w:rsid w:val="0044123C"/>
    <w:rsid w:val="004425E3"/>
    <w:rsid w:val="0044333B"/>
    <w:rsid w:val="0044397E"/>
    <w:rsid w:val="00444DFF"/>
    <w:rsid w:val="00444F92"/>
    <w:rsid w:val="00444FEE"/>
    <w:rsid w:val="00445B83"/>
    <w:rsid w:val="00446E7E"/>
    <w:rsid w:val="004474F8"/>
    <w:rsid w:val="00453659"/>
    <w:rsid w:val="004540D6"/>
    <w:rsid w:val="004542F6"/>
    <w:rsid w:val="004545BA"/>
    <w:rsid w:val="00454E75"/>
    <w:rsid w:val="004561D0"/>
    <w:rsid w:val="00456436"/>
    <w:rsid w:val="0045679A"/>
    <w:rsid w:val="00456A8E"/>
    <w:rsid w:val="00456C1B"/>
    <w:rsid w:val="00456ED3"/>
    <w:rsid w:val="00457E48"/>
    <w:rsid w:val="0046024D"/>
    <w:rsid w:val="00460B41"/>
    <w:rsid w:val="0046124D"/>
    <w:rsid w:val="004617EE"/>
    <w:rsid w:val="00463783"/>
    <w:rsid w:val="004638F2"/>
    <w:rsid w:val="004640A5"/>
    <w:rsid w:val="004641D9"/>
    <w:rsid w:val="0046473D"/>
    <w:rsid w:val="004648D5"/>
    <w:rsid w:val="004651F5"/>
    <w:rsid w:val="00465303"/>
    <w:rsid w:val="004657AC"/>
    <w:rsid w:val="004678E7"/>
    <w:rsid w:val="00470A01"/>
    <w:rsid w:val="004714AD"/>
    <w:rsid w:val="00471FCA"/>
    <w:rsid w:val="004737B9"/>
    <w:rsid w:val="004745A6"/>
    <w:rsid w:val="00474CD3"/>
    <w:rsid w:val="00474DBB"/>
    <w:rsid w:val="0047607D"/>
    <w:rsid w:val="0047633F"/>
    <w:rsid w:val="00477B51"/>
    <w:rsid w:val="00480A36"/>
    <w:rsid w:val="00481BFB"/>
    <w:rsid w:val="00482165"/>
    <w:rsid w:val="00484836"/>
    <w:rsid w:val="004850F9"/>
    <w:rsid w:val="00486426"/>
    <w:rsid w:val="00486511"/>
    <w:rsid w:val="004866DE"/>
    <w:rsid w:val="00486AEB"/>
    <w:rsid w:val="00486FB5"/>
    <w:rsid w:val="00487C01"/>
    <w:rsid w:val="00487EDA"/>
    <w:rsid w:val="0049027D"/>
    <w:rsid w:val="004930FE"/>
    <w:rsid w:val="00494ACD"/>
    <w:rsid w:val="0049546D"/>
    <w:rsid w:val="0049670C"/>
    <w:rsid w:val="004A00CC"/>
    <w:rsid w:val="004A0253"/>
    <w:rsid w:val="004A0A6C"/>
    <w:rsid w:val="004A0D04"/>
    <w:rsid w:val="004A229A"/>
    <w:rsid w:val="004A29DC"/>
    <w:rsid w:val="004A2F47"/>
    <w:rsid w:val="004A48C5"/>
    <w:rsid w:val="004A50B5"/>
    <w:rsid w:val="004A5398"/>
    <w:rsid w:val="004A557E"/>
    <w:rsid w:val="004A7CF0"/>
    <w:rsid w:val="004B06BC"/>
    <w:rsid w:val="004B06DC"/>
    <w:rsid w:val="004B0768"/>
    <w:rsid w:val="004B138A"/>
    <w:rsid w:val="004B1818"/>
    <w:rsid w:val="004B1B61"/>
    <w:rsid w:val="004B2261"/>
    <w:rsid w:val="004B2B5B"/>
    <w:rsid w:val="004B3973"/>
    <w:rsid w:val="004B3EC0"/>
    <w:rsid w:val="004B47AA"/>
    <w:rsid w:val="004B56F8"/>
    <w:rsid w:val="004B746E"/>
    <w:rsid w:val="004B7E24"/>
    <w:rsid w:val="004C1FFA"/>
    <w:rsid w:val="004C304C"/>
    <w:rsid w:val="004C345F"/>
    <w:rsid w:val="004C3615"/>
    <w:rsid w:val="004C3D11"/>
    <w:rsid w:val="004C43A3"/>
    <w:rsid w:val="004C4B94"/>
    <w:rsid w:val="004C6D96"/>
    <w:rsid w:val="004C72D8"/>
    <w:rsid w:val="004C7DEA"/>
    <w:rsid w:val="004C7F58"/>
    <w:rsid w:val="004D0402"/>
    <w:rsid w:val="004D0B00"/>
    <w:rsid w:val="004D1B80"/>
    <w:rsid w:val="004D20BB"/>
    <w:rsid w:val="004D21FF"/>
    <w:rsid w:val="004D37EA"/>
    <w:rsid w:val="004D3EB2"/>
    <w:rsid w:val="004D47FB"/>
    <w:rsid w:val="004D5420"/>
    <w:rsid w:val="004D5B5F"/>
    <w:rsid w:val="004D5B7C"/>
    <w:rsid w:val="004D6BCF"/>
    <w:rsid w:val="004D72BD"/>
    <w:rsid w:val="004E031F"/>
    <w:rsid w:val="004E092E"/>
    <w:rsid w:val="004E0AD3"/>
    <w:rsid w:val="004E0FF9"/>
    <w:rsid w:val="004E189F"/>
    <w:rsid w:val="004E199E"/>
    <w:rsid w:val="004E24D5"/>
    <w:rsid w:val="004E2F56"/>
    <w:rsid w:val="004E36B3"/>
    <w:rsid w:val="004E3975"/>
    <w:rsid w:val="004E3EDD"/>
    <w:rsid w:val="004E4796"/>
    <w:rsid w:val="004E5001"/>
    <w:rsid w:val="004E73B3"/>
    <w:rsid w:val="004E76F2"/>
    <w:rsid w:val="004E7D04"/>
    <w:rsid w:val="004F0317"/>
    <w:rsid w:val="004F101C"/>
    <w:rsid w:val="004F26F7"/>
    <w:rsid w:val="004F2D1F"/>
    <w:rsid w:val="004F409E"/>
    <w:rsid w:val="004F4E2A"/>
    <w:rsid w:val="004F5063"/>
    <w:rsid w:val="004F5491"/>
    <w:rsid w:val="004F6ABB"/>
    <w:rsid w:val="004F7257"/>
    <w:rsid w:val="004F72CE"/>
    <w:rsid w:val="004F798C"/>
    <w:rsid w:val="005004F6"/>
    <w:rsid w:val="00500936"/>
    <w:rsid w:val="00500F8B"/>
    <w:rsid w:val="00500F9E"/>
    <w:rsid w:val="00501F9C"/>
    <w:rsid w:val="005020ED"/>
    <w:rsid w:val="00502139"/>
    <w:rsid w:val="00502EA7"/>
    <w:rsid w:val="00503B87"/>
    <w:rsid w:val="005046F5"/>
    <w:rsid w:val="00504980"/>
    <w:rsid w:val="00504F95"/>
    <w:rsid w:val="0050686C"/>
    <w:rsid w:val="00507B5F"/>
    <w:rsid w:val="00514F8C"/>
    <w:rsid w:val="0051531E"/>
    <w:rsid w:val="0051561C"/>
    <w:rsid w:val="0051658A"/>
    <w:rsid w:val="005168D4"/>
    <w:rsid w:val="00517675"/>
    <w:rsid w:val="00520B09"/>
    <w:rsid w:val="00520E19"/>
    <w:rsid w:val="0052198C"/>
    <w:rsid w:val="0052270B"/>
    <w:rsid w:val="00522A31"/>
    <w:rsid w:val="00522E1E"/>
    <w:rsid w:val="00523BFE"/>
    <w:rsid w:val="00523FC4"/>
    <w:rsid w:val="00524D52"/>
    <w:rsid w:val="00524D60"/>
    <w:rsid w:val="005259DD"/>
    <w:rsid w:val="00526015"/>
    <w:rsid w:val="00526C3D"/>
    <w:rsid w:val="005277AD"/>
    <w:rsid w:val="00531BD4"/>
    <w:rsid w:val="00532342"/>
    <w:rsid w:val="005326A8"/>
    <w:rsid w:val="00534D34"/>
    <w:rsid w:val="0053511C"/>
    <w:rsid w:val="005357FC"/>
    <w:rsid w:val="00535814"/>
    <w:rsid w:val="005363CC"/>
    <w:rsid w:val="005364FB"/>
    <w:rsid w:val="005369BF"/>
    <w:rsid w:val="00536C10"/>
    <w:rsid w:val="00536C4E"/>
    <w:rsid w:val="00540117"/>
    <w:rsid w:val="00540802"/>
    <w:rsid w:val="00541FC9"/>
    <w:rsid w:val="00542575"/>
    <w:rsid w:val="00544B29"/>
    <w:rsid w:val="00547032"/>
    <w:rsid w:val="00547F61"/>
    <w:rsid w:val="005500CD"/>
    <w:rsid w:val="005514F8"/>
    <w:rsid w:val="00552B4A"/>
    <w:rsid w:val="00552D73"/>
    <w:rsid w:val="00552F39"/>
    <w:rsid w:val="00553209"/>
    <w:rsid w:val="005545B3"/>
    <w:rsid w:val="00554CA2"/>
    <w:rsid w:val="0055508B"/>
    <w:rsid w:val="005556A0"/>
    <w:rsid w:val="00555C62"/>
    <w:rsid w:val="00555FA5"/>
    <w:rsid w:val="005572B5"/>
    <w:rsid w:val="0056207B"/>
    <w:rsid w:val="005620A6"/>
    <w:rsid w:val="0056222F"/>
    <w:rsid w:val="00562504"/>
    <w:rsid w:val="005648EC"/>
    <w:rsid w:val="00564FED"/>
    <w:rsid w:val="005658D6"/>
    <w:rsid w:val="005672DA"/>
    <w:rsid w:val="0056770B"/>
    <w:rsid w:val="00570631"/>
    <w:rsid w:val="00572278"/>
    <w:rsid w:val="00575F5B"/>
    <w:rsid w:val="005803AF"/>
    <w:rsid w:val="005804EA"/>
    <w:rsid w:val="0058092C"/>
    <w:rsid w:val="00582037"/>
    <w:rsid w:val="0058246D"/>
    <w:rsid w:val="005859E5"/>
    <w:rsid w:val="00585AC7"/>
    <w:rsid w:val="00586695"/>
    <w:rsid w:val="00586BBD"/>
    <w:rsid w:val="00590494"/>
    <w:rsid w:val="00590639"/>
    <w:rsid w:val="0059079D"/>
    <w:rsid w:val="0059103E"/>
    <w:rsid w:val="005916C4"/>
    <w:rsid w:val="0059211E"/>
    <w:rsid w:val="0059398D"/>
    <w:rsid w:val="00593F5F"/>
    <w:rsid w:val="0059469F"/>
    <w:rsid w:val="00595D7D"/>
    <w:rsid w:val="00596465"/>
    <w:rsid w:val="00596DF4"/>
    <w:rsid w:val="005A05F7"/>
    <w:rsid w:val="005A05FB"/>
    <w:rsid w:val="005A0B8F"/>
    <w:rsid w:val="005A0FEA"/>
    <w:rsid w:val="005A1372"/>
    <w:rsid w:val="005A15D9"/>
    <w:rsid w:val="005A1DB4"/>
    <w:rsid w:val="005A22CF"/>
    <w:rsid w:val="005A3D4B"/>
    <w:rsid w:val="005A3F23"/>
    <w:rsid w:val="005A667B"/>
    <w:rsid w:val="005A6C25"/>
    <w:rsid w:val="005A6F55"/>
    <w:rsid w:val="005A7ABF"/>
    <w:rsid w:val="005A7F14"/>
    <w:rsid w:val="005B076E"/>
    <w:rsid w:val="005B10DF"/>
    <w:rsid w:val="005B1413"/>
    <w:rsid w:val="005B15C0"/>
    <w:rsid w:val="005B16F0"/>
    <w:rsid w:val="005B30F7"/>
    <w:rsid w:val="005B340D"/>
    <w:rsid w:val="005B3F6D"/>
    <w:rsid w:val="005B4102"/>
    <w:rsid w:val="005B4129"/>
    <w:rsid w:val="005B4204"/>
    <w:rsid w:val="005B4246"/>
    <w:rsid w:val="005B49B8"/>
    <w:rsid w:val="005B5B33"/>
    <w:rsid w:val="005B5CCC"/>
    <w:rsid w:val="005B6215"/>
    <w:rsid w:val="005B7764"/>
    <w:rsid w:val="005C0021"/>
    <w:rsid w:val="005C3BE5"/>
    <w:rsid w:val="005C4346"/>
    <w:rsid w:val="005C4BC3"/>
    <w:rsid w:val="005C6C4F"/>
    <w:rsid w:val="005C70CC"/>
    <w:rsid w:val="005C7149"/>
    <w:rsid w:val="005C78D0"/>
    <w:rsid w:val="005D050C"/>
    <w:rsid w:val="005D0886"/>
    <w:rsid w:val="005D1414"/>
    <w:rsid w:val="005D142A"/>
    <w:rsid w:val="005D1AC4"/>
    <w:rsid w:val="005D1C03"/>
    <w:rsid w:val="005D1D24"/>
    <w:rsid w:val="005D2DA1"/>
    <w:rsid w:val="005D2E1C"/>
    <w:rsid w:val="005D2F03"/>
    <w:rsid w:val="005D42A6"/>
    <w:rsid w:val="005D477E"/>
    <w:rsid w:val="005D5311"/>
    <w:rsid w:val="005D56AF"/>
    <w:rsid w:val="005D576B"/>
    <w:rsid w:val="005D6924"/>
    <w:rsid w:val="005D6DA7"/>
    <w:rsid w:val="005D7F4A"/>
    <w:rsid w:val="005E08F9"/>
    <w:rsid w:val="005E0E07"/>
    <w:rsid w:val="005E2540"/>
    <w:rsid w:val="005E2FA8"/>
    <w:rsid w:val="005E3C1B"/>
    <w:rsid w:val="005E59F8"/>
    <w:rsid w:val="005E5C46"/>
    <w:rsid w:val="005E6257"/>
    <w:rsid w:val="005E6D04"/>
    <w:rsid w:val="005E6D71"/>
    <w:rsid w:val="005E7273"/>
    <w:rsid w:val="005E7D99"/>
    <w:rsid w:val="005F0A45"/>
    <w:rsid w:val="005F0DA9"/>
    <w:rsid w:val="005F1204"/>
    <w:rsid w:val="005F35F2"/>
    <w:rsid w:val="005F46C9"/>
    <w:rsid w:val="005F550E"/>
    <w:rsid w:val="005F5CEA"/>
    <w:rsid w:val="005F6CAC"/>
    <w:rsid w:val="006007C7"/>
    <w:rsid w:val="00600C5B"/>
    <w:rsid w:val="006025EC"/>
    <w:rsid w:val="00604908"/>
    <w:rsid w:val="006053FD"/>
    <w:rsid w:val="00605950"/>
    <w:rsid w:val="00605DB3"/>
    <w:rsid w:val="00606549"/>
    <w:rsid w:val="00606620"/>
    <w:rsid w:val="00606E43"/>
    <w:rsid w:val="00607E2C"/>
    <w:rsid w:val="00610436"/>
    <w:rsid w:val="00611311"/>
    <w:rsid w:val="00611671"/>
    <w:rsid w:val="00612725"/>
    <w:rsid w:val="00612E83"/>
    <w:rsid w:val="00614331"/>
    <w:rsid w:val="0061453A"/>
    <w:rsid w:val="00614AA6"/>
    <w:rsid w:val="006158F1"/>
    <w:rsid w:val="006215ED"/>
    <w:rsid w:val="00621BB7"/>
    <w:rsid w:val="0062328D"/>
    <w:rsid w:val="00624BC8"/>
    <w:rsid w:val="00625146"/>
    <w:rsid w:val="00625A8C"/>
    <w:rsid w:val="006261C8"/>
    <w:rsid w:val="00626ABE"/>
    <w:rsid w:val="00626E42"/>
    <w:rsid w:val="00627790"/>
    <w:rsid w:val="006302E3"/>
    <w:rsid w:val="0063210D"/>
    <w:rsid w:val="006333F0"/>
    <w:rsid w:val="00633DFB"/>
    <w:rsid w:val="00634288"/>
    <w:rsid w:val="00635843"/>
    <w:rsid w:val="00636BDC"/>
    <w:rsid w:val="006375E7"/>
    <w:rsid w:val="00637600"/>
    <w:rsid w:val="00640171"/>
    <w:rsid w:val="00642292"/>
    <w:rsid w:val="006463BA"/>
    <w:rsid w:val="006478A8"/>
    <w:rsid w:val="00650CD5"/>
    <w:rsid w:val="00651333"/>
    <w:rsid w:val="006516B0"/>
    <w:rsid w:val="00653155"/>
    <w:rsid w:val="0065332A"/>
    <w:rsid w:val="00653409"/>
    <w:rsid w:val="0065357C"/>
    <w:rsid w:val="00653AD4"/>
    <w:rsid w:val="00654DC2"/>
    <w:rsid w:val="006557C1"/>
    <w:rsid w:val="00655C0A"/>
    <w:rsid w:val="00656677"/>
    <w:rsid w:val="006570C0"/>
    <w:rsid w:val="006570F5"/>
    <w:rsid w:val="006572D7"/>
    <w:rsid w:val="0065740B"/>
    <w:rsid w:val="00657835"/>
    <w:rsid w:val="006611A7"/>
    <w:rsid w:val="00662017"/>
    <w:rsid w:val="00662272"/>
    <w:rsid w:val="00662EFB"/>
    <w:rsid w:val="00663D45"/>
    <w:rsid w:val="00665188"/>
    <w:rsid w:val="0066578D"/>
    <w:rsid w:val="006659BA"/>
    <w:rsid w:val="00666AAA"/>
    <w:rsid w:val="006670AE"/>
    <w:rsid w:val="006671F4"/>
    <w:rsid w:val="00667301"/>
    <w:rsid w:val="00667F9D"/>
    <w:rsid w:val="00667FD6"/>
    <w:rsid w:val="00671C00"/>
    <w:rsid w:val="00672002"/>
    <w:rsid w:val="006742ED"/>
    <w:rsid w:val="0067476F"/>
    <w:rsid w:val="0067622A"/>
    <w:rsid w:val="00676F11"/>
    <w:rsid w:val="0067748A"/>
    <w:rsid w:val="00677685"/>
    <w:rsid w:val="00677B87"/>
    <w:rsid w:val="00680018"/>
    <w:rsid w:val="006815EA"/>
    <w:rsid w:val="0068272C"/>
    <w:rsid w:val="00683BDD"/>
    <w:rsid w:val="006843AA"/>
    <w:rsid w:val="0068487A"/>
    <w:rsid w:val="00685C3F"/>
    <w:rsid w:val="006874AA"/>
    <w:rsid w:val="006901D9"/>
    <w:rsid w:val="006902F2"/>
    <w:rsid w:val="00690C92"/>
    <w:rsid w:val="006910E0"/>
    <w:rsid w:val="006933A2"/>
    <w:rsid w:val="0069351F"/>
    <w:rsid w:val="00695051"/>
    <w:rsid w:val="00695B7F"/>
    <w:rsid w:val="00696667"/>
    <w:rsid w:val="00696810"/>
    <w:rsid w:val="00697A8F"/>
    <w:rsid w:val="00697C09"/>
    <w:rsid w:val="006A002F"/>
    <w:rsid w:val="006A02A0"/>
    <w:rsid w:val="006A0B9E"/>
    <w:rsid w:val="006A0F68"/>
    <w:rsid w:val="006A1E96"/>
    <w:rsid w:val="006A36F3"/>
    <w:rsid w:val="006A3CA0"/>
    <w:rsid w:val="006A4266"/>
    <w:rsid w:val="006A4AD4"/>
    <w:rsid w:val="006A557A"/>
    <w:rsid w:val="006A5B6C"/>
    <w:rsid w:val="006A6287"/>
    <w:rsid w:val="006A698C"/>
    <w:rsid w:val="006A72C2"/>
    <w:rsid w:val="006A7C0E"/>
    <w:rsid w:val="006B051B"/>
    <w:rsid w:val="006B07D4"/>
    <w:rsid w:val="006B3695"/>
    <w:rsid w:val="006B3807"/>
    <w:rsid w:val="006B3C86"/>
    <w:rsid w:val="006B4664"/>
    <w:rsid w:val="006B4A3D"/>
    <w:rsid w:val="006B5031"/>
    <w:rsid w:val="006B6175"/>
    <w:rsid w:val="006B6790"/>
    <w:rsid w:val="006C0743"/>
    <w:rsid w:val="006C1305"/>
    <w:rsid w:val="006C15F2"/>
    <w:rsid w:val="006C2FC9"/>
    <w:rsid w:val="006C323B"/>
    <w:rsid w:val="006C32B9"/>
    <w:rsid w:val="006C4688"/>
    <w:rsid w:val="006C5F4A"/>
    <w:rsid w:val="006C67F6"/>
    <w:rsid w:val="006C7DD3"/>
    <w:rsid w:val="006D06EC"/>
    <w:rsid w:val="006D2837"/>
    <w:rsid w:val="006D3609"/>
    <w:rsid w:val="006D374C"/>
    <w:rsid w:val="006D3E05"/>
    <w:rsid w:val="006D6467"/>
    <w:rsid w:val="006D6C74"/>
    <w:rsid w:val="006D7118"/>
    <w:rsid w:val="006E0139"/>
    <w:rsid w:val="006E0271"/>
    <w:rsid w:val="006E16D6"/>
    <w:rsid w:val="006E2290"/>
    <w:rsid w:val="006E2734"/>
    <w:rsid w:val="006E294D"/>
    <w:rsid w:val="006E326F"/>
    <w:rsid w:val="006E37C9"/>
    <w:rsid w:val="006E40AD"/>
    <w:rsid w:val="006E4A09"/>
    <w:rsid w:val="006E4B4C"/>
    <w:rsid w:val="006E5273"/>
    <w:rsid w:val="006E56C1"/>
    <w:rsid w:val="006E682B"/>
    <w:rsid w:val="006F1269"/>
    <w:rsid w:val="006F6BB1"/>
    <w:rsid w:val="006F755A"/>
    <w:rsid w:val="006F7788"/>
    <w:rsid w:val="006F7FB1"/>
    <w:rsid w:val="0070128A"/>
    <w:rsid w:val="00701471"/>
    <w:rsid w:val="00703B1F"/>
    <w:rsid w:val="00704A8B"/>
    <w:rsid w:val="00704E75"/>
    <w:rsid w:val="00706262"/>
    <w:rsid w:val="00706815"/>
    <w:rsid w:val="00707218"/>
    <w:rsid w:val="00707436"/>
    <w:rsid w:val="0071112F"/>
    <w:rsid w:val="00711535"/>
    <w:rsid w:val="00712466"/>
    <w:rsid w:val="0071250D"/>
    <w:rsid w:val="00712963"/>
    <w:rsid w:val="00713FBC"/>
    <w:rsid w:val="007142AC"/>
    <w:rsid w:val="007163F0"/>
    <w:rsid w:val="00716D21"/>
    <w:rsid w:val="0072057E"/>
    <w:rsid w:val="007213FD"/>
    <w:rsid w:val="00721764"/>
    <w:rsid w:val="00721D39"/>
    <w:rsid w:val="00721E4B"/>
    <w:rsid w:val="007226D0"/>
    <w:rsid w:val="00722D3D"/>
    <w:rsid w:val="00724ACF"/>
    <w:rsid w:val="00725508"/>
    <w:rsid w:val="007255CD"/>
    <w:rsid w:val="00725677"/>
    <w:rsid w:val="007261B6"/>
    <w:rsid w:val="007264E8"/>
    <w:rsid w:val="00727A29"/>
    <w:rsid w:val="00730CB3"/>
    <w:rsid w:val="00730FEE"/>
    <w:rsid w:val="00731283"/>
    <w:rsid w:val="00731434"/>
    <w:rsid w:val="007333CD"/>
    <w:rsid w:val="00733A37"/>
    <w:rsid w:val="00734301"/>
    <w:rsid w:val="00734939"/>
    <w:rsid w:val="0073590E"/>
    <w:rsid w:val="007366CA"/>
    <w:rsid w:val="007369B9"/>
    <w:rsid w:val="00736BD0"/>
    <w:rsid w:val="00736DD4"/>
    <w:rsid w:val="00736E4E"/>
    <w:rsid w:val="00736E70"/>
    <w:rsid w:val="007370AD"/>
    <w:rsid w:val="00737664"/>
    <w:rsid w:val="007403F7"/>
    <w:rsid w:val="00740A00"/>
    <w:rsid w:val="00740A05"/>
    <w:rsid w:val="0074242C"/>
    <w:rsid w:val="00742A0F"/>
    <w:rsid w:val="00742EF0"/>
    <w:rsid w:val="0074345B"/>
    <w:rsid w:val="00744852"/>
    <w:rsid w:val="00745470"/>
    <w:rsid w:val="00745AA9"/>
    <w:rsid w:val="00745E10"/>
    <w:rsid w:val="00746967"/>
    <w:rsid w:val="00746F37"/>
    <w:rsid w:val="00750074"/>
    <w:rsid w:val="00750447"/>
    <w:rsid w:val="00750D9D"/>
    <w:rsid w:val="007522FF"/>
    <w:rsid w:val="007530E2"/>
    <w:rsid w:val="00753CF5"/>
    <w:rsid w:val="00754255"/>
    <w:rsid w:val="00755E12"/>
    <w:rsid w:val="00755E7C"/>
    <w:rsid w:val="00756E7B"/>
    <w:rsid w:val="00760376"/>
    <w:rsid w:val="007604B5"/>
    <w:rsid w:val="00760B06"/>
    <w:rsid w:val="007615BC"/>
    <w:rsid w:val="007628FC"/>
    <w:rsid w:val="00762B83"/>
    <w:rsid w:val="00764D6E"/>
    <w:rsid w:val="00765F3F"/>
    <w:rsid w:val="00766CDB"/>
    <w:rsid w:val="0076700E"/>
    <w:rsid w:val="00767687"/>
    <w:rsid w:val="00767C90"/>
    <w:rsid w:val="00770B8F"/>
    <w:rsid w:val="0077117F"/>
    <w:rsid w:val="00771A91"/>
    <w:rsid w:val="007728C7"/>
    <w:rsid w:val="00772A08"/>
    <w:rsid w:val="00774932"/>
    <w:rsid w:val="00774965"/>
    <w:rsid w:val="00774F30"/>
    <w:rsid w:val="0078042F"/>
    <w:rsid w:val="00780638"/>
    <w:rsid w:val="00781092"/>
    <w:rsid w:val="00782534"/>
    <w:rsid w:val="0078446C"/>
    <w:rsid w:val="00784CC0"/>
    <w:rsid w:val="007854BA"/>
    <w:rsid w:val="00786E95"/>
    <w:rsid w:val="00791572"/>
    <w:rsid w:val="00791D41"/>
    <w:rsid w:val="00793D45"/>
    <w:rsid w:val="00794226"/>
    <w:rsid w:val="0079441D"/>
    <w:rsid w:val="00795275"/>
    <w:rsid w:val="007955C1"/>
    <w:rsid w:val="007957BB"/>
    <w:rsid w:val="007960A6"/>
    <w:rsid w:val="007961F9"/>
    <w:rsid w:val="00797859"/>
    <w:rsid w:val="00797883"/>
    <w:rsid w:val="00797899"/>
    <w:rsid w:val="00797F13"/>
    <w:rsid w:val="007A2083"/>
    <w:rsid w:val="007A222E"/>
    <w:rsid w:val="007A2F8B"/>
    <w:rsid w:val="007A3665"/>
    <w:rsid w:val="007A44AB"/>
    <w:rsid w:val="007A5A1B"/>
    <w:rsid w:val="007A7049"/>
    <w:rsid w:val="007B0039"/>
    <w:rsid w:val="007B1E72"/>
    <w:rsid w:val="007B379D"/>
    <w:rsid w:val="007B462B"/>
    <w:rsid w:val="007B4778"/>
    <w:rsid w:val="007B5143"/>
    <w:rsid w:val="007B6786"/>
    <w:rsid w:val="007B6E44"/>
    <w:rsid w:val="007C07C9"/>
    <w:rsid w:val="007C0ADD"/>
    <w:rsid w:val="007C1214"/>
    <w:rsid w:val="007C14C6"/>
    <w:rsid w:val="007C19F4"/>
    <w:rsid w:val="007C1A45"/>
    <w:rsid w:val="007C2079"/>
    <w:rsid w:val="007C21A2"/>
    <w:rsid w:val="007C611F"/>
    <w:rsid w:val="007C668E"/>
    <w:rsid w:val="007D0037"/>
    <w:rsid w:val="007D06A2"/>
    <w:rsid w:val="007D0EA8"/>
    <w:rsid w:val="007D217F"/>
    <w:rsid w:val="007D38FE"/>
    <w:rsid w:val="007D49EB"/>
    <w:rsid w:val="007D4A41"/>
    <w:rsid w:val="007D4F0C"/>
    <w:rsid w:val="007D526E"/>
    <w:rsid w:val="007D5BF0"/>
    <w:rsid w:val="007E03A7"/>
    <w:rsid w:val="007E07A2"/>
    <w:rsid w:val="007E0B37"/>
    <w:rsid w:val="007E116B"/>
    <w:rsid w:val="007E2F9C"/>
    <w:rsid w:val="007E3305"/>
    <w:rsid w:val="007E3461"/>
    <w:rsid w:val="007E35C9"/>
    <w:rsid w:val="007E3958"/>
    <w:rsid w:val="007E446C"/>
    <w:rsid w:val="007E45A0"/>
    <w:rsid w:val="007E4E70"/>
    <w:rsid w:val="007E4EAB"/>
    <w:rsid w:val="007E4FD1"/>
    <w:rsid w:val="007E5450"/>
    <w:rsid w:val="007E5990"/>
    <w:rsid w:val="007E59D0"/>
    <w:rsid w:val="007E6074"/>
    <w:rsid w:val="007E690F"/>
    <w:rsid w:val="007E789B"/>
    <w:rsid w:val="007F1343"/>
    <w:rsid w:val="007F1830"/>
    <w:rsid w:val="007F2E3D"/>
    <w:rsid w:val="007F3A60"/>
    <w:rsid w:val="007F5B01"/>
    <w:rsid w:val="007F6B7F"/>
    <w:rsid w:val="007F7CB3"/>
    <w:rsid w:val="00800C99"/>
    <w:rsid w:val="00800D49"/>
    <w:rsid w:val="00800D5A"/>
    <w:rsid w:val="008016FD"/>
    <w:rsid w:val="00803A9F"/>
    <w:rsid w:val="0080459E"/>
    <w:rsid w:val="008045A2"/>
    <w:rsid w:val="00804DF6"/>
    <w:rsid w:val="00805137"/>
    <w:rsid w:val="0080514C"/>
    <w:rsid w:val="008072F6"/>
    <w:rsid w:val="00807779"/>
    <w:rsid w:val="0081155D"/>
    <w:rsid w:val="00812148"/>
    <w:rsid w:val="00813943"/>
    <w:rsid w:val="00813D72"/>
    <w:rsid w:val="008142C7"/>
    <w:rsid w:val="00814507"/>
    <w:rsid w:val="00814BAC"/>
    <w:rsid w:val="00815863"/>
    <w:rsid w:val="008171F7"/>
    <w:rsid w:val="00817A76"/>
    <w:rsid w:val="00817A86"/>
    <w:rsid w:val="00820929"/>
    <w:rsid w:val="008217C9"/>
    <w:rsid w:val="008220F6"/>
    <w:rsid w:val="0082215F"/>
    <w:rsid w:val="008221F0"/>
    <w:rsid w:val="008227C7"/>
    <w:rsid w:val="00822A19"/>
    <w:rsid w:val="00822FA1"/>
    <w:rsid w:val="0082397D"/>
    <w:rsid w:val="00823CD2"/>
    <w:rsid w:val="0082419F"/>
    <w:rsid w:val="008245CB"/>
    <w:rsid w:val="00824B5D"/>
    <w:rsid w:val="00827946"/>
    <w:rsid w:val="0083000A"/>
    <w:rsid w:val="00830E67"/>
    <w:rsid w:val="00830F4A"/>
    <w:rsid w:val="00831232"/>
    <w:rsid w:val="00831750"/>
    <w:rsid w:val="008321AE"/>
    <w:rsid w:val="00833BE2"/>
    <w:rsid w:val="008355BD"/>
    <w:rsid w:val="00835EEA"/>
    <w:rsid w:val="00836208"/>
    <w:rsid w:val="00836D6E"/>
    <w:rsid w:val="0083764A"/>
    <w:rsid w:val="00840060"/>
    <w:rsid w:val="00842EDE"/>
    <w:rsid w:val="00844023"/>
    <w:rsid w:val="00844386"/>
    <w:rsid w:val="0084492F"/>
    <w:rsid w:val="00844A5F"/>
    <w:rsid w:val="00845E62"/>
    <w:rsid w:val="008466D3"/>
    <w:rsid w:val="00850752"/>
    <w:rsid w:val="0085237A"/>
    <w:rsid w:val="008537EC"/>
    <w:rsid w:val="00853C0A"/>
    <w:rsid w:val="008569BF"/>
    <w:rsid w:val="00857430"/>
    <w:rsid w:val="00857F52"/>
    <w:rsid w:val="0086002F"/>
    <w:rsid w:val="008608B9"/>
    <w:rsid w:val="00861B6F"/>
    <w:rsid w:val="00861D8E"/>
    <w:rsid w:val="0086250D"/>
    <w:rsid w:val="008628D9"/>
    <w:rsid w:val="00863242"/>
    <w:rsid w:val="00863F1B"/>
    <w:rsid w:val="00863F24"/>
    <w:rsid w:val="00864050"/>
    <w:rsid w:val="00864B9A"/>
    <w:rsid w:val="008663F4"/>
    <w:rsid w:val="00866900"/>
    <w:rsid w:val="00866FDB"/>
    <w:rsid w:val="00867144"/>
    <w:rsid w:val="0086785C"/>
    <w:rsid w:val="00867A15"/>
    <w:rsid w:val="00867AB6"/>
    <w:rsid w:val="00867C7B"/>
    <w:rsid w:val="00870154"/>
    <w:rsid w:val="0087089F"/>
    <w:rsid w:val="0087091C"/>
    <w:rsid w:val="00870A31"/>
    <w:rsid w:val="00870F6E"/>
    <w:rsid w:val="00872572"/>
    <w:rsid w:val="00872AC2"/>
    <w:rsid w:val="00872E65"/>
    <w:rsid w:val="00872F04"/>
    <w:rsid w:val="008756AE"/>
    <w:rsid w:val="00875B3C"/>
    <w:rsid w:val="00875E0B"/>
    <w:rsid w:val="008769ED"/>
    <w:rsid w:val="00876E38"/>
    <w:rsid w:val="00877126"/>
    <w:rsid w:val="008807F5"/>
    <w:rsid w:val="00881916"/>
    <w:rsid w:val="008819C7"/>
    <w:rsid w:val="00882AAE"/>
    <w:rsid w:val="00883AA1"/>
    <w:rsid w:val="00883FDC"/>
    <w:rsid w:val="00884659"/>
    <w:rsid w:val="008849F8"/>
    <w:rsid w:val="00884A18"/>
    <w:rsid w:val="00884A2E"/>
    <w:rsid w:val="00885214"/>
    <w:rsid w:val="008856C2"/>
    <w:rsid w:val="00885BD2"/>
    <w:rsid w:val="00886F6D"/>
    <w:rsid w:val="00887A68"/>
    <w:rsid w:val="00887CDC"/>
    <w:rsid w:val="0089043C"/>
    <w:rsid w:val="00890842"/>
    <w:rsid w:val="00890BA4"/>
    <w:rsid w:val="008916F9"/>
    <w:rsid w:val="008919AE"/>
    <w:rsid w:val="0089326A"/>
    <w:rsid w:val="00893626"/>
    <w:rsid w:val="00893C10"/>
    <w:rsid w:val="00893F0D"/>
    <w:rsid w:val="008956D9"/>
    <w:rsid w:val="00895994"/>
    <w:rsid w:val="00895C4A"/>
    <w:rsid w:val="0089613C"/>
    <w:rsid w:val="00896529"/>
    <w:rsid w:val="008968AF"/>
    <w:rsid w:val="00896CD1"/>
    <w:rsid w:val="008971CB"/>
    <w:rsid w:val="008976DD"/>
    <w:rsid w:val="00897CFE"/>
    <w:rsid w:val="008A0003"/>
    <w:rsid w:val="008A0FD2"/>
    <w:rsid w:val="008A111B"/>
    <w:rsid w:val="008A1792"/>
    <w:rsid w:val="008A2488"/>
    <w:rsid w:val="008A25FA"/>
    <w:rsid w:val="008A2EE5"/>
    <w:rsid w:val="008A4A6E"/>
    <w:rsid w:val="008A5844"/>
    <w:rsid w:val="008A5925"/>
    <w:rsid w:val="008B053E"/>
    <w:rsid w:val="008B1708"/>
    <w:rsid w:val="008B1895"/>
    <w:rsid w:val="008B31D8"/>
    <w:rsid w:val="008B391A"/>
    <w:rsid w:val="008B54B9"/>
    <w:rsid w:val="008B54F1"/>
    <w:rsid w:val="008B6478"/>
    <w:rsid w:val="008B6CB8"/>
    <w:rsid w:val="008B73BB"/>
    <w:rsid w:val="008C0414"/>
    <w:rsid w:val="008C101A"/>
    <w:rsid w:val="008C10B9"/>
    <w:rsid w:val="008C1F36"/>
    <w:rsid w:val="008C21FD"/>
    <w:rsid w:val="008C33E5"/>
    <w:rsid w:val="008C5BFC"/>
    <w:rsid w:val="008C69E1"/>
    <w:rsid w:val="008C6CF0"/>
    <w:rsid w:val="008C6ED4"/>
    <w:rsid w:val="008C7339"/>
    <w:rsid w:val="008D0475"/>
    <w:rsid w:val="008D1ADA"/>
    <w:rsid w:val="008D1E7A"/>
    <w:rsid w:val="008D29A3"/>
    <w:rsid w:val="008D2E41"/>
    <w:rsid w:val="008D2EA0"/>
    <w:rsid w:val="008D3333"/>
    <w:rsid w:val="008D3CFF"/>
    <w:rsid w:val="008D585E"/>
    <w:rsid w:val="008D7058"/>
    <w:rsid w:val="008E0D9E"/>
    <w:rsid w:val="008E15AF"/>
    <w:rsid w:val="008E1719"/>
    <w:rsid w:val="008E1A57"/>
    <w:rsid w:val="008E2350"/>
    <w:rsid w:val="008E25C6"/>
    <w:rsid w:val="008E3F88"/>
    <w:rsid w:val="008E499E"/>
    <w:rsid w:val="008E4EE9"/>
    <w:rsid w:val="008E6557"/>
    <w:rsid w:val="008E76BC"/>
    <w:rsid w:val="008F0CC1"/>
    <w:rsid w:val="008F1F41"/>
    <w:rsid w:val="008F2D2D"/>
    <w:rsid w:val="008F3E39"/>
    <w:rsid w:val="008F3F94"/>
    <w:rsid w:val="008F4C5C"/>
    <w:rsid w:val="008F6017"/>
    <w:rsid w:val="008F6683"/>
    <w:rsid w:val="008F72E2"/>
    <w:rsid w:val="00900277"/>
    <w:rsid w:val="00900749"/>
    <w:rsid w:val="00900A42"/>
    <w:rsid w:val="00900ECE"/>
    <w:rsid w:val="009013B5"/>
    <w:rsid w:val="00901E61"/>
    <w:rsid w:val="009037A8"/>
    <w:rsid w:val="00904670"/>
    <w:rsid w:val="00904D7C"/>
    <w:rsid w:val="0090538F"/>
    <w:rsid w:val="00905966"/>
    <w:rsid w:val="00905A3C"/>
    <w:rsid w:val="00906770"/>
    <w:rsid w:val="0090774C"/>
    <w:rsid w:val="00907A8A"/>
    <w:rsid w:val="00907C42"/>
    <w:rsid w:val="0091120D"/>
    <w:rsid w:val="00912175"/>
    <w:rsid w:val="009148F1"/>
    <w:rsid w:val="009153EB"/>
    <w:rsid w:val="00916113"/>
    <w:rsid w:val="0091718B"/>
    <w:rsid w:val="0091773B"/>
    <w:rsid w:val="009209B6"/>
    <w:rsid w:val="00921093"/>
    <w:rsid w:val="00922D99"/>
    <w:rsid w:val="0092364B"/>
    <w:rsid w:val="00923CD5"/>
    <w:rsid w:val="00925B6A"/>
    <w:rsid w:val="00926548"/>
    <w:rsid w:val="0092790B"/>
    <w:rsid w:val="009303E1"/>
    <w:rsid w:val="00930AB9"/>
    <w:rsid w:val="009311A2"/>
    <w:rsid w:val="0093198A"/>
    <w:rsid w:val="0093274D"/>
    <w:rsid w:val="00932D41"/>
    <w:rsid w:val="00933B59"/>
    <w:rsid w:val="0093493E"/>
    <w:rsid w:val="00935346"/>
    <w:rsid w:val="00937B17"/>
    <w:rsid w:val="00937D6B"/>
    <w:rsid w:val="00940773"/>
    <w:rsid w:val="009409E5"/>
    <w:rsid w:val="0094127F"/>
    <w:rsid w:val="009420CC"/>
    <w:rsid w:val="00942647"/>
    <w:rsid w:val="00942AE7"/>
    <w:rsid w:val="009431F5"/>
    <w:rsid w:val="00943299"/>
    <w:rsid w:val="0094378D"/>
    <w:rsid w:val="00943F69"/>
    <w:rsid w:val="0094428B"/>
    <w:rsid w:val="00944C44"/>
    <w:rsid w:val="00945BBA"/>
    <w:rsid w:val="00946481"/>
    <w:rsid w:val="00946FFF"/>
    <w:rsid w:val="009510BE"/>
    <w:rsid w:val="009513DA"/>
    <w:rsid w:val="009518F7"/>
    <w:rsid w:val="00952919"/>
    <w:rsid w:val="00953E14"/>
    <w:rsid w:val="0095421F"/>
    <w:rsid w:val="00954AEC"/>
    <w:rsid w:val="0095512D"/>
    <w:rsid w:val="00955697"/>
    <w:rsid w:val="00955814"/>
    <w:rsid w:val="0095632B"/>
    <w:rsid w:val="00956781"/>
    <w:rsid w:val="009578AF"/>
    <w:rsid w:val="00957BFA"/>
    <w:rsid w:val="0096017B"/>
    <w:rsid w:val="00961436"/>
    <w:rsid w:val="00961CC0"/>
    <w:rsid w:val="00962F11"/>
    <w:rsid w:val="00963950"/>
    <w:rsid w:val="00964718"/>
    <w:rsid w:val="0096489D"/>
    <w:rsid w:val="00964E5C"/>
    <w:rsid w:val="009658AA"/>
    <w:rsid w:val="00965ECB"/>
    <w:rsid w:val="00966081"/>
    <w:rsid w:val="009671CC"/>
    <w:rsid w:val="009671F6"/>
    <w:rsid w:val="009675EE"/>
    <w:rsid w:val="009679A2"/>
    <w:rsid w:val="00970031"/>
    <w:rsid w:val="00970636"/>
    <w:rsid w:val="00970662"/>
    <w:rsid w:val="009712CA"/>
    <w:rsid w:val="00972409"/>
    <w:rsid w:val="0097337F"/>
    <w:rsid w:val="009736DE"/>
    <w:rsid w:val="009748BD"/>
    <w:rsid w:val="00974C37"/>
    <w:rsid w:val="009762E1"/>
    <w:rsid w:val="009768EF"/>
    <w:rsid w:val="00976A8D"/>
    <w:rsid w:val="009775FA"/>
    <w:rsid w:val="00980071"/>
    <w:rsid w:val="0098111A"/>
    <w:rsid w:val="0098680A"/>
    <w:rsid w:val="00986A1D"/>
    <w:rsid w:val="00987BA8"/>
    <w:rsid w:val="00990173"/>
    <w:rsid w:val="00990B22"/>
    <w:rsid w:val="00990E50"/>
    <w:rsid w:val="00990E6B"/>
    <w:rsid w:val="009919E8"/>
    <w:rsid w:val="009926E0"/>
    <w:rsid w:val="009928DE"/>
    <w:rsid w:val="0099463C"/>
    <w:rsid w:val="009948EE"/>
    <w:rsid w:val="00994946"/>
    <w:rsid w:val="00994966"/>
    <w:rsid w:val="00995336"/>
    <w:rsid w:val="009957BF"/>
    <w:rsid w:val="00996338"/>
    <w:rsid w:val="00996861"/>
    <w:rsid w:val="00997F78"/>
    <w:rsid w:val="009A0364"/>
    <w:rsid w:val="009A0ECB"/>
    <w:rsid w:val="009A1735"/>
    <w:rsid w:val="009A1B5B"/>
    <w:rsid w:val="009A1C7D"/>
    <w:rsid w:val="009A26F6"/>
    <w:rsid w:val="009A3583"/>
    <w:rsid w:val="009A3C49"/>
    <w:rsid w:val="009A61A4"/>
    <w:rsid w:val="009A781F"/>
    <w:rsid w:val="009B06AD"/>
    <w:rsid w:val="009B0772"/>
    <w:rsid w:val="009B07BD"/>
    <w:rsid w:val="009B25F4"/>
    <w:rsid w:val="009B31C6"/>
    <w:rsid w:val="009B322B"/>
    <w:rsid w:val="009B3BC4"/>
    <w:rsid w:val="009B47D7"/>
    <w:rsid w:val="009B485F"/>
    <w:rsid w:val="009B502A"/>
    <w:rsid w:val="009B716B"/>
    <w:rsid w:val="009B7D54"/>
    <w:rsid w:val="009C129D"/>
    <w:rsid w:val="009C16CC"/>
    <w:rsid w:val="009C2462"/>
    <w:rsid w:val="009C252D"/>
    <w:rsid w:val="009C2760"/>
    <w:rsid w:val="009C3D7D"/>
    <w:rsid w:val="009C406A"/>
    <w:rsid w:val="009C430A"/>
    <w:rsid w:val="009C5321"/>
    <w:rsid w:val="009C67CC"/>
    <w:rsid w:val="009C7E8F"/>
    <w:rsid w:val="009D0A52"/>
    <w:rsid w:val="009D338F"/>
    <w:rsid w:val="009D442E"/>
    <w:rsid w:val="009D4858"/>
    <w:rsid w:val="009D6156"/>
    <w:rsid w:val="009D635E"/>
    <w:rsid w:val="009D7620"/>
    <w:rsid w:val="009D7A15"/>
    <w:rsid w:val="009D7B79"/>
    <w:rsid w:val="009E06B5"/>
    <w:rsid w:val="009E06B7"/>
    <w:rsid w:val="009E1594"/>
    <w:rsid w:val="009E1738"/>
    <w:rsid w:val="009E1A09"/>
    <w:rsid w:val="009E1FA6"/>
    <w:rsid w:val="009E2B16"/>
    <w:rsid w:val="009E3696"/>
    <w:rsid w:val="009E4275"/>
    <w:rsid w:val="009E4300"/>
    <w:rsid w:val="009E44BF"/>
    <w:rsid w:val="009E5A18"/>
    <w:rsid w:val="009E6606"/>
    <w:rsid w:val="009E671D"/>
    <w:rsid w:val="009E6AC4"/>
    <w:rsid w:val="009E6AD8"/>
    <w:rsid w:val="009E6BED"/>
    <w:rsid w:val="009E7258"/>
    <w:rsid w:val="009E784B"/>
    <w:rsid w:val="009F08E6"/>
    <w:rsid w:val="009F0FDC"/>
    <w:rsid w:val="009F2EFA"/>
    <w:rsid w:val="009F2FE0"/>
    <w:rsid w:val="009F44B8"/>
    <w:rsid w:val="009F4AF4"/>
    <w:rsid w:val="009F539D"/>
    <w:rsid w:val="009F5B55"/>
    <w:rsid w:val="009F5C09"/>
    <w:rsid w:val="009F5DBD"/>
    <w:rsid w:val="009F70C5"/>
    <w:rsid w:val="00A000F6"/>
    <w:rsid w:val="00A005E2"/>
    <w:rsid w:val="00A008B7"/>
    <w:rsid w:val="00A00F82"/>
    <w:rsid w:val="00A03486"/>
    <w:rsid w:val="00A04400"/>
    <w:rsid w:val="00A0471A"/>
    <w:rsid w:val="00A0601A"/>
    <w:rsid w:val="00A063B7"/>
    <w:rsid w:val="00A071A1"/>
    <w:rsid w:val="00A073A0"/>
    <w:rsid w:val="00A075E8"/>
    <w:rsid w:val="00A10C00"/>
    <w:rsid w:val="00A12FD3"/>
    <w:rsid w:val="00A1407E"/>
    <w:rsid w:val="00A146A0"/>
    <w:rsid w:val="00A146FF"/>
    <w:rsid w:val="00A149D8"/>
    <w:rsid w:val="00A14FD6"/>
    <w:rsid w:val="00A1528D"/>
    <w:rsid w:val="00A152C0"/>
    <w:rsid w:val="00A16C8B"/>
    <w:rsid w:val="00A17311"/>
    <w:rsid w:val="00A17F0D"/>
    <w:rsid w:val="00A2017D"/>
    <w:rsid w:val="00A201B2"/>
    <w:rsid w:val="00A208DF"/>
    <w:rsid w:val="00A211AB"/>
    <w:rsid w:val="00A2128A"/>
    <w:rsid w:val="00A21BFB"/>
    <w:rsid w:val="00A22479"/>
    <w:rsid w:val="00A22D4B"/>
    <w:rsid w:val="00A233FA"/>
    <w:rsid w:val="00A23839"/>
    <w:rsid w:val="00A24451"/>
    <w:rsid w:val="00A24D50"/>
    <w:rsid w:val="00A262A1"/>
    <w:rsid w:val="00A269AC"/>
    <w:rsid w:val="00A300DB"/>
    <w:rsid w:val="00A31031"/>
    <w:rsid w:val="00A3157C"/>
    <w:rsid w:val="00A320E1"/>
    <w:rsid w:val="00A32409"/>
    <w:rsid w:val="00A32512"/>
    <w:rsid w:val="00A329B8"/>
    <w:rsid w:val="00A34335"/>
    <w:rsid w:val="00A3450D"/>
    <w:rsid w:val="00A35F93"/>
    <w:rsid w:val="00A36E9A"/>
    <w:rsid w:val="00A37A30"/>
    <w:rsid w:val="00A4006A"/>
    <w:rsid w:val="00A40302"/>
    <w:rsid w:val="00A40783"/>
    <w:rsid w:val="00A41D13"/>
    <w:rsid w:val="00A4201E"/>
    <w:rsid w:val="00A42A13"/>
    <w:rsid w:val="00A42D67"/>
    <w:rsid w:val="00A4477B"/>
    <w:rsid w:val="00A457B6"/>
    <w:rsid w:val="00A45E3C"/>
    <w:rsid w:val="00A46E07"/>
    <w:rsid w:val="00A46F65"/>
    <w:rsid w:val="00A4735F"/>
    <w:rsid w:val="00A47CF4"/>
    <w:rsid w:val="00A500A7"/>
    <w:rsid w:val="00A513A2"/>
    <w:rsid w:val="00A518BB"/>
    <w:rsid w:val="00A519BD"/>
    <w:rsid w:val="00A5207F"/>
    <w:rsid w:val="00A540CE"/>
    <w:rsid w:val="00A5429B"/>
    <w:rsid w:val="00A55497"/>
    <w:rsid w:val="00A557C3"/>
    <w:rsid w:val="00A578AA"/>
    <w:rsid w:val="00A60A58"/>
    <w:rsid w:val="00A61654"/>
    <w:rsid w:val="00A626AE"/>
    <w:rsid w:val="00A62B71"/>
    <w:rsid w:val="00A62F42"/>
    <w:rsid w:val="00A630D4"/>
    <w:rsid w:val="00A63AF1"/>
    <w:rsid w:val="00A63F6F"/>
    <w:rsid w:val="00A63FB6"/>
    <w:rsid w:val="00A64322"/>
    <w:rsid w:val="00A64418"/>
    <w:rsid w:val="00A649AD"/>
    <w:rsid w:val="00A64A15"/>
    <w:rsid w:val="00A6507B"/>
    <w:rsid w:val="00A65372"/>
    <w:rsid w:val="00A6542E"/>
    <w:rsid w:val="00A6547B"/>
    <w:rsid w:val="00A659DE"/>
    <w:rsid w:val="00A65BB2"/>
    <w:rsid w:val="00A6617C"/>
    <w:rsid w:val="00A66D22"/>
    <w:rsid w:val="00A7101A"/>
    <w:rsid w:val="00A714CB"/>
    <w:rsid w:val="00A71A15"/>
    <w:rsid w:val="00A72CA8"/>
    <w:rsid w:val="00A73268"/>
    <w:rsid w:val="00A7346B"/>
    <w:rsid w:val="00A73789"/>
    <w:rsid w:val="00A75BD6"/>
    <w:rsid w:val="00A77B3B"/>
    <w:rsid w:val="00A8052D"/>
    <w:rsid w:val="00A81795"/>
    <w:rsid w:val="00A81937"/>
    <w:rsid w:val="00A81D19"/>
    <w:rsid w:val="00A823C3"/>
    <w:rsid w:val="00A83FFB"/>
    <w:rsid w:val="00A84AF7"/>
    <w:rsid w:val="00A8690C"/>
    <w:rsid w:val="00A8704D"/>
    <w:rsid w:val="00A879E1"/>
    <w:rsid w:val="00A9033B"/>
    <w:rsid w:val="00A90555"/>
    <w:rsid w:val="00A90AAC"/>
    <w:rsid w:val="00A90B1D"/>
    <w:rsid w:val="00A90ED5"/>
    <w:rsid w:val="00A935E9"/>
    <w:rsid w:val="00A93C4B"/>
    <w:rsid w:val="00A949C8"/>
    <w:rsid w:val="00A96025"/>
    <w:rsid w:val="00A969CC"/>
    <w:rsid w:val="00A977BA"/>
    <w:rsid w:val="00A9785A"/>
    <w:rsid w:val="00AA017B"/>
    <w:rsid w:val="00AA0E00"/>
    <w:rsid w:val="00AA2262"/>
    <w:rsid w:val="00AA22F7"/>
    <w:rsid w:val="00AA354C"/>
    <w:rsid w:val="00AA422B"/>
    <w:rsid w:val="00AA5183"/>
    <w:rsid w:val="00AA6EE8"/>
    <w:rsid w:val="00AA742B"/>
    <w:rsid w:val="00AA75A3"/>
    <w:rsid w:val="00AA765F"/>
    <w:rsid w:val="00AB070D"/>
    <w:rsid w:val="00AB0922"/>
    <w:rsid w:val="00AB24D9"/>
    <w:rsid w:val="00AB3874"/>
    <w:rsid w:val="00AB39EA"/>
    <w:rsid w:val="00AB40F9"/>
    <w:rsid w:val="00AB41C3"/>
    <w:rsid w:val="00AB55B9"/>
    <w:rsid w:val="00AB7687"/>
    <w:rsid w:val="00AC01BD"/>
    <w:rsid w:val="00AC05BE"/>
    <w:rsid w:val="00AC0F26"/>
    <w:rsid w:val="00AC235E"/>
    <w:rsid w:val="00AC327F"/>
    <w:rsid w:val="00AC342F"/>
    <w:rsid w:val="00AC4581"/>
    <w:rsid w:val="00AC4A5F"/>
    <w:rsid w:val="00AC4BC3"/>
    <w:rsid w:val="00AC62E6"/>
    <w:rsid w:val="00AC6C44"/>
    <w:rsid w:val="00AC6C50"/>
    <w:rsid w:val="00AC7AB5"/>
    <w:rsid w:val="00AC7B55"/>
    <w:rsid w:val="00AD05F7"/>
    <w:rsid w:val="00AD0D3E"/>
    <w:rsid w:val="00AD1716"/>
    <w:rsid w:val="00AD2BD1"/>
    <w:rsid w:val="00AD2C53"/>
    <w:rsid w:val="00AD2E62"/>
    <w:rsid w:val="00AD597B"/>
    <w:rsid w:val="00AD7391"/>
    <w:rsid w:val="00AD73A4"/>
    <w:rsid w:val="00AE154C"/>
    <w:rsid w:val="00AE317D"/>
    <w:rsid w:val="00AE578B"/>
    <w:rsid w:val="00AE5E90"/>
    <w:rsid w:val="00AE6E7E"/>
    <w:rsid w:val="00AE7B35"/>
    <w:rsid w:val="00AE7DFE"/>
    <w:rsid w:val="00AF1C23"/>
    <w:rsid w:val="00AF21CB"/>
    <w:rsid w:val="00AF27FC"/>
    <w:rsid w:val="00AF2DC0"/>
    <w:rsid w:val="00AF3EB5"/>
    <w:rsid w:val="00AF4458"/>
    <w:rsid w:val="00AF4D05"/>
    <w:rsid w:val="00AF544A"/>
    <w:rsid w:val="00AF6C5A"/>
    <w:rsid w:val="00AF7D9A"/>
    <w:rsid w:val="00B0109A"/>
    <w:rsid w:val="00B024C4"/>
    <w:rsid w:val="00B02959"/>
    <w:rsid w:val="00B03153"/>
    <w:rsid w:val="00B0376B"/>
    <w:rsid w:val="00B03C5B"/>
    <w:rsid w:val="00B0453E"/>
    <w:rsid w:val="00B04CAC"/>
    <w:rsid w:val="00B054D1"/>
    <w:rsid w:val="00B05876"/>
    <w:rsid w:val="00B05AFD"/>
    <w:rsid w:val="00B065CC"/>
    <w:rsid w:val="00B0697F"/>
    <w:rsid w:val="00B06ACB"/>
    <w:rsid w:val="00B114E4"/>
    <w:rsid w:val="00B125EC"/>
    <w:rsid w:val="00B12669"/>
    <w:rsid w:val="00B1272D"/>
    <w:rsid w:val="00B12C96"/>
    <w:rsid w:val="00B132C8"/>
    <w:rsid w:val="00B13478"/>
    <w:rsid w:val="00B138BF"/>
    <w:rsid w:val="00B13B8C"/>
    <w:rsid w:val="00B1461B"/>
    <w:rsid w:val="00B14EE9"/>
    <w:rsid w:val="00B15CA7"/>
    <w:rsid w:val="00B162C9"/>
    <w:rsid w:val="00B16C07"/>
    <w:rsid w:val="00B16CA1"/>
    <w:rsid w:val="00B17850"/>
    <w:rsid w:val="00B20ABD"/>
    <w:rsid w:val="00B20C3A"/>
    <w:rsid w:val="00B21B69"/>
    <w:rsid w:val="00B21BC2"/>
    <w:rsid w:val="00B22FFA"/>
    <w:rsid w:val="00B230F6"/>
    <w:rsid w:val="00B248BB"/>
    <w:rsid w:val="00B254DC"/>
    <w:rsid w:val="00B27A3A"/>
    <w:rsid w:val="00B27C04"/>
    <w:rsid w:val="00B27EDE"/>
    <w:rsid w:val="00B30A8D"/>
    <w:rsid w:val="00B31C96"/>
    <w:rsid w:val="00B31FD7"/>
    <w:rsid w:val="00B3329D"/>
    <w:rsid w:val="00B333FF"/>
    <w:rsid w:val="00B34537"/>
    <w:rsid w:val="00B3489E"/>
    <w:rsid w:val="00B3514F"/>
    <w:rsid w:val="00B351C1"/>
    <w:rsid w:val="00B35C28"/>
    <w:rsid w:val="00B36650"/>
    <w:rsid w:val="00B3748C"/>
    <w:rsid w:val="00B374FF"/>
    <w:rsid w:val="00B37BAD"/>
    <w:rsid w:val="00B37C5F"/>
    <w:rsid w:val="00B40DFE"/>
    <w:rsid w:val="00B412C1"/>
    <w:rsid w:val="00B412F6"/>
    <w:rsid w:val="00B43962"/>
    <w:rsid w:val="00B43D6F"/>
    <w:rsid w:val="00B43E01"/>
    <w:rsid w:val="00B44293"/>
    <w:rsid w:val="00B44676"/>
    <w:rsid w:val="00B44811"/>
    <w:rsid w:val="00B45819"/>
    <w:rsid w:val="00B458B5"/>
    <w:rsid w:val="00B46DB4"/>
    <w:rsid w:val="00B4735C"/>
    <w:rsid w:val="00B47D5C"/>
    <w:rsid w:val="00B503E6"/>
    <w:rsid w:val="00B5066B"/>
    <w:rsid w:val="00B509E3"/>
    <w:rsid w:val="00B54BBB"/>
    <w:rsid w:val="00B55DD0"/>
    <w:rsid w:val="00B5698F"/>
    <w:rsid w:val="00B56AAA"/>
    <w:rsid w:val="00B57B4A"/>
    <w:rsid w:val="00B61CDC"/>
    <w:rsid w:val="00B622EE"/>
    <w:rsid w:val="00B62451"/>
    <w:rsid w:val="00B62ADD"/>
    <w:rsid w:val="00B64CDF"/>
    <w:rsid w:val="00B66678"/>
    <w:rsid w:val="00B66C0C"/>
    <w:rsid w:val="00B66FD4"/>
    <w:rsid w:val="00B67530"/>
    <w:rsid w:val="00B6769E"/>
    <w:rsid w:val="00B70DD1"/>
    <w:rsid w:val="00B71036"/>
    <w:rsid w:val="00B71185"/>
    <w:rsid w:val="00B72AD7"/>
    <w:rsid w:val="00B731B7"/>
    <w:rsid w:val="00B732E2"/>
    <w:rsid w:val="00B736F4"/>
    <w:rsid w:val="00B73982"/>
    <w:rsid w:val="00B73EFF"/>
    <w:rsid w:val="00B74A54"/>
    <w:rsid w:val="00B7509F"/>
    <w:rsid w:val="00B750F8"/>
    <w:rsid w:val="00B75487"/>
    <w:rsid w:val="00B7558F"/>
    <w:rsid w:val="00B758BE"/>
    <w:rsid w:val="00B75FA1"/>
    <w:rsid w:val="00B76282"/>
    <w:rsid w:val="00B76812"/>
    <w:rsid w:val="00B772AC"/>
    <w:rsid w:val="00B80679"/>
    <w:rsid w:val="00B80940"/>
    <w:rsid w:val="00B8203F"/>
    <w:rsid w:val="00B84008"/>
    <w:rsid w:val="00B84C60"/>
    <w:rsid w:val="00B85245"/>
    <w:rsid w:val="00B85DC9"/>
    <w:rsid w:val="00B862C7"/>
    <w:rsid w:val="00B866AD"/>
    <w:rsid w:val="00B86BC0"/>
    <w:rsid w:val="00B871A9"/>
    <w:rsid w:val="00B90CB1"/>
    <w:rsid w:val="00B91DB5"/>
    <w:rsid w:val="00B93CF3"/>
    <w:rsid w:val="00B94123"/>
    <w:rsid w:val="00B94563"/>
    <w:rsid w:val="00B94A96"/>
    <w:rsid w:val="00B94B27"/>
    <w:rsid w:val="00BA03C2"/>
    <w:rsid w:val="00BA14D1"/>
    <w:rsid w:val="00BA1B8A"/>
    <w:rsid w:val="00BA2AC7"/>
    <w:rsid w:val="00BA317F"/>
    <w:rsid w:val="00BA3726"/>
    <w:rsid w:val="00BA4E55"/>
    <w:rsid w:val="00BA5F70"/>
    <w:rsid w:val="00BA7432"/>
    <w:rsid w:val="00BB0256"/>
    <w:rsid w:val="00BB04B9"/>
    <w:rsid w:val="00BB062D"/>
    <w:rsid w:val="00BB0648"/>
    <w:rsid w:val="00BB0AEC"/>
    <w:rsid w:val="00BB126A"/>
    <w:rsid w:val="00BB1649"/>
    <w:rsid w:val="00BB241A"/>
    <w:rsid w:val="00BB2BD5"/>
    <w:rsid w:val="00BB2F63"/>
    <w:rsid w:val="00BB607E"/>
    <w:rsid w:val="00BB6BF9"/>
    <w:rsid w:val="00BC0175"/>
    <w:rsid w:val="00BC1655"/>
    <w:rsid w:val="00BC18CA"/>
    <w:rsid w:val="00BC22CD"/>
    <w:rsid w:val="00BC3101"/>
    <w:rsid w:val="00BC4E81"/>
    <w:rsid w:val="00BC4FDB"/>
    <w:rsid w:val="00BC617A"/>
    <w:rsid w:val="00BC6664"/>
    <w:rsid w:val="00BC70E3"/>
    <w:rsid w:val="00BC7298"/>
    <w:rsid w:val="00BD216D"/>
    <w:rsid w:val="00BD2D65"/>
    <w:rsid w:val="00BD319F"/>
    <w:rsid w:val="00BD4E06"/>
    <w:rsid w:val="00BD4FC9"/>
    <w:rsid w:val="00BE0DD5"/>
    <w:rsid w:val="00BE0E34"/>
    <w:rsid w:val="00BE1D37"/>
    <w:rsid w:val="00BE22BE"/>
    <w:rsid w:val="00BE40B3"/>
    <w:rsid w:val="00BE435C"/>
    <w:rsid w:val="00BE4741"/>
    <w:rsid w:val="00BE5718"/>
    <w:rsid w:val="00BE7E0E"/>
    <w:rsid w:val="00BF0243"/>
    <w:rsid w:val="00BF0C54"/>
    <w:rsid w:val="00BF11BA"/>
    <w:rsid w:val="00BF2F92"/>
    <w:rsid w:val="00BF328C"/>
    <w:rsid w:val="00BF35C6"/>
    <w:rsid w:val="00BF4BA2"/>
    <w:rsid w:val="00BF4BF8"/>
    <w:rsid w:val="00BF574C"/>
    <w:rsid w:val="00BF5777"/>
    <w:rsid w:val="00BF5A2A"/>
    <w:rsid w:val="00BF609D"/>
    <w:rsid w:val="00BF647D"/>
    <w:rsid w:val="00BF6C94"/>
    <w:rsid w:val="00BF6F88"/>
    <w:rsid w:val="00BF7533"/>
    <w:rsid w:val="00BF78D5"/>
    <w:rsid w:val="00C006C1"/>
    <w:rsid w:val="00C00938"/>
    <w:rsid w:val="00C01B20"/>
    <w:rsid w:val="00C0272B"/>
    <w:rsid w:val="00C02C15"/>
    <w:rsid w:val="00C04BA9"/>
    <w:rsid w:val="00C06B4F"/>
    <w:rsid w:val="00C07F4C"/>
    <w:rsid w:val="00C1008E"/>
    <w:rsid w:val="00C10A64"/>
    <w:rsid w:val="00C10D33"/>
    <w:rsid w:val="00C10DF7"/>
    <w:rsid w:val="00C10EC7"/>
    <w:rsid w:val="00C113F5"/>
    <w:rsid w:val="00C11C09"/>
    <w:rsid w:val="00C12482"/>
    <w:rsid w:val="00C12BC7"/>
    <w:rsid w:val="00C12C4A"/>
    <w:rsid w:val="00C13C91"/>
    <w:rsid w:val="00C14789"/>
    <w:rsid w:val="00C149AA"/>
    <w:rsid w:val="00C15014"/>
    <w:rsid w:val="00C155BD"/>
    <w:rsid w:val="00C160B3"/>
    <w:rsid w:val="00C164D9"/>
    <w:rsid w:val="00C1691C"/>
    <w:rsid w:val="00C178C4"/>
    <w:rsid w:val="00C17A48"/>
    <w:rsid w:val="00C17B01"/>
    <w:rsid w:val="00C17CCD"/>
    <w:rsid w:val="00C20129"/>
    <w:rsid w:val="00C20824"/>
    <w:rsid w:val="00C210E1"/>
    <w:rsid w:val="00C22AA7"/>
    <w:rsid w:val="00C23212"/>
    <w:rsid w:val="00C25BBD"/>
    <w:rsid w:val="00C25D5D"/>
    <w:rsid w:val="00C27BC1"/>
    <w:rsid w:val="00C311E7"/>
    <w:rsid w:val="00C3132C"/>
    <w:rsid w:val="00C3136E"/>
    <w:rsid w:val="00C3172D"/>
    <w:rsid w:val="00C31DE7"/>
    <w:rsid w:val="00C32180"/>
    <w:rsid w:val="00C32ABA"/>
    <w:rsid w:val="00C32D33"/>
    <w:rsid w:val="00C340A4"/>
    <w:rsid w:val="00C3504D"/>
    <w:rsid w:val="00C3518F"/>
    <w:rsid w:val="00C3551B"/>
    <w:rsid w:val="00C35AB6"/>
    <w:rsid w:val="00C37422"/>
    <w:rsid w:val="00C3750F"/>
    <w:rsid w:val="00C40038"/>
    <w:rsid w:val="00C412D0"/>
    <w:rsid w:val="00C4191F"/>
    <w:rsid w:val="00C41949"/>
    <w:rsid w:val="00C4297E"/>
    <w:rsid w:val="00C4333C"/>
    <w:rsid w:val="00C43F4B"/>
    <w:rsid w:val="00C44C90"/>
    <w:rsid w:val="00C4582B"/>
    <w:rsid w:val="00C45BEC"/>
    <w:rsid w:val="00C45C18"/>
    <w:rsid w:val="00C464F1"/>
    <w:rsid w:val="00C46774"/>
    <w:rsid w:val="00C50183"/>
    <w:rsid w:val="00C51898"/>
    <w:rsid w:val="00C52363"/>
    <w:rsid w:val="00C52525"/>
    <w:rsid w:val="00C53015"/>
    <w:rsid w:val="00C53E55"/>
    <w:rsid w:val="00C542D4"/>
    <w:rsid w:val="00C55284"/>
    <w:rsid w:val="00C55C30"/>
    <w:rsid w:val="00C56D7B"/>
    <w:rsid w:val="00C57A1C"/>
    <w:rsid w:val="00C57D02"/>
    <w:rsid w:val="00C60B1F"/>
    <w:rsid w:val="00C60FD8"/>
    <w:rsid w:val="00C619E7"/>
    <w:rsid w:val="00C61C84"/>
    <w:rsid w:val="00C622B1"/>
    <w:rsid w:val="00C62ABF"/>
    <w:rsid w:val="00C63F9A"/>
    <w:rsid w:val="00C64F7C"/>
    <w:rsid w:val="00C6590C"/>
    <w:rsid w:val="00C662BC"/>
    <w:rsid w:val="00C66562"/>
    <w:rsid w:val="00C67D89"/>
    <w:rsid w:val="00C715D7"/>
    <w:rsid w:val="00C716FD"/>
    <w:rsid w:val="00C72946"/>
    <w:rsid w:val="00C7344D"/>
    <w:rsid w:val="00C7443D"/>
    <w:rsid w:val="00C75332"/>
    <w:rsid w:val="00C756EE"/>
    <w:rsid w:val="00C75911"/>
    <w:rsid w:val="00C7660B"/>
    <w:rsid w:val="00C7761D"/>
    <w:rsid w:val="00C77AF0"/>
    <w:rsid w:val="00C81F29"/>
    <w:rsid w:val="00C81F74"/>
    <w:rsid w:val="00C82CC1"/>
    <w:rsid w:val="00C84315"/>
    <w:rsid w:val="00C84E50"/>
    <w:rsid w:val="00C85D48"/>
    <w:rsid w:val="00C863FD"/>
    <w:rsid w:val="00C86BEC"/>
    <w:rsid w:val="00C870AE"/>
    <w:rsid w:val="00C871B1"/>
    <w:rsid w:val="00C87217"/>
    <w:rsid w:val="00C877A5"/>
    <w:rsid w:val="00C90164"/>
    <w:rsid w:val="00C90C65"/>
    <w:rsid w:val="00C936B0"/>
    <w:rsid w:val="00C94AAD"/>
    <w:rsid w:val="00C952CB"/>
    <w:rsid w:val="00C96C48"/>
    <w:rsid w:val="00CA10E5"/>
    <w:rsid w:val="00CA44AF"/>
    <w:rsid w:val="00CA4C54"/>
    <w:rsid w:val="00CA56D1"/>
    <w:rsid w:val="00CA5D21"/>
    <w:rsid w:val="00CA60C7"/>
    <w:rsid w:val="00CA6655"/>
    <w:rsid w:val="00CA6B95"/>
    <w:rsid w:val="00CA7087"/>
    <w:rsid w:val="00CA7757"/>
    <w:rsid w:val="00CB02A4"/>
    <w:rsid w:val="00CB0DFA"/>
    <w:rsid w:val="00CB3911"/>
    <w:rsid w:val="00CB4122"/>
    <w:rsid w:val="00CB535A"/>
    <w:rsid w:val="00CB6087"/>
    <w:rsid w:val="00CB764F"/>
    <w:rsid w:val="00CB7982"/>
    <w:rsid w:val="00CC0EDA"/>
    <w:rsid w:val="00CC1FBB"/>
    <w:rsid w:val="00CC323E"/>
    <w:rsid w:val="00CC4740"/>
    <w:rsid w:val="00CC6C09"/>
    <w:rsid w:val="00CC73CA"/>
    <w:rsid w:val="00CC78EB"/>
    <w:rsid w:val="00CC7F65"/>
    <w:rsid w:val="00CD0289"/>
    <w:rsid w:val="00CD24FE"/>
    <w:rsid w:val="00CD2D44"/>
    <w:rsid w:val="00CD2D57"/>
    <w:rsid w:val="00CD3273"/>
    <w:rsid w:val="00CD3A4C"/>
    <w:rsid w:val="00CD43F0"/>
    <w:rsid w:val="00CD4BCD"/>
    <w:rsid w:val="00CD5177"/>
    <w:rsid w:val="00CD5A0D"/>
    <w:rsid w:val="00CD5BD8"/>
    <w:rsid w:val="00CD604C"/>
    <w:rsid w:val="00CD70C8"/>
    <w:rsid w:val="00CD70D1"/>
    <w:rsid w:val="00CD776D"/>
    <w:rsid w:val="00CD7EF8"/>
    <w:rsid w:val="00CE02BE"/>
    <w:rsid w:val="00CE0B6E"/>
    <w:rsid w:val="00CE0E57"/>
    <w:rsid w:val="00CE23C6"/>
    <w:rsid w:val="00CE26AD"/>
    <w:rsid w:val="00CE2883"/>
    <w:rsid w:val="00CE3A3F"/>
    <w:rsid w:val="00CE4AC2"/>
    <w:rsid w:val="00CE5C1A"/>
    <w:rsid w:val="00CE5DE6"/>
    <w:rsid w:val="00CE63B5"/>
    <w:rsid w:val="00CE6412"/>
    <w:rsid w:val="00CE6928"/>
    <w:rsid w:val="00CE6E25"/>
    <w:rsid w:val="00CE72C7"/>
    <w:rsid w:val="00CE731D"/>
    <w:rsid w:val="00CE7B91"/>
    <w:rsid w:val="00CF19AC"/>
    <w:rsid w:val="00CF1D0D"/>
    <w:rsid w:val="00CF2B3D"/>
    <w:rsid w:val="00CF2F33"/>
    <w:rsid w:val="00CF2F53"/>
    <w:rsid w:val="00CF419D"/>
    <w:rsid w:val="00CF4BAA"/>
    <w:rsid w:val="00CF64A9"/>
    <w:rsid w:val="00CF6904"/>
    <w:rsid w:val="00CF6AED"/>
    <w:rsid w:val="00CF748F"/>
    <w:rsid w:val="00D00657"/>
    <w:rsid w:val="00D01A37"/>
    <w:rsid w:val="00D026DD"/>
    <w:rsid w:val="00D032E0"/>
    <w:rsid w:val="00D03368"/>
    <w:rsid w:val="00D03677"/>
    <w:rsid w:val="00D041E2"/>
    <w:rsid w:val="00D054F5"/>
    <w:rsid w:val="00D055FE"/>
    <w:rsid w:val="00D058B4"/>
    <w:rsid w:val="00D06551"/>
    <w:rsid w:val="00D067A6"/>
    <w:rsid w:val="00D0726A"/>
    <w:rsid w:val="00D07868"/>
    <w:rsid w:val="00D07C7A"/>
    <w:rsid w:val="00D10177"/>
    <w:rsid w:val="00D112A5"/>
    <w:rsid w:val="00D11DF6"/>
    <w:rsid w:val="00D12AC9"/>
    <w:rsid w:val="00D14DD4"/>
    <w:rsid w:val="00D156BA"/>
    <w:rsid w:val="00D15741"/>
    <w:rsid w:val="00D1576D"/>
    <w:rsid w:val="00D16713"/>
    <w:rsid w:val="00D17856"/>
    <w:rsid w:val="00D17B30"/>
    <w:rsid w:val="00D20591"/>
    <w:rsid w:val="00D20C41"/>
    <w:rsid w:val="00D220BB"/>
    <w:rsid w:val="00D222A7"/>
    <w:rsid w:val="00D22824"/>
    <w:rsid w:val="00D2337A"/>
    <w:rsid w:val="00D23DD6"/>
    <w:rsid w:val="00D2496F"/>
    <w:rsid w:val="00D24C9E"/>
    <w:rsid w:val="00D257A0"/>
    <w:rsid w:val="00D25AE1"/>
    <w:rsid w:val="00D272F9"/>
    <w:rsid w:val="00D27ECA"/>
    <w:rsid w:val="00D301DE"/>
    <w:rsid w:val="00D30BCC"/>
    <w:rsid w:val="00D31495"/>
    <w:rsid w:val="00D320C1"/>
    <w:rsid w:val="00D345F3"/>
    <w:rsid w:val="00D34825"/>
    <w:rsid w:val="00D34CA3"/>
    <w:rsid w:val="00D36405"/>
    <w:rsid w:val="00D367C0"/>
    <w:rsid w:val="00D4001D"/>
    <w:rsid w:val="00D409FF"/>
    <w:rsid w:val="00D40FE7"/>
    <w:rsid w:val="00D41280"/>
    <w:rsid w:val="00D41A18"/>
    <w:rsid w:val="00D452CB"/>
    <w:rsid w:val="00D50843"/>
    <w:rsid w:val="00D526ED"/>
    <w:rsid w:val="00D53728"/>
    <w:rsid w:val="00D54675"/>
    <w:rsid w:val="00D549AE"/>
    <w:rsid w:val="00D5588F"/>
    <w:rsid w:val="00D55CBE"/>
    <w:rsid w:val="00D6159D"/>
    <w:rsid w:val="00D61A67"/>
    <w:rsid w:val="00D6236B"/>
    <w:rsid w:val="00D64D1F"/>
    <w:rsid w:val="00D654D9"/>
    <w:rsid w:val="00D67247"/>
    <w:rsid w:val="00D67C03"/>
    <w:rsid w:val="00D67FBC"/>
    <w:rsid w:val="00D70CB5"/>
    <w:rsid w:val="00D72E62"/>
    <w:rsid w:val="00D73644"/>
    <w:rsid w:val="00D7389F"/>
    <w:rsid w:val="00D73F5F"/>
    <w:rsid w:val="00D76A2A"/>
    <w:rsid w:val="00D76E0D"/>
    <w:rsid w:val="00D76F71"/>
    <w:rsid w:val="00D77D31"/>
    <w:rsid w:val="00D77EC4"/>
    <w:rsid w:val="00D800C1"/>
    <w:rsid w:val="00D8043D"/>
    <w:rsid w:val="00D804C2"/>
    <w:rsid w:val="00D80694"/>
    <w:rsid w:val="00D81EE6"/>
    <w:rsid w:val="00D82B8F"/>
    <w:rsid w:val="00D83182"/>
    <w:rsid w:val="00D83A9B"/>
    <w:rsid w:val="00D83E21"/>
    <w:rsid w:val="00D84F5E"/>
    <w:rsid w:val="00D85A59"/>
    <w:rsid w:val="00D85BD4"/>
    <w:rsid w:val="00D87044"/>
    <w:rsid w:val="00D87B17"/>
    <w:rsid w:val="00D87B80"/>
    <w:rsid w:val="00D90011"/>
    <w:rsid w:val="00D911E2"/>
    <w:rsid w:val="00D916E5"/>
    <w:rsid w:val="00D921F3"/>
    <w:rsid w:val="00D92A39"/>
    <w:rsid w:val="00D934DB"/>
    <w:rsid w:val="00D93532"/>
    <w:rsid w:val="00D93907"/>
    <w:rsid w:val="00D94EFD"/>
    <w:rsid w:val="00D955C6"/>
    <w:rsid w:val="00D96AB0"/>
    <w:rsid w:val="00DA134B"/>
    <w:rsid w:val="00DA18BD"/>
    <w:rsid w:val="00DA22A9"/>
    <w:rsid w:val="00DA2615"/>
    <w:rsid w:val="00DA3517"/>
    <w:rsid w:val="00DA3E0B"/>
    <w:rsid w:val="00DA4B50"/>
    <w:rsid w:val="00DA4EAD"/>
    <w:rsid w:val="00DA5D7F"/>
    <w:rsid w:val="00DB14DB"/>
    <w:rsid w:val="00DB31CC"/>
    <w:rsid w:val="00DB3220"/>
    <w:rsid w:val="00DB39D9"/>
    <w:rsid w:val="00DB4090"/>
    <w:rsid w:val="00DB4268"/>
    <w:rsid w:val="00DB4385"/>
    <w:rsid w:val="00DB56DC"/>
    <w:rsid w:val="00DB679F"/>
    <w:rsid w:val="00DB6EDB"/>
    <w:rsid w:val="00DB7358"/>
    <w:rsid w:val="00DB782D"/>
    <w:rsid w:val="00DB7FE9"/>
    <w:rsid w:val="00DC02B7"/>
    <w:rsid w:val="00DC134C"/>
    <w:rsid w:val="00DC1F45"/>
    <w:rsid w:val="00DC2708"/>
    <w:rsid w:val="00DC294E"/>
    <w:rsid w:val="00DC39AD"/>
    <w:rsid w:val="00DC3C4E"/>
    <w:rsid w:val="00DC469F"/>
    <w:rsid w:val="00DC4E97"/>
    <w:rsid w:val="00DC4F8A"/>
    <w:rsid w:val="00DC528F"/>
    <w:rsid w:val="00DC591B"/>
    <w:rsid w:val="00DC5B7A"/>
    <w:rsid w:val="00DC6272"/>
    <w:rsid w:val="00DD078D"/>
    <w:rsid w:val="00DD1774"/>
    <w:rsid w:val="00DD2B17"/>
    <w:rsid w:val="00DD3C4F"/>
    <w:rsid w:val="00DD43BF"/>
    <w:rsid w:val="00DD5581"/>
    <w:rsid w:val="00DD65E1"/>
    <w:rsid w:val="00DD7C82"/>
    <w:rsid w:val="00DD7E9D"/>
    <w:rsid w:val="00DE0422"/>
    <w:rsid w:val="00DE0FEE"/>
    <w:rsid w:val="00DE210A"/>
    <w:rsid w:val="00DE21D4"/>
    <w:rsid w:val="00DE2FB6"/>
    <w:rsid w:val="00DE439B"/>
    <w:rsid w:val="00DE4F35"/>
    <w:rsid w:val="00DE51ED"/>
    <w:rsid w:val="00DE62FA"/>
    <w:rsid w:val="00DE670C"/>
    <w:rsid w:val="00DE6FA8"/>
    <w:rsid w:val="00DE788A"/>
    <w:rsid w:val="00DF00D9"/>
    <w:rsid w:val="00DF0B32"/>
    <w:rsid w:val="00DF11E8"/>
    <w:rsid w:val="00DF16F5"/>
    <w:rsid w:val="00DF2652"/>
    <w:rsid w:val="00DF26F1"/>
    <w:rsid w:val="00DF3683"/>
    <w:rsid w:val="00DF3CAD"/>
    <w:rsid w:val="00DF427B"/>
    <w:rsid w:val="00DF463A"/>
    <w:rsid w:val="00DF587B"/>
    <w:rsid w:val="00DF7BEE"/>
    <w:rsid w:val="00DF7DE1"/>
    <w:rsid w:val="00E000C1"/>
    <w:rsid w:val="00E00C79"/>
    <w:rsid w:val="00E0129B"/>
    <w:rsid w:val="00E02CF0"/>
    <w:rsid w:val="00E036EE"/>
    <w:rsid w:val="00E03AA2"/>
    <w:rsid w:val="00E03E3F"/>
    <w:rsid w:val="00E03F24"/>
    <w:rsid w:val="00E0527D"/>
    <w:rsid w:val="00E05996"/>
    <w:rsid w:val="00E10DF4"/>
    <w:rsid w:val="00E11A1A"/>
    <w:rsid w:val="00E12F1F"/>
    <w:rsid w:val="00E13B18"/>
    <w:rsid w:val="00E13DE0"/>
    <w:rsid w:val="00E1706F"/>
    <w:rsid w:val="00E177E0"/>
    <w:rsid w:val="00E179E7"/>
    <w:rsid w:val="00E202EF"/>
    <w:rsid w:val="00E20E30"/>
    <w:rsid w:val="00E22748"/>
    <w:rsid w:val="00E2386E"/>
    <w:rsid w:val="00E23AB9"/>
    <w:rsid w:val="00E2480F"/>
    <w:rsid w:val="00E24B99"/>
    <w:rsid w:val="00E25D04"/>
    <w:rsid w:val="00E264E9"/>
    <w:rsid w:val="00E2696B"/>
    <w:rsid w:val="00E27513"/>
    <w:rsid w:val="00E275A5"/>
    <w:rsid w:val="00E278CF"/>
    <w:rsid w:val="00E31E3A"/>
    <w:rsid w:val="00E323CB"/>
    <w:rsid w:val="00E3377F"/>
    <w:rsid w:val="00E34332"/>
    <w:rsid w:val="00E349AE"/>
    <w:rsid w:val="00E352E0"/>
    <w:rsid w:val="00E36B11"/>
    <w:rsid w:val="00E36D0E"/>
    <w:rsid w:val="00E40E03"/>
    <w:rsid w:val="00E40F8E"/>
    <w:rsid w:val="00E41B92"/>
    <w:rsid w:val="00E41CEE"/>
    <w:rsid w:val="00E442B2"/>
    <w:rsid w:val="00E44997"/>
    <w:rsid w:val="00E44F5E"/>
    <w:rsid w:val="00E45A0E"/>
    <w:rsid w:val="00E465AD"/>
    <w:rsid w:val="00E46F17"/>
    <w:rsid w:val="00E476E1"/>
    <w:rsid w:val="00E50729"/>
    <w:rsid w:val="00E510BE"/>
    <w:rsid w:val="00E519DF"/>
    <w:rsid w:val="00E52173"/>
    <w:rsid w:val="00E53474"/>
    <w:rsid w:val="00E5378A"/>
    <w:rsid w:val="00E53C69"/>
    <w:rsid w:val="00E541CD"/>
    <w:rsid w:val="00E55CB2"/>
    <w:rsid w:val="00E56F4F"/>
    <w:rsid w:val="00E57855"/>
    <w:rsid w:val="00E605D3"/>
    <w:rsid w:val="00E63123"/>
    <w:rsid w:val="00E663B3"/>
    <w:rsid w:val="00E66D71"/>
    <w:rsid w:val="00E6746D"/>
    <w:rsid w:val="00E67D9E"/>
    <w:rsid w:val="00E716FC"/>
    <w:rsid w:val="00E71A33"/>
    <w:rsid w:val="00E72ED7"/>
    <w:rsid w:val="00E73BD9"/>
    <w:rsid w:val="00E73C1D"/>
    <w:rsid w:val="00E746BF"/>
    <w:rsid w:val="00E75B33"/>
    <w:rsid w:val="00E75D6F"/>
    <w:rsid w:val="00E75FE8"/>
    <w:rsid w:val="00E76804"/>
    <w:rsid w:val="00E76E1B"/>
    <w:rsid w:val="00E77425"/>
    <w:rsid w:val="00E77700"/>
    <w:rsid w:val="00E804B2"/>
    <w:rsid w:val="00E8219C"/>
    <w:rsid w:val="00E84984"/>
    <w:rsid w:val="00E8509A"/>
    <w:rsid w:val="00E85415"/>
    <w:rsid w:val="00E85627"/>
    <w:rsid w:val="00E85B6F"/>
    <w:rsid w:val="00E86ECD"/>
    <w:rsid w:val="00E90134"/>
    <w:rsid w:val="00E90918"/>
    <w:rsid w:val="00E90BB0"/>
    <w:rsid w:val="00E90FD9"/>
    <w:rsid w:val="00E927C7"/>
    <w:rsid w:val="00E9299C"/>
    <w:rsid w:val="00E92D49"/>
    <w:rsid w:val="00E93AE3"/>
    <w:rsid w:val="00E952D5"/>
    <w:rsid w:val="00E954B4"/>
    <w:rsid w:val="00E96DF5"/>
    <w:rsid w:val="00E970F2"/>
    <w:rsid w:val="00E9718E"/>
    <w:rsid w:val="00E97ECC"/>
    <w:rsid w:val="00EA0097"/>
    <w:rsid w:val="00EA0E50"/>
    <w:rsid w:val="00EA1229"/>
    <w:rsid w:val="00EA158A"/>
    <w:rsid w:val="00EA24D4"/>
    <w:rsid w:val="00EA2B7C"/>
    <w:rsid w:val="00EA2E84"/>
    <w:rsid w:val="00EA3A2F"/>
    <w:rsid w:val="00EA3D2E"/>
    <w:rsid w:val="00EA46A7"/>
    <w:rsid w:val="00EA6F04"/>
    <w:rsid w:val="00EA70C2"/>
    <w:rsid w:val="00EA7D61"/>
    <w:rsid w:val="00EB0B8E"/>
    <w:rsid w:val="00EB11A1"/>
    <w:rsid w:val="00EB126B"/>
    <w:rsid w:val="00EB1548"/>
    <w:rsid w:val="00EB237F"/>
    <w:rsid w:val="00EB23ED"/>
    <w:rsid w:val="00EB3C32"/>
    <w:rsid w:val="00EB5E11"/>
    <w:rsid w:val="00EB6C7B"/>
    <w:rsid w:val="00EC1279"/>
    <w:rsid w:val="00EC12A3"/>
    <w:rsid w:val="00EC1F1F"/>
    <w:rsid w:val="00EC2920"/>
    <w:rsid w:val="00EC3D23"/>
    <w:rsid w:val="00EC3D49"/>
    <w:rsid w:val="00EC4415"/>
    <w:rsid w:val="00EC45A3"/>
    <w:rsid w:val="00EC4732"/>
    <w:rsid w:val="00EC4862"/>
    <w:rsid w:val="00EC51F4"/>
    <w:rsid w:val="00EC6938"/>
    <w:rsid w:val="00ED1672"/>
    <w:rsid w:val="00ED184F"/>
    <w:rsid w:val="00ED2848"/>
    <w:rsid w:val="00ED34D6"/>
    <w:rsid w:val="00ED3907"/>
    <w:rsid w:val="00ED3BC4"/>
    <w:rsid w:val="00ED4281"/>
    <w:rsid w:val="00ED5227"/>
    <w:rsid w:val="00ED560E"/>
    <w:rsid w:val="00ED5EDF"/>
    <w:rsid w:val="00ED638F"/>
    <w:rsid w:val="00EE12F9"/>
    <w:rsid w:val="00EE1543"/>
    <w:rsid w:val="00EE1C64"/>
    <w:rsid w:val="00EE210F"/>
    <w:rsid w:val="00EE2922"/>
    <w:rsid w:val="00EE3092"/>
    <w:rsid w:val="00EE3719"/>
    <w:rsid w:val="00EE3B88"/>
    <w:rsid w:val="00EE4FD9"/>
    <w:rsid w:val="00EE563A"/>
    <w:rsid w:val="00EE6591"/>
    <w:rsid w:val="00EE7AB4"/>
    <w:rsid w:val="00EF00D6"/>
    <w:rsid w:val="00EF022D"/>
    <w:rsid w:val="00EF0C63"/>
    <w:rsid w:val="00EF13A7"/>
    <w:rsid w:val="00EF16C3"/>
    <w:rsid w:val="00EF175E"/>
    <w:rsid w:val="00EF202F"/>
    <w:rsid w:val="00EF2C4C"/>
    <w:rsid w:val="00EF3BDB"/>
    <w:rsid w:val="00EF3FC9"/>
    <w:rsid w:val="00EF583E"/>
    <w:rsid w:val="00EF6EF8"/>
    <w:rsid w:val="00EF6F39"/>
    <w:rsid w:val="00EF7281"/>
    <w:rsid w:val="00EF7DCD"/>
    <w:rsid w:val="00F003C9"/>
    <w:rsid w:val="00F00DA5"/>
    <w:rsid w:val="00F0159C"/>
    <w:rsid w:val="00F01D5F"/>
    <w:rsid w:val="00F021BE"/>
    <w:rsid w:val="00F03A84"/>
    <w:rsid w:val="00F03C54"/>
    <w:rsid w:val="00F040DE"/>
    <w:rsid w:val="00F05160"/>
    <w:rsid w:val="00F06EAC"/>
    <w:rsid w:val="00F0775E"/>
    <w:rsid w:val="00F103B4"/>
    <w:rsid w:val="00F11839"/>
    <w:rsid w:val="00F11AC8"/>
    <w:rsid w:val="00F11DE9"/>
    <w:rsid w:val="00F12CEA"/>
    <w:rsid w:val="00F12E63"/>
    <w:rsid w:val="00F13380"/>
    <w:rsid w:val="00F14195"/>
    <w:rsid w:val="00F143F8"/>
    <w:rsid w:val="00F14C8D"/>
    <w:rsid w:val="00F15104"/>
    <w:rsid w:val="00F1515A"/>
    <w:rsid w:val="00F159CE"/>
    <w:rsid w:val="00F16019"/>
    <w:rsid w:val="00F166FD"/>
    <w:rsid w:val="00F16F53"/>
    <w:rsid w:val="00F171BD"/>
    <w:rsid w:val="00F1797A"/>
    <w:rsid w:val="00F201DA"/>
    <w:rsid w:val="00F20508"/>
    <w:rsid w:val="00F20B45"/>
    <w:rsid w:val="00F215F9"/>
    <w:rsid w:val="00F2170B"/>
    <w:rsid w:val="00F22DEF"/>
    <w:rsid w:val="00F23003"/>
    <w:rsid w:val="00F231E3"/>
    <w:rsid w:val="00F2474E"/>
    <w:rsid w:val="00F248ED"/>
    <w:rsid w:val="00F24E1C"/>
    <w:rsid w:val="00F25C27"/>
    <w:rsid w:val="00F25FD2"/>
    <w:rsid w:val="00F2619B"/>
    <w:rsid w:val="00F264EF"/>
    <w:rsid w:val="00F26795"/>
    <w:rsid w:val="00F26B3E"/>
    <w:rsid w:val="00F271A7"/>
    <w:rsid w:val="00F279C7"/>
    <w:rsid w:val="00F32B87"/>
    <w:rsid w:val="00F32D6E"/>
    <w:rsid w:val="00F32DDA"/>
    <w:rsid w:val="00F32F18"/>
    <w:rsid w:val="00F33946"/>
    <w:rsid w:val="00F34226"/>
    <w:rsid w:val="00F35199"/>
    <w:rsid w:val="00F360E7"/>
    <w:rsid w:val="00F36115"/>
    <w:rsid w:val="00F364F2"/>
    <w:rsid w:val="00F373AE"/>
    <w:rsid w:val="00F37859"/>
    <w:rsid w:val="00F37F14"/>
    <w:rsid w:val="00F40630"/>
    <w:rsid w:val="00F42B6F"/>
    <w:rsid w:val="00F43711"/>
    <w:rsid w:val="00F43C4B"/>
    <w:rsid w:val="00F44CAE"/>
    <w:rsid w:val="00F44D99"/>
    <w:rsid w:val="00F45F0F"/>
    <w:rsid w:val="00F46795"/>
    <w:rsid w:val="00F46E26"/>
    <w:rsid w:val="00F46FDC"/>
    <w:rsid w:val="00F4759F"/>
    <w:rsid w:val="00F4773B"/>
    <w:rsid w:val="00F479D9"/>
    <w:rsid w:val="00F5039A"/>
    <w:rsid w:val="00F51220"/>
    <w:rsid w:val="00F514F3"/>
    <w:rsid w:val="00F51827"/>
    <w:rsid w:val="00F51D04"/>
    <w:rsid w:val="00F521F9"/>
    <w:rsid w:val="00F52689"/>
    <w:rsid w:val="00F54A3D"/>
    <w:rsid w:val="00F56130"/>
    <w:rsid w:val="00F56A16"/>
    <w:rsid w:val="00F57338"/>
    <w:rsid w:val="00F5758F"/>
    <w:rsid w:val="00F57C4C"/>
    <w:rsid w:val="00F57E92"/>
    <w:rsid w:val="00F57EAF"/>
    <w:rsid w:val="00F60B7F"/>
    <w:rsid w:val="00F6279D"/>
    <w:rsid w:val="00F638E6"/>
    <w:rsid w:val="00F63907"/>
    <w:rsid w:val="00F63977"/>
    <w:rsid w:val="00F6414B"/>
    <w:rsid w:val="00F64740"/>
    <w:rsid w:val="00F64A7B"/>
    <w:rsid w:val="00F6525C"/>
    <w:rsid w:val="00F66499"/>
    <w:rsid w:val="00F67948"/>
    <w:rsid w:val="00F70C90"/>
    <w:rsid w:val="00F70EB5"/>
    <w:rsid w:val="00F71478"/>
    <w:rsid w:val="00F71CD2"/>
    <w:rsid w:val="00F733FB"/>
    <w:rsid w:val="00F74EB7"/>
    <w:rsid w:val="00F769B9"/>
    <w:rsid w:val="00F770EB"/>
    <w:rsid w:val="00F77126"/>
    <w:rsid w:val="00F77B31"/>
    <w:rsid w:val="00F77B4F"/>
    <w:rsid w:val="00F80D86"/>
    <w:rsid w:val="00F8126C"/>
    <w:rsid w:val="00F81B95"/>
    <w:rsid w:val="00F825CD"/>
    <w:rsid w:val="00F84218"/>
    <w:rsid w:val="00F854DF"/>
    <w:rsid w:val="00F86329"/>
    <w:rsid w:val="00F86BEB"/>
    <w:rsid w:val="00F8701D"/>
    <w:rsid w:val="00F879E9"/>
    <w:rsid w:val="00F9119F"/>
    <w:rsid w:val="00F9234A"/>
    <w:rsid w:val="00F9248B"/>
    <w:rsid w:val="00F92519"/>
    <w:rsid w:val="00F927DD"/>
    <w:rsid w:val="00F92F90"/>
    <w:rsid w:val="00F930A6"/>
    <w:rsid w:val="00F9342A"/>
    <w:rsid w:val="00F93536"/>
    <w:rsid w:val="00F94DB7"/>
    <w:rsid w:val="00F95A94"/>
    <w:rsid w:val="00F97041"/>
    <w:rsid w:val="00F97706"/>
    <w:rsid w:val="00F97DA4"/>
    <w:rsid w:val="00F97F76"/>
    <w:rsid w:val="00FA0CB8"/>
    <w:rsid w:val="00FA1B14"/>
    <w:rsid w:val="00FA2F7E"/>
    <w:rsid w:val="00FA515B"/>
    <w:rsid w:val="00FA58CA"/>
    <w:rsid w:val="00FA5F77"/>
    <w:rsid w:val="00FA6F23"/>
    <w:rsid w:val="00FA7105"/>
    <w:rsid w:val="00FA72C3"/>
    <w:rsid w:val="00FB0553"/>
    <w:rsid w:val="00FB0C8B"/>
    <w:rsid w:val="00FB0EB5"/>
    <w:rsid w:val="00FB1474"/>
    <w:rsid w:val="00FB14C6"/>
    <w:rsid w:val="00FB19C0"/>
    <w:rsid w:val="00FB410A"/>
    <w:rsid w:val="00FB4295"/>
    <w:rsid w:val="00FB62CC"/>
    <w:rsid w:val="00FB68B7"/>
    <w:rsid w:val="00FB7741"/>
    <w:rsid w:val="00FC008D"/>
    <w:rsid w:val="00FC051E"/>
    <w:rsid w:val="00FC0A24"/>
    <w:rsid w:val="00FC360D"/>
    <w:rsid w:val="00FC3960"/>
    <w:rsid w:val="00FC4284"/>
    <w:rsid w:val="00FC4C1C"/>
    <w:rsid w:val="00FC501C"/>
    <w:rsid w:val="00FC5897"/>
    <w:rsid w:val="00FC5FFD"/>
    <w:rsid w:val="00FC60E2"/>
    <w:rsid w:val="00FC628E"/>
    <w:rsid w:val="00FC681C"/>
    <w:rsid w:val="00FC696A"/>
    <w:rsid w:val="00FC79C4"/>
    <w:rsid w:val="00FD0949"/>
    <w:rsid w:val="00FD0954"/>
    <w:rsid w:val="00FD0D8E"/>
    <w:rsid w:val="00FD1041"/>
    <w:rsid w:val="00FD1995"/>
    <w:rsid w:val="00FD1E3A"/>
    <w:rsid w:val="00FD2C45"/>
    <w:rsid w:val="00FD46A6"/>
    <w:rsid w:val="00FD4BE4"/>
    <w:rsid w:val="00FD55EC"/>
    <w:rsid w:val="00FD589F"/>
    <w:rsid w:val="00FD7861"/>
    <w:rsid w:val="00FD7B7B"/>
    <w:rsid w:val="00FE1336"/>
    <w:rsid w:val="00FE184B"/>
    <w:rsid w:val="00FE19FC"/>
    <w:rsid w:val="00FE1F77"/>
    <w:rsid w:val="00FE3313"/>
    <w:rsid w:val="00FE3527"/>
    <w:rsid w:val="00FE37A7"/>
    <w:rsid w:val="00FE590B"/>
    <w:rsid w:val="00FE770D"/>
    <w:rsid w:val="00FE7A07"/>
    <w:rsid w:val="00FF291C"/>
    <w:rsid w:val="00FF3600"/>
    <w:rsid w:val="00FF45C4"/>
    <w:rsid w:val="00FF5EC8"/>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6E3169"/>
  <w15:docId w15:val="{A1261B4D-2A70-4D93-A78A-386ED8CB9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uiPriority="9" w:qFormat="1"/>
    <w:lsdException w:name="heading 4" w:locked="0"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link w:val="Heading2Char"/>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uiPriority w:val="9"/>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uiPriority w:val="9"/>
    <w:qFormat/>
    <w:locked/>
    <w:rsid w:val="00C64F7C"/>
    <w:pPr>
      <w:spacing w:before="240" w:after="60"/>
      <w:outlineLvl w:val="4"/>
    </w:pPr>
    <w:rPr>
      <w:sz w:val="22"/>
    </w:rPr>
  </w:style>
  <w:style w:type="paragraph" w:styleId="Heading6">
    <w:name w:val="heading 6"/>
    <w:aliases w:val="Heading 6 DO NOT USE"/>
    <w:basedOn w:val="Normal"/>
    <w:next w:val="Normal"/>
    <w:uiPriority w:val="9"/>
    <w:qFormat/>
    <w:locked/>
    <w:rsid w:val="00C64F7C"/>
    <w:pPr>
      <w:spacing w:before="240" w:after="60"/>
      <w:outlineLvl w:val="5"/>
    </w:pPr>
    <w:rPr>
      <w:i/>
      <w:sz w:val="22"/>
    </w:rPr>
  </w:style>
  <w:style w:type="paragraph" w:styleId="Heading7">
    <w:name w:val="heading 7"/>
    <w:aliases w:val="Heading 7 DO NOT USE"/>
    <w:basedOn w:val="Normal"/>
    <w:next w:val="Normal"/>
    <w:uiPriority w:val="9"/>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uiPriority w:val="9"/>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uiPriority w:val="9"/>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uiPriority w:val="99"/>
    <w:locked/>
    <w:rsid w:val="00005ECC"/>
    <w:rPr>
      <w:color w:val="0000FF"/>
      <w:u w:val="single"/>
    </w:rPr>
  </w:style>
  <w:style w:type="character" w:styleId="FollowedHyperlink">
    <w:name w:val="FollowedHyperlink"/>
    <w:basedOn w:val="DefaultParagraphFont"/>
    <w:uiPriority w:val="99"/>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character" w:customStyle="1" w:styleId="undefined">
    <w:name w:val="undefined"/>
    <w:basedOn w:val="DefaultParagraphFont"/>
    <w:rsid w:val="00D00657"/>
  </w:style>
  <w:style w:type="character" w:customStyle="1" w:styleId="ui-provider">
    <w:name w:val="ui-provider"/>
    <w:basedOn w:val="DefaultParagraphFont"/>
    <w:rsid w:val="004058C6"/>
  </w:style>
  <w:style w:type="paragraph" w:styleId="FootnoteText">
    <w:name w:val="footnote text"/>
    <w:basedOn w:val="Normal"/>
    <w:link w:val="FootnoteTextChar"/>
    <w:unhideWhenUsed/>
    <w:locked/>
    <w:rsid w:val="00FE1F77"/>
    <w:pPr>
      <w:suppressAutoHyphens w:val="0"/>
      <w:spacing w:before="0" w:after="0"/>
    </w:pPr>
    <w:rPr>
      <w:rFonts w:eastAsiaTheme="minorHAnsi" w:cs="Arial"/>
    </w:rPr>
  </w:style>
  <w:style w:type="character" w:customStyle="1" w:styleId="FootnoteTextChar">
    <w:name w:val="Footnote Text Char"/>
    <w:basedOn w:val="DefaultParagraphFont"/>
    <w:link w:val="FootnoteText"/>
    <w:rsid w:val="00FE1F77"/>
    <w:rPr>
      <w:rFonts w:ascii="Arial" w:eastAsiaTheme="minorHAnsi" w:hAnsi="Arial" w:cs="Arial"/>
      <w:lang w:eastAsia="en-US"/>
    </w:rPr>
  </w:style>
  <w:style w:type="paragraph" w:customStyle="1" w:styleId="StyleHeading3TSBTHREEComplexArial10pt">
    <w:name w:val="Style Heading 3TSBTHREE + (Complex) Arial 10 pt"/>
    <w:basedOn w:val="Normal"/>
    <w:rsid w:val="00FE1F77"/>
    <w:pPr>
      <w:keepNext/>
      <w:suppressAutoHyphens w:val="0"/>
      <w:spacing w:before="240" w:after="60"/>
      <w:ind w:left="360" w:hanging="360"/>
      <w:jc w:val="both"/>
    </w:pPr>
    <w:rPr>
      <w:rFonts w:eastAsiaTheme="minorHAnsi" w:cs="Arial"/>
      <w:sz w:val="22"/>
      <w:szCs w:val="22"/>
      <w:u w:val="single"/>
    </w:rPr>
  </w:style>
  <w:style w:type="character" w:styleId="FootnoteReference">
    <w:name w:val="footnote reference"/>
    <w:basedOn w:val="DefaultParagraphFont"/>
    <w:unhideWhenUsed/>
    <w:locked/>
    <w:rsid w:val="00FE1F77"/>
    <w:rPr>
      <w:vertAlign w:val="superscript"/>
    </w:rPr>
  </w:style>
  <w:style w:type="character" w:customStyle="1" w:styleId="Heading2Char">
    <w:name w:val="Heading 2 Char"/>
    <w:basedOn w:val="DefaultParagraphFont"/>
    <w:link w:val="Heading2"/>
    <w:uiPriority w:val="9"/>
    <w:rsid w:val="0078446C"/>
    <w:rPr>
      <w:rFonts w:ascii="Arial" w:hAnsi="Arial"/>
      <w:b/>
      <w:kern w:val="28"/>
      <w:sz w:val="36"/>
      <w:lang w:eastAsia="en-US"/>
    </w:rPr>
  </w:style>
  <w:style w:type="paragraph" w:customStyle="1" w:styleId="msonormal0">
    <w:name w:val="msonormal"/>
    <w:basedOn w:val="Normal"/>
    <w:rsid w:val="00143664"/>
    <w:pPr>
      <w:suppressAutoHyphens w:val="0"/>
      <w:spacing w:before="100" w:beforeAutospacing="1" w:after="100" w:afterAutospacing="1"/>
    </w:pPr>
    <w:rPr>
      <w:rFonts w:ascii="Times New Roman" w:eastAsia="Times New Roman" w:hAnsi="Times New Roman"/>
      <w:sz w:val="24"/>
      <w:szCs w:val="24"/>
      <w:lang w:eastAsia="en-GB"/>
    </w:rPr>
  </w:style>
  <w:style w:type="paragraph" w:customStyle="1" w:styleId="xl66">
    <w:name w:val="xl66"/>
    <w:basedOn w:val="Normal"/>
    <w:rsid w:val="00143664"/>
    <w:pPr>
      <w:pBdr>
        <w:top w:val="single" w:sz="4" w:space="0" w:color="808080"/>
        <w:left w:val="single" w:sz="4" w:space="0" w:color="808080"/>
        <w:right w:val="single" w:sz="4" w:space="0" w:color="808080"/>
      </w:pBdr>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67">
    <w:name w:val="xl67"/>
    <w:basedOn w:val="Normal"/>
    <w:rsid w:val="00143664"/>
    <w:pPr>
      <w:pBdr>
        <w:top w:val="single" w:sz="4" w:space="0" w:color="808080"/>
        <w:left w:val="single" w:sz="4" w:space="0" w:color="808080"/>
        <w:right w:val="single" w:sz="4" w:space="0" w:color="808080"/>
      </w:pBdr>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68">
    <w:name w:val="xl68"/>
    <w:basedOn w:val="Normal"/>
    <w:rsid w:val="00143664"/>
    <w:pPr>
      <w:pBdr>
        <w:top w:val="single" w:sz="4" w:space="0" w:color="808080"/>
        <w:left w:val="single" w:sz="4" w:space="0" w:color="808080"/>
        <w:right w:val="single" w:sz="4" w:space="0" w:color="808080"/>
      </w:pBdr>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69">
    <w:name w:val="xl69"/>
    <w:basedOn w:val="Normal"/>
    <w:rsid w:val="00143664"/>
    <w:pPr>
      <w:pBdr>
        <w:top w:val="single" w:sz="4" w:space="0" w:color="808080"/>
        <w:left w:val="single" w:sz="4" w:space="0" w:color="808080"/>
        <w:right w:val="single" w:sz="4" w:space="0" w:color="808080"/>
      </w:pBdr>
      <w:shd w:val="clear" w:color="000000" w:fill="D7EBFF"/>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70">
    <w:name w:val="xl70"/>
    <w:basedOn w:val="Normal"/>
    <w:rsid w:val="00143664"/>
    <w:pPr>
      <w:pBdr>
        <w:top w:val="single" w:sz="4" w:space="0" w:color="808080"/>
        <w:left w:val="single" w:sz="4" w:space="0" w:color="808080"/>
        <w:right w:val="single" w:sz="4" w:space="0" w:color="808080"/>
      </w:pBdr>
      <w:shd w:val="clear" w:color="000000" w:fill="D7EBFF"/>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71">
    <w:name w:val="xl71"/>
    <w:basedOn w:val="Normal"/>
    <w:rsid w:val="00143664"/>
    <w:pPr>
      <w:pBdr>
        <w:top w:val="single" w:sz="4" w:space="0" w:color="808080"/>
        <w:left w:val="single" w:sz="4" w:space="0" w:color="808080"/>
        <w:right w:val="single" w:sz="4" w:space="0" w:color="808080"/>
      </w:pBdr>
      <w:shd w:val="clear" w:color="000000" w:fill="D7EBFF"/>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72">
    <w:name w:val="xl72"/>
    <w:basedOn w:val="Normal"/>
    <w:rsid w:val="00143664"/>
    <w:pPr>
      <w:pBdr>
        <w:top w:val="single" w:sz="4" w:space="0" w:color="808080"/>
        <w:left w:val="single" w:sz="4" w:space="0" w:color="808080"/>
        <w:right w:val="single" w:sz="4" w:space="0" w:color="808080"/>
      </w:pBdr>
      <w:shd w:val="clear" w:color="000000" w:fill="FF0000"/>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73">
    <w:name w:val="xl73"/>
    <w:basedOn w:val="Normal"/>
    <w:rsid w:val="00143664"/>
    <w:pPr>
      <w:pBdr>
        <w:top w:val="single" w:sz="4" w:space="0" w:color="808080"/>
        <w:left w:val="single" w:sz="4" w:space="0" w:color="808080"/>
        <w:right w:val="single" w:sz="4" w:space="0" w:color="808080"/>
      </w:pBdr>
      <w:shd w:val="clear" w:color="000000" w:fill="FF0000"/>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74">
    <w:name w:val="xl74"/>
    <w:basedOn w:val="Normal"/>
    <w:rsid w:val="00143664"/>
    <w:pPr>
      <w:pBdr>
        <w:top w:val="single" w:sz="4" w:space="0" w:color="808080"/>
        <w:left w:val="single" w:sz="4" w:space="0" w:color="808080"/>
        <w:right w:val="single" w:sz="4" w:space="0" w:color="808080"/>
      </w:pBdr>
      <w:shd w:val="clear" w:color="000000" w:fill="FF0000"/>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75">
    <w:name w:val="xl75"/>
    <w:basedOn w:val="Normal"/>
    <w:rsid w:val="00143664"/>
    <w:pPr>
      <w:pBdr>
        <w:top w:val="single" w:sz="4" w:space="0" w:color="808080"/>
        <w:left w:val="single" w:sz="4" w:space="0" w:color="808080"/>
        <w:right w:val="single" w:sz="4" w:space="0" w:color="808080"/>
      </w:pBdr>
      <w:shd w:val="clear" w:color="000000" w:fill="00B050"/>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76">
    <w:name w:val="xl76"/>
    <w:basedOn w:val="Normal"/>
    <w:rsid w:val="00143664"/>
    <w:pPr>
      <w:pBdr>
        <w:top w:val="single" w:sz="4" w:space="0" w:color="808080"/>
        <w:left w:val="single" w:sz="4" w:space="0" w:color="808080"/>
        <w:right w:val="single" w:sz="4" w:space="0" w:color="808080"/>
      </w:pBdr>
      <w:shd w:val="clear" w:color="000000" w:fill="00B050"/>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77">
    <w:name w:val="xl77"/>
    <w:basedOn w:val="Normal"/>
    <w:rsid w:val="00143664"/>
    <w:pPr>
      <w:pBdr>
        <w:top w:val="single" w:sz="4" w:space="0" w:color="808080"/>
        <w:left w:val="single" w:sz="4" w:space="0" w:color="808080"/>
        <w:right w:val="single" w:sz="4" w:space="0" w:color="808080"/>
      </w:pBdr>
      <w:shd w:val="clear" w:color="000000" w:fill="00B050"/>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78">
    <w:name w:val="xl78"/>
    <w:basedOn w:val="Normal"/>
    <w:rsid w:val="00143664"/>
    <w:pPr>
      <w:pBdr>
        <w:left w:val="single" w:sz="4" w:space="0" w:color="808080"/>
        <w:right w:val="single" w:sz="4" w:space="0" w:color="808080"/>
      </w:pBdr>
      <w:suppressAutoHyphens w:val="0"/>
      <w:spacing w:before="100" w:beforeAutospacing="1" w:after="100" w:afterAutospacing="1"/>
      <w:textAlignment w:val="top"/>
    </w:pPr>
    <w:rPr>
      <w:rFonts w:ascii="Calibri" w:eastAsia="Times New Roman" w:hAnsi="Calibri" w:cs="Calibri"/>
      <w:b/>
      <w:bCs/>
      <w:sz w:val="24"/>
      <w:szCs w:val="24"/>
      <w:lang w:eastAsia="en-GB"/>
    </w:rPr>
  </w:style>
  <w:style w:type="paragraph" w:customStyle="1" w:styleId="xl79">
    <w:name w:val="xl79"/>
    <w:basedOn w:val="Normal"/>
    <w:rsid w:val="00143664"/>
    <w:pPr>
      <w:pBdr>
        <w:top w:val="single" w:sz="4" w:space="0" w:color="808080"/>
        <w:left w:val="single" w:sz="4" w:space="0" w:color="808080"/>
        <w:right w:val="single" w:sz="4" w:space="0" w:color="808080"/>
      </w:pBdr>
      <w:shd w:val="clear" w:color="000000" w:fill="FFC000"/>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80">
    <w:name w:val="xl80"/>
    <w:basedOn w:val="Normal"/>
    <w:rsid w:val="00143664"/>
    <w:pPr>
      <w:pBdr>
        <w:top w:val="single" w:sz="4" w:space="0" w:color="808080"/>
        <w:left w:val="single" w:sz="4" w:space="0" w:color="808080"/>
        <w:right w:val="single" w:sz="4" w:space="0" w:color="808080"/>
      </w:pBdr>
      <w:shd w:val="clear" w:color="000000" w:fill="FFC000"/>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81">
    <w:name w:val="xl81"/>
    <w:basedOn w:val="Normal"/>
    <w:rsid w:val="00143664"/>
    <w:pPr>
      <w:pBdr>
        <w:top w:val="single" w:sz="4" w:space="0" w:color="808080"/>
        <w:left w:val="single" w:sz="4" w:space="0" w:color="808080"/>
        <w:right w:val="single" w:sz="4" w:space="0" w:color="808080"/>
      </w:pBdr>
      <w:shd w:val="clear" w:color="000000" w:fill="FFC000"/>
      <w:suppressAutoHyphens w:val="0"/>
      <w:spacing w:before="100" w:beforeAutospacing="1" w:after="100" w:afterAutospacing="1"/>
      <w:jc w:val="center"/>
      <w:textAlignment w:val="top"/>
    </w:pPr>
    <w:rPr>
      <w:rFonts w:ascii="Calibri" w:eastAsia="Times New Roman" w:hAnsi="Calibri" w:cs="Calibri"/>
      <w:sz w:val="24"/>
      <w:szCs w:val="24"/>
      <w:lang w:eastAsia="en-GB"/>
    </w:rPr>
  </w:style>
  <w:style w:type="paragraph" w:customStyle="1" w:styleId="xl82">
    <w:name w:val="xl82"/>
    <w:basedOn w:val="Normal"/>
    <w:rsid w:val="00143664"/>
    <w:pPr>
      <w:pBdr>
        <w:top w:val="single" w:sz="4" w:space="0" w:color="808080"/>
        <w:left w:val="single" w:sz="4" w:space="0" w:color="808080"/>
        <w:right w:val="single" w:sz="4" w:space="0" w:color="808080"/>
      </w:pBdr>
      <w:shd w:val="clear" w:color="000000" w:fill="FFC000"/>
      <w:suppressAutoHyphens w:val="0"/>
      <w:spacing w:before="100" w:beforeAutospacing="1" w:after="100" w:afterAutospacing="1"/>
      <w:jc w:val="center"/>
      <w:textAlignment w:val="top"/>
    </w:pPr>
    <w:rPr>
      <w:rFonts w:ascii="Calibri" w:eastAsia="Times New Roman" w:hAnsi="Calibri" w:cs="Calibri"/>
      <w:sz w:val="24"/>
      <w:szCs w:val="24"/>
      <w:lang w:eastAsia="en-GB"/>
    </w:rPr>
  </w:style>
  <w:style w:type="paragraph" w:customStyle="1" w:styleId="xl83">
    <w:name w:val="xl83"/>
    <w:basedOn w:val="Normal"/>
    <w:rsid w:val="00143664"/>
    <w:pPr>
      <w:pBdr>
        <w:top w:val="single" w:sz="4" w:space="0" w:color="808080"/>
        <w:left w:val="single" w:sz="4" w:space="0" w:color="808080"/>
        <w:right w:val="single" w:sz="4" w:space="0" w:color="808080"/>
      </w:pBdr>
      <w:shd w:val="clear" w:color="000000" w:fill="FFFFFF"/>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84">
    <w:name w:val="xl84"/>
    <w:basedOn w:val="Normal"/>
    <w:rsid w:val="00143664"/>
    <w:pPr>
      <w:pBdr>
        <w:top w:val="single" w:sz="4" w:space="0" w:color="808080"/>
        <w:left w:val="single" w:sz="4" w:space="0" w:color="808080"/>
        <w:right w:val="single" w:sz="4" w:space="0" w:color="808080"/>
      </w:pBdr>
      <w:shd w:val="clear" w:color="000000" w:fill="FFFFFF"/>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85">
    <w:name w:val="xl85"/>
    <w:basedOn w:val="Normal"/>
    <w:rsid w:val="00143664"/>
    <w:pPr>
      <w:pBdr>
        <w:top w:val="single" w:sz="4" w:space="0" w:color="808080"/>
        <w:left w:val="single" w:sz="4" w:space="0" w:color="808080"/>
        <w:right w:val="single" w:sz="4" w:space="0" w:color="808080"/>
      </w:pBdr>
      <w:shd w:val="clear" w:color="000000" w:fill="FFFFFF"/>
      <w:suppressAutoHyphens w:val="0"/>
      <w:spacing w:before="100" w:beforeAutospacing="1" w:after="100" w:afterAutospacing="1"/>
      <w:textAlignment w:val="top"/>
    </w:pPr>
    <w:rPr>
      <w:rFonts w:ascii="Calibri" w:eastAsia="Times New Roman" w:hAnsi="Calibri" w:cs="Calibri"/>
      <w:sz w:val="24"/>
      <w:szCs w:val="24"/>
      <w:lang w:eastAsia="en-GB"/>
    </w:rPr>
  </w:style>
  <w:style w:type="paragraph" w:customStyle="1" w:styleId="xl86">
    <w:name w:val="xl86"/>
    <w:basedOn w:val="Normal"/>
    <w:rsid w:val="00143664"/>
    <w:pPr>
      <w:pBdr>
        <w:top w:val="single" w:sz="8" w:space="0" w:color="auto"/>
      </w:pBdr>
      <w:suppressAutoHyphens w:val="0"/>
      <w:spacing w:before="100" w:beforeAutospacing="1" w:after="100" w:afterAutospacing="1"/>
      <w:jc w:val="center"/>
      <w:textAlignment w:val="top"/>
    </w:pPr>
    <w:rPr>
      <w:rFonts w:ascii="Helvetica" w:eastAsia="Times New Roman" w:hAnsi="Helvetica" w:cs="Helvetica"/>
      <w:b/>
      <w:bCs/>
      <w:lang w:eastAsia="en-GB"/>
    </w:rPr>
  </w:style>
  <w:style w:type="paragraph" w:customStyle="1" w:styleId="xl87">
    <w:name w:val="xl87"/>
    <w:basedOn w:val="Normal"/>
    <w:rsid w:val="00143664"/>
    <w:pPr>
      <w:pBdr>
        <w:top w:val="single" w:sz="8" w:space="0" w:color="auto"/>
        <w:right w:val="single" w:sz="8" w:space="0" w:color="auto"/>
      </w:pBdr>
      <w:suppressAutoHyphens w:val="0"/>
      <w:spacing w:before="100" w:beforeAutospacing="1" w:after="100" w:afterAutospacing="1"/>
      <w:jc w:val="center"/>
      <w:textAlignment w:val="top"/>
    </w:pPr>
    <w:rPr>
      <w:rFonts w:ascii="Helvetica" w:eastAsia="Times New Roman" w:hAnsi="Helvetica" w:cs="Helvetica"/>
      <w:b/>
      <w:bCs/>
      <w:lang w:eastAsia="en-GB"/>
    </w:rPr>
  </w:style>
  <w:style w:type="paragraph" w:customStyle="1" w:styleId="xl88">
    <w:name w:val="xl88"/>
    <w:basedOn w:val="Normal"/>
    <w:rsid w:val="00143664"/>
    <w:pPr>
      <w:pBdr>
        <w:top w:val="single" w:sz="8" w:space="0" w:color="auto"/>
        <w:left w:val="single" w:sz="8" w:space="0" w:color="auto"/>
      </w:pBdr>
      <w:suppressAutoHyphens w:val="0"/>
      <w:spacing w:before="100" w:beforeAutospacing="1" w:after="100" w:afterAutospacing="1"/>
      <w:jc w:val="center"/>
      <w:textAlignment w:val="top"/>
    </w:pPr>
    <w:rPr>
      <w:rFonts w:ascii="Helvetica" w:eastAsia="Times New Roman" w:hAnsi="Helvetica" w:cs="Helvetica"/>
      <w:b/>
      <w:bCs/>
      <w:lang w:eastAsia="en-GB"/>
    </w:rPr>
  </w:style>
  <w:style w:type="paragraph" w:customStyle="1" w:styleId="xl89">
    <w:name w:val="xl89"/>
    <w:basedOn w:val="Normal"/>
    <w:rsid w:val="00143664"/>
    <w:pPr>
      <w:pBdr>
        <w:left w:val="single" w:sz="8" w:space="0" w:color="auto"/>
        <w:bottom w:val="single" w:sz="8" w:space="0" w:color="auto"/>
      </w:pBdr>
      <w:suppressAutoHyphens w:val="0"/>
      <w:spacing w:before="100" w:beforeAutospacing="1" w:after="100" w:afterAutospacing="1"/>
      <w:jc w:val="center"/>
      <w:textAlignment w:val="top"/>
    </w:pPr>
    <w:rPr>
      <w:rFonts w:ascii="Helvetica" w:eastAsia="Times New Roman" w:hAnsi="Helvetica" w:cs="Helvetica"/>
      <w:b/>
      <w:bCs/>
      <w:lang w:eastAsia="en-GB"/>
    </w:rPr>
  </w:style>
  <w:style w:type="paragraph" w:customStyle="1" w:styleId="xl90">
    <w:name w:val="xl90"/>
    <w:basedOn w:val="Normal"/>
    <w:rsid w:val="00143664"/>
    <w:pPr>
      <w:pBdr>
        <w:bottom w:val="single" w:sz="8" w:space="0" w:color="auto"/>
      </w:pBdr>
      <w:suppressAutoHyphens w:val="0"/>
      <w:spacing w:before="100" w:beforeAutospacing="1" w:after="100" w:afterAutospacing="1"/>
      <w:jc w:val="center"/>
      <w:textAlignment w:val="top"/>
    </w:pPr>
    <w:rPr>
      <w:rFonts w:ascii="Helvetica" w:eastAsia="Times New Roman" w:hAnsi="Helvetica" w:cs="Helvetica"/>
      <w:b/>
      <w:bCs/>
      <w:lang w:eastAsia="en-GB"/>
    </w:rPr>
  </w:style>
  <w:style w:type="paragraph" w:customStyle="1" w:styleId="xl91">
    <w:name w:val="xl91"/>
    <w:basedOn w:val="Normal"/>
    <w:rsid w:val="00143664"/>
    <w:pPr>
      <w:pBdr>
        <w:bottom w:val="single" w:sz="8" w:space="0" w:color="auto"/>
        <w:right w:val="single" w:sz="8" w:space="0" w:color="auto"/>
      </w:pBdr>
      <w:suppressAutoHyphens w:val="0"/>
      <w:spacing w:before="100" w:beforeAutospacing="1" w:after="100" w:afterAutospacing="1"/>
      <w:jc w:val="center"/>
      <w:textAlignment w:val="top"/>
    </w:pPr>
    <w:rPr>
      <w:rFonts w:ascii="Helvetica" w:eastAsia="Times New Roman" w:hAnsi="Helvetica" w:cs="Helvetica"/>
      <w:b/>
      <w:bCs/>
      <w:lang w:eastAsia="en-GB"/>
    </w:rPr>
  </w:style>
  <w:style w:type="character" w:styleId="UnresolvedMention">
    <w:name w:val="Unresolved Mention"/>
    <w:basedOn w:val="DefaultParagraphFont"/>
    <w:uiPriority w:val="99"/>
    <w:semiHidden/>
    <w:unhideWhenUsed/>
    <w:rsid w:val="00244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3600655">
      <w:bodyDiv w:val="1"/>
      <w:marLeft w:val="0"/>
      <w:marRight w:val="0"/>
      <w:marTop w:val="0"/>
      <w:marBottom w:val="0"/>
      <w:divBdr>
        <w:top w:val="none" w:sz="0" w:space="0" w:color="auto"/>
        <w:left w:val="none" w:sz="0" w:space="0" w:color="auto"/>
        <w:bottom w:val="none" w:sz="0" w:space="0" w:color="auto"/>
        <w:right w:val="none" w:sz="0" w:space="0" w:color="auto"/>
      </w:divBdr>
      <w:divsChild>
        <w:div w:id="1474562586">
          <w:marLeft w:val="0"/>
          <w:marRight w:val="0"/>
          <w:marTop w:val="0"/>
          <w:marBottom w:val="0"/>
          <w:divBdr>
            <w:top w:val="none" w:sz="0" w:space="0" w:color="auto"/>
            <w:left w:val="none" w:sz="0" w:space="0" w:color="auto"/>
            <w:bottom w:val="none" w:sz="0" w:space="0" w:color="auto"/>
            <w:right w:val="none" w:sz="0" w:space="0" w:color="auto"/>
          </w:divBdr>
        </w:div>
      </w:divsChild>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57362801">
      <w:bodyDiv w:val="1"/>
      <w:marLeft w:val="0"/>
      <w:marRight w:val="0"/>
      <w:marTop w:val="0"/>
      <w:marBottom w:val="0"/>
      <w:divBdr>
        <w:top w:val="none" w:sz="0" w:space="0" w:color="auto"/>
        <w:left w:val="none" w:sz="0" w:space="0" w:color="auto"/>
        <w:bottom w:val="none" w:sz="0" w:space="0" w:color="auto"/>
        <w:right w:val="none" w:sz="0" w:space="0" w:color="auto"/>
      </w:divBdr>
    </w:div>
    <w:div w:id="83890124">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4176312">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742888">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3761940">
      <w:bodyDiv w:val="1"/>
      <w:marLeft w:val="0"/>
      <w:marRight w:val="0"/>
      <w:marTop w:val="0"/>
      <w:marBottom w:val="0"/>
      <w:divBdr>
        <w:top w:val="none" w:sz="0" w:space="0" w:color="auto"/>
        <w:left w:val="none" w:sz="0" w:space="0" w:color="auto"/>
        <w:bottom w:val="none" w:sz="0" w:space="0" w:color="auto"/>
        <w:right w:val="none" w:sz="0" w:space="0" w:color="auto"/>
      </w:divBdr>
      <w:divsChild>
        <w:div w:id="2035811398">
          <w:marLeft w:val="0"/>
          <w:marRight w:val="0"/>
          <w:marTop w:val="0"/>
          <w:marBottom w:val="0"/>
          <w:divBdr>
            <w:top w:val="none" w:sz="0" w:space="0" w:color="auto"/>
            <w:left w:val="none" w:sz="0" w:space="0" w:color="auto"/>
            <w:bottom w:val="none" w:sz="0" w:space="0" w:color="auto"/>
            <w:right w:val="none" w:sz="0" w:space="0" w:color="auto"/>
          </w:divBdr>
        </w:div>
      </w:divsChild>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190462220">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40453217">
      <w:bodyDiv w:val="1"/>
      <w:marLeft w:val="0"/>
      <w:marRight w:val="0"/>
      <w:marTop w:val="0"/>
      <w:marBottom w:val="0"/>
      <w:divBdr>
        <w:top w:val="none" w:sz="0" w:space="0" w:color="auto"/>
        <w:left w:val="none" w:sz="0" w:space="0" w:color="auto"/>
        <w:bottom w:val="none" w:sz="0" w:space="0" w:color="auto"/>
        <w:right w:val="none" w:sz="0" w:space="0" w:color="auto"/>
      </w:divBdr>
    </w:div>
    <w:div w:id="251396249">
      <w:bodyDiv w:val="1"/>
      <w:marLeft w:val="0"/>
      <w:marRight w:val="0"/>
      <w:marTop w:val="0"/>
      <w:marBottom w:val="0"/>
      <w:divBdr>
        <w:top w:val="none" w:sz="0" w:space="0" w:color="auto"/>
        <w:left w:val="none" w:sz="0" w:space="0" w:color="auto"/>
        <w:bottom w:val="none" w:sz="0" w:space="0" w:color="auto"/>
        <w:right w:val="none" w:sz="0" w:space="0" w:color="auto"/>
      </w:divBdr>
      <w:divsChild>
        <w:div w:id="2092391954">
          <w:marLeft w:val="0"/>
          <w:marRight w:val="0"/>
          <w:marTop w:val="0"/>
          <w:marBottom w:val="0"/>
          <w:divBdr>
            <w:top w:val="none" w:sz="0" w:space="0" w:color="auto"/>
            <w:left w:val="none" w:sz="0" w:space="0" w:color="auto"/>
            <w:bottom w:val="none" w:sz="0" w:space="0" w:color="auto"/>
            <w:right w:val="none" w:sz="0" w:space="0" w:color="auto"/>
          </w:divBdr>
        </w:div>
      </w:divsChild>
    </w:div>
    <w:div w:id="260769503">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299700070">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57662621">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73771125">
      <w:bodyDiv w:val="1"/>
      <w:marLeft w:val="0"/>
      <w:marRight w:val="0"/>
      <w:marTop w:val="0"/>
      <w:marBottom w:val="0"/>
      <w:divBdr>
        <w:top w:val="none" w:sz="0" w:space="0" w:color="auto"/>
        <w:left w:val="none" w:sz="0" w:space="0" w:color="auto"/>
        <w:bottom w:val="none" w:sz="0" w:space="0" w:color="auto"/>
        <w:right w:val="none" w:sz="0" w:space="0" w:color="auto"/>
      </w:divBdr>
    </w:div>
    <w:div w:id="396322751">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6877551">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501869">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55148255">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498275950">
      <w:bodyDiv w:val="1"/>
      <w:marLeft w:val="0"/>
      <w:marRight w:val="0"/>
      <w:marTop w:val="0"/>
      <w:marBottom w:val="0"/>
      <w:divBdr>
        <w:top w:val="none" w:sz="0" w:space="0" w:color="auto"/>
        <w:left w:val="none" w:sz="0" w:space="0" w:color="auto"/>
        <w:bottom w:val="none" w:sz="0" w:space="0" w:color="auto"/>
        <w:right w:val="none" w:sz="0" w:space="0" w:color="auto"/>
      </w:divBdr>
    </w:div>
    <w:div w:id="500781750">
      <w:bodyDiv w:val="1"/>
      <w:marLeft w:val="0"/>
      <w:marRight w:val="0"/>
      <w:marTop w:val="0"/>
      <w:marBottom w:val="0"/>
      <w:divBdr>
        <w:top w:val="none" w:sz="0" w:space="0" w:color="auto"/>
        <w:left w:val="none" w:sz="0" w:space="0" w:color="auto"/>
        <w:bottom w:val="none" w:sz="0" w:space="0" w:color="auto"/>
        <w:right w:val="none" w:sz="0" w:space="0" w:color="auto"/>
      </w:divBdr>
    </w:div>
    <w:div w:id="501094192">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8253786">
      <w:bodyDiv w:val="1"/>
      <w:marLeft w:val="0"/>
      <w:marRight w:val="0"/>
      <w:marTop w:val="0"/>
      <w:marBottom w:val="0"/>
      <w:divBdr>
        <w:top w:val="none" w:sz="0" w:space="0" w:color="auto"/>
        <w:left w:val="none" w:sz="0" w:space="0" w:color="auto"/>
        <w:bottom w:val="none" w:sz="0" w:space="0" w:color="auto"/>
        <w:right w:val="none" w:sz="0" w:space="0" w:color="auto"/>
      </w:divBdr>
    </w:div>
    <w:div w:id="508980982">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5551146">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2943533">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788863971">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68026064">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885916539">
      <w:bodyDiv w:val="1"/>
      <w:marLeft w:val="0"/>
      <w:marRight w:val="0"/>
      <w:marTop w:val="0"/>
      <w:marBottom w:val="0"/>
      <w:divBdr>
        <w:top w:val="none" w:sz="0" w:space="0" w:color="auto"/>
        <w:left w:val="none" w:sz="0" w:space="0" w:color="auto"/>
        <w:bottom w:val="none" w:sz="0" w:space="0" w:color="auto"/>
        <w:right w:val="none" w:sz="0" w:space="0" w:color="auto"/>
      </w:divBdr>
      <w:divsChild>
        <w:div w:id="236131431">
          <w:marLeft w:val="0"/>
          <w:marRight w:val="0"/>
          <w:marTop w:val="0"/>
          <w:marBottom w:val="0"/>
          <w:divBdr>
            <w:top w:val="none" w:sz="0" w:space="0" w:color="auto"/>
            <w:left w:val="none" w:sz="0" w:space="0" w:color="auto"/>
            <w:bottom w:val="none" w:sz="0" w:space="0" w:color="auto"/>
            <w:right w:val="none" w:sz="0" w:space="0" w:color="auto"/>
          </w:divBdr>
        </w:div>
      </w:divsChild>
    </w:div>
    <w:div w:id="905652243">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57955303">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0909078">
      <w:bodyDiv w:val="1"/>
      <w:marLeft w:val="0"/>
      <w:marRight w:val="0"/>
      <w:marTop w:val="0"/>
      <w:marBottom w:val="0"/>
      <w:divBdr>
        <w:top w:val="none" w:sz="0" w:space="0" w:color="auto"/>
        <w:left w:val="none" w:sz="0" w:space="0" w:color="auto"/>
        <w:bottom w:val="none" w:sz="0" w:space="0" w:color="auto"/>
        <w:right w:val="none" w:sz="0" w:space="0" w:color="auto"/>
      </w:divBdr>
    </w:div>
    <w:div w:id="993416192">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5278479">
      <w:bodyDiv w:val="1"/>
      <w:marLeft w:val="0"/>
      <w:marRight w:val="0"/>
      <w:marTop w:val="0"/>
      <w:marBottom w:val="0"/>
      <w:divBdr>
        <w:top w:val="none" w:sz="0" w:space="0" w:color="auto"/>
        <w:left w:val="none" w:sz="0" w:space="0" w:color="auto"/>
        <w:bottom w:val="none" w:sz="0" w:space="0" w:color="auto"/>
        <w:right w:val="none" w:sz="0" w:space="0" w:color="auto"/>
      </w:divBdr>
      <w:divsChild>
        <w:div w:id="612128652">
          <w:marLeft w:val="0"/>
          <w:marRight w:val="0"/>
          <w:marTop w:val="0"/>
          <w:marBottom w:val="0"/>
          <w:divBdr>
            <w:top w:val="none" w:sz="0" w:space="0" w:color="auto"/>
            <w:left w:val="none" w:sz="0" w:space="0" w:color="auto"/>
            <w:bottom w:val="none" w:sz="0" w:space="0" w:color="auto"/>
            <w:right w:val="none" w:sz="0" w:space="0" w:color="auto"/>
          </w:divBdr>
        </w:div>
      </w:divsChild>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18579567">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76055925">
      <w:bodyDiv w:val="1"/>
      <w:marLeft w:val="0"/>
      <w:marRight w:val="0"/>
      <w:marTop w:val="0"/>
      <w:marBottom w:val="0"/>
      <w:divBdr>
        <w:top w:val="none" w:sz="0" w:space="0" w:color="auto"/>
        <w:left w:val="none" w:sz="0" w:space="0" w:color="auto"/>
        <w:bottom w:val="none" w:sz="0" w:space="0" w:color="auto"/>
        <w:right w:val="none" w:sz="0" w:space="0" w:color="auto"/>
      </w:divBdr>
    </w:div>
    <w:div w:id="1095400193">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54029921">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29538919">
      <w:bodyDiv w:val="1"/>
      <w:marLeft w:val="0"/>
      <w:marRight w:val="0"/>
      <w:marTop w:val="0"/>
      <w:marBottom w:val="0"/>
      <w:divBdr>
        <w:top w:val="none" w:sz="0" w:space="0" w:color="auto"/>
        <w:left w:val="none" w:sz="0" w:space="0" w:color="auto"/>
        <w:bottom w:val="none" w:sz="0" w:space="0" w:color="auto"/>
        <w:right w:val="none" w:sz="0" w:space="0" w:color="auto"/>
      </w:divBdr>
      <w:divsChild>
        <w:div w:id="293101216">
          <w:marLeft w:val="0"/>
          <w:marRight w:val="0"/>
          <w:marTop w:val="0"/>
          <w:marBottom w:val="0"/>
          <w:divBdr>
            <w:top w:val="none" w:sz="0" w:space="0" w:color="auto"/>
            <w:left w:val="none" w:sz="0" w:space="0" w:color="auto"/>
            <w:bottom w:val="none" w:sz="0" w:space="0" w:color="auto"/>
            <w:right w:val="none" w:sz="0" w:space="0" w:color="auto"/>
          </w:divBdr>
          <w:divsChild>
            <w:div w:id="1130322864">
              <w:marLeft w:val="0"/>
              <w:marRight w:val="0"/>
              <w:marTop w:val="0"/>
              <w:marBottom w:val="0"/>
              <w:divBdr>
                <w:top w:val="none" w:sz="0" w:space="0" w:color="auto"/>
                <w:left w:val="none" w:sz="0" w:space="0" w:color="auto"/>
                <w:bottom w:val="none" w:sz="0" w:space="0" w:color="auto"/>
                <w:right w:val="none" w:sz="0" w:space="0" w:color="auto"/>
              </w:divBdr>
              <w:divsChild>
                <w:div w:id="1985231671">
                  <w:marLeft w:val="0"/>
                  <w:marRight w:val="0"/>
                  <w:marTop w:val="0"/>
                  <w:marBottom w:val="0"/>
                  <w:divBdr>
                    <w:top w:val="none" w:sz="0" w:space="0" w:color="auto"/>
                    <w:left w:val="none" w:sz="0" w:space="0" w:color="auto"/>
                    <w:bottom w:val="none" w:sz="0" w:space="0" w:color="auto"/>
                    <w:right w:val="none" w:sz="0" w:space="0" w:color="auto"/>
                  </w:divBdr>
                  <w:divsChild>
                    <w:div w:id="415902175">
                      <w:marLeft w:val="0"/>
                      <w:marRight w:val="0"/>
                      <w:marTop w:val="0"/>
                      <w:marBottom w:val="0"/>
                      <w:divBdr>
                        <w:top w:val="none" w:sz="0" w:space="0" w:color="auto"/>
                        <w:left w:val="none" w:sz="0" w:space="0" w:color="auto"/>
                        <w:bottom w:val="none" w:sz="0" w:space="0" w:color="auto"/>
                        <w:right w:val="none" w:sz="0" w:space="0" w:color="auto"/>
                      </w:divBdr>
                      <w:divsChild>
                        <w:div w:id="1196314397">
                          <w:marLeft w:val="0"/>
                          <w:marRight w:val="0"/>
                          <w:marTop w:val="0"/>
                          <w:marBottom w:val="0"/>
                          <w:divBdr>
                            <w:top w:val="none" w:sz="0" w:space="0" w:color="auto"/>
                            <w:left w:val="none" w:sz="0" w:space="0" w:color="auto"/>
                            <w:bottom w:val="none" w:sz="0" w:space="0" w:color="auto"/>
                            <w:right w:val="none" w:sz="0" w:space="0" w:color="auto"/>
                          </w:divBdr>
                          <w:divsChild>
                            <w:div w:id="1398478478">
                              <w:marLeft w:val="0"/>
                              <w:marRight w:val="0"/>
                              <w:marTop w:val="0"/>
                              <w:marBottom w:val="0"/>
                              <w:divBdr>
                                <w:top w:val="none" w:sz="0" w:space="0" w:color="auto"/>
                                <w:left w:val="none" w:sz="0" w:space="0" w:color="auto"/>
                                <w:bottom w:val="none" w:sz="0" w:space="0" w:color="auto"/>
                                <w:right w:val="none" w:sz="0" w:space="0" w:color="auto"/>
                              </w:divBdr>
                              <w:divsChild>
                                <w:div w:id="2034064065">
                                  <w:marLeft w:val="0"/>
                                  <w:marRight w:val="0"/>
                                  <w:marTop w:val="0"/>
                                  <w:marBottom w:val="0"/>
                                  <w:divBdr>
                                    <w:top w:val="none" w:sz="0" w:space="0" w:color="auto"/>
                                    <w:left w:val="none" w:sz="0" w:space="0" w:color="auto"/>
                                    <w:bottom w:val="none" w:sz="0" w:space="0" w:color="auto"/>
                                    <w:right w:val="none" w:sz="0" w:space="0" w:color="auto"/>
                                  </w:divBdr>
                                  <w:divsChild>
                                    <w:div w:id="1731270931">
                                      <w:marLeft w:val="0"/>
                                      <w:marRight w:val="0"/>
                                      <w:marTop w:val="0"/>
                                      <w:marBottom w:val="0"/>
                                      <w:divBdr>
                                        <w:top w:val="none" w:sz="0" w:space="0" w:color="auto"/>
                                        <w:left w:val="none" w:sz="0" w:space="0" w:color="auto"/>
                                        <w:bottom w:val="none" w:sz="0" w:space="0" w:color="auto"/>
                                        <w:right w:val="none" w:sz="0" w:space="0" w:color="auto"/>
                                      </w:divBdr>
                                      <w:divsChild>
                                        <w:div w:id="1449162523">
                                          <w:marLeft w:val="0"/>
                                          <w:marRight w:val="0"/>
                                          <w:marTop w:val="0"/>
                                          <w:marBottom w:val="0"/>
                                          <w:divBdr>
                                            <w:top w:val="none" w:sz="0" w:space="0" w:color="auto"/>
                                            <w:left w:val="none" w:sz="0" w:space="0" w:color="auto"/>
                                            <w:bottom w:val="none" w:sz="0" w:space="0" w:color="auto"/>
                                            <w:right w:val="none" w:sz="0" w:space="0" w:color="auto"/>
                                          </w:divBdr>
                                          <w:divsChild>
                                            <w:div w:id="173500999">
                                              <w:marLeft w:val="0"/>
                                              <w:marRight w:val="0"/>
                                              <w:marTop w:val="0"/>
                                              <w:marBottom w:val="0"/>
                                              <w:divBdr>
                                                <w:top w:val="none" w:sz="0" w:space="0" w:color="auto"/>
                                                <w:left w:val="none" w:sz="0" w:space="0" w:color="auto"/>
                                                <w:bottom w:val="none" w:sz="0" w:space="0" w:color="auto"/>
                                                <w:right w:val="none" w:sz="0" w:space="0" w:color="auto"/>
                                              </w:divBdr>
                                              <w:divsChild>
                                                <w:div w:id="491682922">
                                                  <w:marLeft w:val="0"/>
                                                  <w:marRight w:val="0"/>
                                                  <w:marTop w:val="0"/>
                                                  <w:marBottom w:val="0"/>
                                                  <w:divBdr>
                                                    <w:top w:val="none" w:sz="0" w:space="0" w:color="auto"/>
                                                    <w:left w:val="none" w:sz="0" w:space="0" w:color="auto"/>
                                                    <w:bottom w:val="none" w:sz="0" w:space="0" w:color="auto"/>
                                                    <w:right w:val="none" w:sz="0" w:space="0" w:color="auto"/>
                                                  </w:divBdr>
                                                  <w:divsChild>
                                                    <w:div w:id="431054789">
                                                      <w:marLeft w:val="0"/>
                                                      <w:marRight w:val="0"/>
                                                      <w:marTop w:val="0"/>
                                                      <w:marBottom w:val="0"/>
                                                      <w:divBdr>
                                                        <w:top w:val="none" w:sz="0" w:space="0" w:color="auto"/>
                                                        <w:left w:val="none" w:sz="0" w:space="0" w:color="auto"/>
                                                        <w:bottom w:val="none" w:sz="0" w:space="0" w:color="auto"/>
                                                        <w:right w:val="none" w:sz="0" w:space="0" w:color="auto"/>
                                                      </w:divBdr>
                                                      <w:divsChild>
                                                        <w:div w:id="638343989">
                                                          <w:marLeft w:val="0"/>
                                                          <w:marRight w:val="0"/>
                                                          <w:marTop w:val="0"/>
                                                          <w:marBottom w:val="0"/>
                                                          <w:divBdr>
                                                            <w:top w:val="none" w:sz="0" w:space="0" w:color="auto"/>
                                                            <w:left w:val="none" w:sz="0" w:space="0" w:color="auto"/>
                                                            <w:bottom w:val="none" w:sz="0" w:space="0" w:color="auto"/>
                                                            <w:right w:val="none" w:sz="0" w:space="0" w:color="auto"/>
                                                          </w:divBdr>
                                                          <w:divsChild>
                                                            <w:div w:id="8746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41477357">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64923864">
      <w:bodyDiv w:val="1"/>
      <w:marLeft w:val="0"/>
      <w:marRight w:val="0"/>
      <w:marTop w:val="0"/>
      <w:marBottom w:val="0"/>
      <w:divBdr>
        <w:top w:val="none" w:sz="0" w:space="0" w:color="auto"/>
        <w:left w:val="none" w:sz="0" w:space="0" w:color="auto"/>
        <w:bottom w:val="none" w:sz="0" w:space="0" w:color="auto"/>
        <w:right w:val="none" w:sz="0" w:space="0" w:color="auto"/>
      </w:divBdr>
    </w:div>
    <w:div w:id="1265578931">
      <w:bodyDiv w:val="1"/>
      <w:marLeft w:val="0"/>
      <w:marRight w:val="0"/>
      <w:marTop w:val="0"/>
      <w:marBottom w:val="0"/>
      <w:divBdr>
        <w:top w:val="none" w:sz="0" w:space="0" w:color="auto"/>
        <w:left w:val="none" w:sz="0" w:space="0" w:color="auto"/>
        <w:bottom w:val="none" w:sz="0" w:space="0" w:color="auto"/>
        <w:right w:val="none" w:sz="0" w:space="0" w:color="auto"/>
      </w:divBdr>
    </w:div>
    <w:div w:id="1273902931">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14137196">
      <w:bodyDiv w:val="1"/>
      <w:marLeft w:val="0"/>
      <w:marRight w:val="0"/>
      <w:marTop w:val="0"/>
      <w:marBottom w:val="0"/>
      <w:divBdr>
        <w:top w:val="none" w:sz="0" w:space="0" w:color="auto"/>
        <w:left w:val="none" w:sz="0" w:space="0" w:color="auto"/>
        <w:bottom w:val="none" w:sz="0" w:space="0" w:color="auto"/>
        <w:right w:val="none" w:sz="0" w:space="0" w:color="auto"/>
      </w:divBdr>
    </w:div>
    <w:div w:id="1323847450">
      <w:bodyDiv w:val="1"/>
      <w:marLeft w:val="0"/>
      <w:marRight w:val="0"/>
      <w:marTop w:val="0"/>
      <w:marBottom w:val="0"/>
      <w:divBdr>
        <w:top w:val="none" w:sz="0" w:space="0" w:color="auto"/>
        <w:left w:val="none" w:sz="0" w:space="0" w:color="auto"/>
        <w:bottom w:val="none" w:sz="0" w:space="0" w:color="auto"/>
        <w:right w:val="none" w:sz="0" w:space="0" w:color="auto"/>
      </w:divBdr>
      <w:divsChild>
        <w:div w:id="692535159">
          <w:marLeft w:val="0"/>
          <w:marRight w:val="0"/>
          <w:marTop w:val="0"/>
          <w:marBottom w:val="0"/>
          <w:divBdr>
            <w:top w:val="none" w:sz="0" w:space="0" w:color="auto"/>
            <w:left w:val="none" w:sz="0" w:space="0" w:color="auto"/>
            <w:bottom w:val="none" w:sz="0" w:space="0" w:color="auto"/>
            <w:right w:val="none" w:sz="0" w:space="0" w:color="auto"/>
          </w:divBdr>
        </w:div>
      </w:divsChild>
    </w:div>
    <w:div w:id="1350833610">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14207537">
      <w:bodyDiv w:val="1"/>
      <w:marLeft w:val="0"/>
      <w:marRight w:val="0"/>
      <w:marTop w:val="0"/>
      <w:marBottom w:val="0"/>
      <w:divBdr>
        <w:top w:val="none" w:sz="0" w:space="0" w:color="auto"/>
        <w:left w:val="none" w:sz="0" w:space="0" w:color="auto"/>
        <w:bottom w:val="none" w:sz="0" w:space="0" w:color="auto"/>
        <w:right w:val="none" w:sz="0" w:space="0" w:color="auto"/>
      </w:divBdr>
    </w:div>
    <w:div w:id="145163394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44903506">
      <w:bodyDiv w:val="1"/>
      <w:marLeft w:val="0"/>
      <w:marRight w:val="0"/>
      <w:marTop w:val="0"/>
      <w:marBottom w:val="0"/>
      <w:divBdr>
        <w:top w:val="none" w:sz="0" w:space="0" w:color="auto"/>
        <w:left w:val="none" w:sz="0" w:space="0" w:color="auto"/>
        <w:bottom w:val="none" w:sz="0" w:space="0" w:color="auto"/>
        <w:right w:val="none" w:sz="0" w:space="0" w:color="auto"/>
      </w:divBdr>
      <w:divsChild>
        <w:div w:id="1836267119">
          <w:marLeft w:val="0"/>
          <w:marRight w:val="0"/>
          <w:marTop w:val="0"/>
          <w:marBottom w:val="0"/>
          <w:divBdr>
            <w:top w:val="none" w:sz="0" w:space="0" w:color="auto"/>
            <w:left w:val="none" w:sz="0" w:space="0" w:color="auto"/>
            <w:bottom w:val="none" w:sz="0" w:space="0" w:color="auto"/>
            <w:right w:val="none" w:sz="0" w:space="0" w:color="auto"/>
          </w:divBdr>
          <w:divsChild>
            <w:div w:id="1359700291">
              <w:marLeft w:val="0"/>
              <w:marRight w:val="0"/>
              <w:marTop w:val="0"/>
              <w:marBottom w:val="0"/>
              <w:divBdr>
                <w:top w:val="none" w:sz="0" w:space="0" w:color="auto"/>
                <w:left w:val="none" w:sz="0" w:space="0" w:color="auto"/>
                <w:bottom w:val="none" w:sz="0" w:space="0" w:color="auto"/>
                <w:right w:val="none" w:sz="0" w:space="0" w:color="auto"/>
              </w:divBdr>
              <w:divsChild>
                <w:div w:id="2001696258">
                  <w:marLeft w:val="0"/>
                  <w:marRight w:val="0"/>
                  <w:marTop w:val="0"/>
                  <w:marBottom w:val="0"/>
                  <w:divBdr>
                    <w:top w:val="none" w:sz="0" w:space="0" w:color="auto"/>
                    <w:left w:val="none" w:sz="0" w:space="0" w:color="auto"/>
                    <w:bottom w:val="none" w:sz="0" w:space="0" w:color="auto"/>
                    <w:right w:val="none" w:sz="0" w:space="0" w:color="auto"/>
                  </w:divBdr>
                  <w:divsChild>
                    <w:div w:id="1494876540">
                      <w:marLeft w:val="0"/>
                      <w:marRight w:val="0"/>
                      <w:marTop w:val="0"/>
                      <w:marBottom w:val="0"/>
                      <w:divBdr>
                        <w:top w:val="none" w:sz="0" w:space="0" w:color="auto"/>
                        <w:left w:val="none" w:sz="0" w:space="0" w:color="auto"/>
                        <w:bottom w:val="none" w:sz="0" w:space="0" w:color="auto"/>
                        <w:right w:val="none" w:sz="0" w:space="0" w:color="auto"/>
                      </w:divBdr>
                      <w:divsChild>
                        <w:div w:id="784807111">
                          <w:marLeft w:val="0"/>
                          <w:marRight w:val="0"/>
                          <w:marTop w:val="0"/>
                          <w:marBottom w:val="0"/>
                          <w:divBdr>
                            <w:top w:val="none" w:sz="0" w:space="0" w:color="auto"/>
                            <w:left w:val="none" w:sz="0" w:space="0" w:color="auto"/>
                            <w:bottom w:val="none" w:sz="0" w:space="0" w:color="auto"/>
                            <w:right w:val="none" w:sz="0" w:space="0" w:color="auto"/>
                          </w:divBdr>
                          <w:divsChild>
                            <w:div w:id="633605456">
                              <w:marLeft w:val="0"/>
                              <w:marRight w:val="0"/>
                              <w:marTop w:val="0"/>
                              <w:marBottom w:val="0"/>
                              <w:divBdr>
                                <w:top w:val="none" w:sz="0" w:space="0" w:color="auto"/>
                                <w:left w:val="none" w:sz="0" w:space="0" w:color="auto"/>
                                <w:bottom w:val="none" w:sz="0" w:space="0" w:color="auto"/>
                                <w:right w:val="none" w:sz="0" w:space="0" w:color="auto"/>
                              </w:divBdr>
                              <w:divsChild>
                                <w:div w:id="434637946">
                                  <w:marLeft w:val="0"/>
                                  <w:marRight w:val="0"/>
                                  <w:marTop w:val="0"/>
                                  <w:marBottom w:val="0"/>
                                  <w:divBdr>
                                    <w:top w:val="none" w:sz="0" w:space="0" w:color="auto"/>
                                    <w:left w:val="none" w:sz="0" w:space="0" w:color="auto"/>
                                    <w:bottom w:val="none" w:sz="0" w:space="0" w:color="auto"/>
                                    <w:right w:val="none" w:sz="0" w:space="0" w:color="auto"/>
                                  </w:divBdr>
                                  <w:divsChild>
                                    <w:div w:id="2111467091">
                                      <w:marLeft w:val="0"/>
                                      <w:marRight w:val="0"/>
                                      <w:marTop w:val="0"/>
                                      <w:marBottom w:val="0"/>
                                      <w:divBdr>
                                        <w:top w:val="none" w:sz="0" w:space="0" w:color="auto"/>
                                        <w:left w:val="none" w:sz="0" w:space="0" w:color="auto"/>
                                        <w:bottom w:val="none" w:sz="0" w:space="0" w:color="auto"/>
                                        <w:right w:val="none" w:sz="0" w:space="0" w:color="auto"/>
                                      </w:divBdr>
                                      <w:divsChild>
                                        <w:div w:id="1295018835">
                                          <w:marLeft w:val="0"/>
                                          <w:marRight w:val="0"/>
                                          <w:marTop w:val="0"/>
                                          <w:marBottom w:val="0"/>
                                          <w:divBdr>
                                            <w:top w:val="none" w:sz="0" w:space="0" w:color="auto"/>
                                            <w:left w:val="none" w:sz="0" w:space="0" w:color="auto"/>
                                            <w:bottom w:val="none" w:sz="0" w:space="0" w:color="auto"/>
                                            <w:right w:val="none" w:sz="0" w:space="0" w:color="auto"/>
                                          </w:divBdr>
                                          <w:divsChild>
                                            <w:div w:id="6755565">
                                              <w:marLeft w:val="0"/>
                                              <w:marRight w:val="0"/>
                                              <w:marTop w:val="0"/>
                                              <w:marBottom w:val="0"/>
                                              <w:divBdr>
                                                <w:top w:val="none" w:sz="0" w:space="0" w:color="auto"/>
                                                <w:left w:val="none" w:sz="0" w:space="0" w:color="auto"/>
                                                <w:bottom w:val="none" w:sz="0" w:space="0" w:color="auto"/>
                                                <w:right w:val="none" w:sz="0" w:space="0" w:color="auto"/>
                                              </w:divBdr>
                                              <w:divsChild>
                                                <w:div w:id="959066716">
                                                  <w:marLeft w:val="0"/>
                                                  <w:marRight w:val="0"/>
                                                  <w:marTop w:val="0"/>
                                                  <w:marBottom w:val="0"/>
                                                  <w:divBdr>
                                                    <w:top w:val="none" w:sz="0" w:space="0" w:color="auto"/>
                                                    <w:left w:val="none" w:sz="0" w:space="0" w:color="auto"/>
                                                    <w:bottom w:val="none" w:sz="0" w:space="0" w:color="auto"/>
                                                    <w:right w:val="none" w:sz="0" w:space="0" w:color="auto"/>
                                                  </w:divBdr>
                                                  <w:divsChild>
                                                    <w:div w:id="1979258056">
                                                      <w:marLeft w:val="0"/>
                                                      <w:marRight w:val="0"/>
                                                      <w:marTop w:val="0"/>
                                                      <w:marBottom w:val="0"/>
                                                      <w:divBdr>
                                                        <w:top w:val="none" w:sz="0" w:space="0" w:color="auto"/>
                                                        <w:left w:val="none" w:sz="0" w:space="0" w:color="auto"/>
                                                        <w:bottom w:val="none" w:sz="0" w:space="0" w:color="auto"/>
                                                        <w:right w:val="none" w:sz="0" w:space="0" w:color="auto"/>
                                                      </w:divBdr>
                                                      <w:divsChild>
                                                        <w:div w:id="2125072804">
                                                          <w:marLeft w:val="0"/>
                                                          <w:marRight w:val="0"/>
                                                          <w:marTop w:val="0"/>
                                                          <w:marBottom w:val="0"/>
                                                          <w:divBdr>
                                                            <w:top w:val="none" w:sz="0" w:space="0" w:color="auto"/>
                                                            <w:left w:val="none" w:sz="0" w:space="0" w:color="auto"/>
                                                            <w:bottom w:val="none" w:sz="0" w:space="0" w:color="auto"/>
                                                            <w:right w:val="none" w:sz="0" w:space="0" w:color="auto"/>
                                                          </w:divBdr>
                                                          <w:divsChild>
                                                            <w:div w:id="87539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599830748">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683436664">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791171113">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50413667">
      <w:bodyDiv w:val="1"/>
      <w:marLeft w:val="0"/>
      <w:marRight w:val="0"/>
      <w:marTop w:val="0"/>
      <w:marBottom w:val="0"/>
      <w:divBdr>
        <w:top w:val="none" w:sz="0" w:space="0" w:color="auto"/>
        <w:left w:val="none" w:sz="0" w:space="0" w:color="auto"/>
        <w:bottom w:val="none" w:sz="0" w:space="0" w:color="auto"/>
        <w:right w:val="none" w:sz="0" w:space="0" w:color="auto"/>
      </w:divBdr>
      <w:divsChild>
        <w:div w:id="1412967877">
          <w:marLeft w:val="0"/>
          <w:marRight w:val="0"/>
          <w:marTop w:val="0"/>
          <w:marBottom w:val="0"/>
          <w:divBdr>
            <w:top w:val="none" w:sz="0" w:space="0" w:color="auto"/>
            <w:left w:val="none" w:sz="0" w:space="0" w:color="auto"/>
            <w:bottom w:val="none" w:sz="0" w:space="0" w:color="auto"/>
            <w:right w:val="none" w:sz="0" w:space="0" w:color="auto"/>
          </w:divBdr>
        </w:div>
      </w:divsChild>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21450120">
      <w:bodyDiv w:val="1"/>
      <w:marLeft w:val="0"/>
      <w:marRight w:val="0"/>
      <w:marTop w:val="0"/>
      <w:marBottom w:val="0"/>
      <w:divBdr>
        <w:top w:val="none" w:sz="0" w:space="0" w:color="auto"/>
        <w:left w:val="none" w:sz="0" w:space="0" w:color="auto"/>
        <w:bottom w:val="none" w:sz="0" w:space="0" w:color="auto"/>
        <w:right w:val="none" w:sz="0" w:space="0" w:color="auto"/>
      </w:divBdr>
      <w:divsChild>
        <w:div w:id="31004780">
          <w:marLeft w:val="0"/>
          <w:marRight w:val="0"/>
          <w:marTop w:val="0"/>
          <w:marBottom w:val="0"/>
          <w:divBdr>
            <w:top w:val="none" w:sz="0" w:space="0" w:color="auto"/>
            <w:left w:val="none" w:sz="0" w:space="0" w:color="auto"/>
            <w:bottom w:val="none" w:sz="0" w:space="0" w:color="auto"/>
            <w:right w:val="none" w:sz="0" w:space="0" w:color="auto"/>
          </w:divBdr>
          <w:divsChild>
            <w:div w:id="1579363348">
              <w:marLeft w:val="0"/>
              <w:marRight w:val="0"/>
              <w:marTop w:val="0"/>
              <w:marBottom w:val="0"/>
              <w:divBdr>
                <w:top w:val="none" w:sz="0" w:space="0" w:color="auto"/>
                <w:left w:val="none" w:sz="0" w:space="0" w:color="auto"/>
                <w:bottom w:val="none" w:sz="0" w:space="0" w:color="auto"/>
                <w:right w:val="none" w:sz="0" w:space="0" w:color="auto"/>
              </w:divBdr>
              <w:divsChild>
                <w:div w:id="915556066">
                  <w:marLeft w:val="0"/>
                  <w:marRight w:val="0"/>
                  <w:marTop w:val="0"/>
                  <w:marBottom w:val="0"/>
                  <w:divBdr>
                    <w:top w:val="none" w:sz="0" w:space="0" w:color="auto"/>
                    <w:left w:val="none" w:sz="0" w:space="0" w:color="auto"/>
                    <w:bottom w:val="none" w:sz="0" w:space="0" w:color="auto"/>
                    <w:right w:val="none" w:sz="0" w:space="0" w:color="auto"/>
                  </w:divBdr>
                  <w:divsChild>
                    <w:div w:id="306396816">
                      <w:marLeft w:val="0"/>
                      <w:marRight w:val="0"/>
                      <w:marTop w:val="0"/>
                      <w:marBottom w:val="0"/>
                      <w:divBdr>
                        <w:top w:val="none" w:sz="0" w:space="0" w:color="auto"/>
                        <w:left w:val="none" w:sz="0" w:space="0" w:color="auto"/>
                        <w:bottom w:val="none" w:sz="0" w:space="0" w:color="auto"/>
                        <w:right w:val="none" w:sz="0" w:space="0" w:color="auto"/>
                      </w:divBdr>
                      <w:divsChild>
                        <w:div w:id="250744536">
                          <w:marLeft w:val="0"/>
                          <w:marRight w:val="0"/>
                          <w:marTop w:val="0"/>
                          <w:marBottom w:val="0"/>
                          <w:divBdr>
                            <w:top w:val="none" w:sz="0" w:space="0" w:color="auto"/>
                            <w:left w:val="none" w:sz="0" w:space="0" w:color="auto"/>
                            <w:bottom w:val="none" w:sz="0" w:space="0" w:color="auto"/>
                            <w:right w:val="none" w:sz="0" w:space="0" w:color="auto"/>
                          </w:divBdr>
                          <w:divsChild>
                            <w:div w:id="2031032802">
                              <w:marLeft w:val="0"/>
                              <w:marRight w:val="0"/>
                              <w:marTop w:val="0"/>
                              <w:marBottom w:val="0"/>
                              <w:divBdr>
                                <w:top w:val="none" w:sz="0" w:space="0" w:color="auto"/>
                                <w:left w:val="none" w:sz="0" w:space="0" w:color="auto"/>
                                <w:bottom w:val="none" w:sz="0" w:space="0" w:color="auto"/>
                                <w:right w:val="none" w:sz="0" w:space="0" w:color="auto"/>
                              </w:divBdr>
                              <w:divsChild>
                                <w:div w:id="971253132">
                                  <w:marLeft w:val="0"/>
                                  <w:marRight w:val="0"/>
                                  <w:marTop w:val="0"/>
                                  <w:marBottom w:val="0"/>
                                  <w:divBdr>
                                    <w:top w:val="none" w:sz="0" w:space="0" w:color="auto"/>
                                    <w:left w:val="none" w:sz="0" w:space="0" w:color="auto"/>
                                    <w:bottom w:val="none" w:sz="0" w:space="0" w:color="auto"/>
                                    <w:right w:val="none" w:sz="0" w:space="0" w:color="auto"/>
                                  </w:divBdr>
                                  <w:divsChild>
                                    <w:div w:id="34163952">
                                      <w:marLeft w:val="0"/>
                                      <w:marRight w:val="0"/>
                                      <w:marTop w:val="0"/>
                                      <w:marBottom w:val="0"/>
                                      <w:divBdr>
                                        <w:top w:val="none" w:sz="0" w:space="0" w:color="auto"/>
                                        <w:left w:val="none" w:sz="0" w:space="0" w:color="auto"/>
                                        <w:bottom w:val="none" w:sz="0" w:space="0" w:color="auto"/>
                                        <w:right w:val="none" w:sz="0" w:space="0" w:color="auto"/>
                                      </w:divBdr>
                                      <w:divsChild>
                                        <w:div w:id="1359043413">
                                          <w:marLeft w:val="0"/>
                                          <w:marRight w:val="0"/>
                                          <w:marTop w:val="0"/>
                                          <w:marBottom w:val="0"/>
                                          <w:divBdr>
                                            <w:top w:val="none" w:sz="0" w:space="0" w:color="auto"/>
                                            <w:left w:val="none" w:sz="0" w:space="0" w:color="auto"/>
                                            <w:bottom w:val="none" w:sz="0" w:space="0" w:color="auto"/>
                                            <w:right w:val="none" w:sz="0" w:space="0" w:color="auto"/>
                                          </w:divBdr>
                                          <w:divsChild>
                                            <w:div w:id="1008095443">
                                              <w:marLeft w:val="0"/>
                                              <w:marRight w:val="0"/>
                                              <w:marTop w:val="0"/>
                                              <w:marBottom w:val="0"/>
                                              <w:divBdr>
                                                <w:top w:val="none" w:sz="0" w:space="0" w:color="auto"/>
                                                <w:left w:val="none" w:sz="0" w:space="0" w:color="auto"/>
                                                <w:bottom w:val="none" w:sz="0" w:space="0" w:color="auto"/>
                                                <w:right w:val="none" w:sz="0" w:space="0" w:color="auto"/>
                                              </w:divBdr>
                                              <w:divsChild>
                                                <w:div w:id="500972716">
                                                  <w:marLeft w:val="0"/>
                                                  <w:marRight w:val="0"/>
                                                  <w:marTop w:val="0"/>
                                                  <w:marBottom w:val="0"/>
                                                  <w:divBdr>
                                                    <w:top w:val="none" w:sz="0" w:space="0" w:color="auto"/>
                                                    <w:left w:val="none" w:sz="0" w:space="0" w:color="auto"/>
                                                    <w:bottom w:val="none" w:sz="0" w:space="0" w:color="auto"/>
                                                    <w:right w:val="none" w:sz="0" w:space="0" w:color="auto"/>
                                                  </w:divBdr>
                                                  <w:divsChild>
                                                    <w:div w:id="13001345">
                                                      <w:marLeft w:val="0"/>
                                                      <w:marRight w:val="0"/>
                                                      <w:marTop w:val="0"/>
                                                      <w:marBottom w:val="0"/>
                                                      <w:divBdr>
                                                        <w:top w:val="none" w:sz="0" w:space="0" w:color="auto"/>
                                                        <w:left w:val="none" w:sz="0" w:space="0" w:color="auto"/>
                                                        <w:bottom w:val="none" w:sz="0" w:space="0" w:color="auto"/>
                                                        <w:right w:val="none" w:sz="0" w:space="0" w:color="auto"/>
                                                      </w:divBdr>
                                                      <w:divsChild>
                                                        <w:div w:id="1107313352">
                                                          <w:marLeft w:val="0"/>
                                                          <w:marRight w:val="0"/>
                                                          <w:marTop w:val="0"/>
                                                          <w:marBottom w:val="0"/>
                                                          <w:divBdr>
                                                            <w:top w:val="none" w:sz="0" w:space="0" w:color="auto"/>
                                                            <w:left w:val="none" w:sz="0" w:space="0" w:color="auto"/>
                                                            <w:bottom w:val="none" w:sz="0" w:space="0" w:color="auto"/>
                                                            <w:right w:val="none" w:sz="0" w:space="0" w:color="auto"/>
                                                          </w:divBdr>
                                                          <w:divsChild>
                                                            <w:div w:id="98462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09212039">
      <w:bodyDiv w:val="1"/>
      <w:marLeft w:val="0"/>
      <w:marRight w:val="0"/>
      <w:marTop w:val="0"/>
      <w:marBottom w:val="0"/>
      <w:divBdr>
        <w:top w:val="none" w:sz="0" w:space="0" w:color="auto"/>
        <w:left w:val="none" w:sz="0" w:space="0" w:color="auto"/>
        <w:bottom w:val="none" w:sz="0" w:space="0" w:color="auto"/>
        <w:right w:val="none" w:sz="0" w:space="0" w:color="auto"/>
      </w:divBdr>
      <w:divsChild>
        <w:div w:id="1809319259">
          <w:marLeft w:val="0"/>
          <w:marRight w:val="0"/>
          <w:marTop w:val="0"/>
          <w:marBottom w:val="0"/>
          <w:divBdr>
            <w:top w:val="none" w:sz="0" w:space="0" w:color="auto"/>
            <w:left w:val="none" w:sz="0" w:space="0" w:color="auto"/>
            <w:bottom w:val="none" w:sz="0" w:space="0" w:color="auto"/>
            <w:right w:val="none" w:sz="0" w:space="0" w:color="auto"/>
          </w:divBdr>
          <w:divsChild>
            <w:div w:id="2076318378">
              <w:marLeft w:val="0"/>
              <w:marRight w:val="0"/>
              <w:marTop w:val="0"/>
              <w:marBottom w:val="0"/>
              <w:divBdr>
                <w:top w:val="none" w:sz="0" w:space="0" w:color="auto"/>
                <w:left w:val="none" w:sz="0" w:space="0" w:color="auto"/>
                <w:bottom w:val="none" w:sz="0" w:space="0" w:color="auto"/>
                <w:right w:val="none" w:sz="0" w:space="0" w:color="auto"/>
              </w:divBdr>
              <w:divsChild>
                <w:div w:id="842935542">
                  <w:marLeft w:val="0"/>
                  <w:marRight w:val="0"/>
                  <w:marTop w:val="0"/>
                  <w:marBottom w:val="0"/>
                  <w:divBdr>
                    <w:top w:val="none" w:sz="0" w:space="0" w:color="auto"/>
                    <w:left w:val="none" w:sz="0" w:space="0" w:color="auto"/>
                    <w:bottom w:val="none" w:sz="0" w:space="0" w:color="auto"/>
                    <w:right w:val="none" w:sz="0" w:space="0" w:color="auto"/>
                  </w:divBdr>
                  <w:divsChild>
                    <w:div w:id="263655360">
                      <w:marLeft w:val="0"/>
                      <w:marRight w:val="0"/>
                      <w:marTop w:val="0"/>
                      <w:marBottom w:val="0"/>
                      <w:divBdr>
                        <w:top w:val="none" w:sz="0" w:space="0" w:color="auto"/>
                        <w:left w:val="none" w:sz="0" w:space="0" w:color="auto"/>
                        <w:bottom w:val="none" w:sz="0" w:space="0" w:color="auto"/>
                        <w:right w:val="none" w:sz="0" w:space="0" w:color="auto"/>
                      </w:divBdr>
                      <w:divsChild>
                        <w:div w:id="179970151">
                          <w:marLeft w:val="0"/>
                          <w:marRight w:val="0"/>
                          <w:marTop w:val="0"/>
                          <w:marBottom w:val="0"/>
                          <w:divBdr>
                            <w:top w:val="none" w:sz="0" w:space="0" w:color="auto"/>
                            <w:left w:val="none" w:sz="0" w:space="0" w:color="auto"/>
                            <w:bottom w:val="none" w:sz="0" w:space="0" w:color="auto"/>
                            <w:right w:val="none" w:sz="0" w:space="0" w:color="auto"/>
                          </w:divBdr>
                          <w:divsChild>
                            <w:div w:id="1300766766">
                              <w:marLeft w:val="0"/>
                              <w:marRight w:val="0"/>
                              <w:marTop w:val="0"/>
                              <w:marBottom w:val="0"/>
                              <w:divBdr>
                                <w:top w:val="none" w:sz="0" w:space="0" w:color="auto"/>
                                <w:left w:val="none" w:sz="0" w:space="0" w:color="auto"/>
                                <w:bottom w:val="none" w:sz="0" w:space="0" w:color="auto"/>
                                <w:right w:val="none" w:sz="0" w:space="0" w:color="auto"/>
                              </w:divBdr>
                              <w:divsChild>
                                <w:div w:id="1850175645">
                                  <w:marLeft w:val="0"/>
                                  <w:marRight w:val="0"/>
                                  <w:marTop w:val="0"/>
                                  <w:marBottom w:val="0"/>
                                  <w:divBdr>
                                    <w:top w:val="none" w:sz="0" w:space="0" w:color="auto"/>
                                    <w:left w:val="none" w:sz="0" w:space="0" w:color="auto"/>
                                    <w:bottom w:val="none" w:sz="0" w:space="0" w:color="auto"/>
                                    <w:right w:val="none" w:sz="0" w:space="0" w:color="auto"/>
                                  </w:divBdr>
                                  <w:divsChild>
                                    <w:div w:id="1416627560">
                                      <w:marLeft w:val="0"/>
                                      <w:marRight w:val="0"/>
                                      <w:marTop w:val="0"/>
                                      <w:marBottom w:val="0"/>
                                      <w:divBdr>
                                        <w:top w:val="none" w:sz="0" w:space="0" w:color="auto"/>
                                        <w:left w:val="none" w:sz="0" w:space="0" w:color="auto"/>
                                        <w:bottom w:val="none" w:sz="0" w:space="0" w:color="auto"/>
                                        <w:right w:val="none" w:sz="0" w:space="0" w:color="auto"/>
                                      </w:divBdr>
                                      <w:divsChild>
                                        <w:div w:id="1541015865">
                                          <w:marLeft w:val="0"/>
                                          <w:marRight w:val="0"/>
                                          <w:marTop w:val="0"/>
                                          <w:marBottom w:val="0"/>
                                          <w:divBdr>
                                            <w:top w:val="none" w:sz="0" w:space="0" w:color="auto"/>
                                            <w:left w:val="none" w:sz="0" w:space="0" w:color="auto"/>
                                            <w:bottom w:val="none" w:sz="0" w:space="0" w:color="auto"/>
                                            <w:right w:val="none" w:sz="0" w:space="0" w:color="auto"/>
                                          </w:divBdr>
                                          <w:divsChild>
                                            <w:div w:id="1379744908">
                                              <w:marLeft w:val="0"/>
                                              <w:marRight w:val="0"/>
                                              <w:marTop w:val="0"/>
                                              <w:marBottom w:val="0"/>
                                              <w:divBdr>
                                                <w:top w:val="none" w:sz="0" w:space="0" w:color="auto"/>
                                                <w:left w:val="none" w:sz="0" w:space="0" w:color="auto"/>
                                                <w:bottom w:val="none" w:sz="0" w:space="0" w:color="auto"/>
                                                <w:right w:val="none" w:sz="0" w:space="0" w:color="auto"/>
                                              </w:divBdr>
                                              <w:divsChild>
                                                <w:div w:id="631326850">
                                                  <w:marLeft w:val="0"/>
                                                  <w:marRight w:val="0"/>
                                                  <w:marTop w:val="0"/>
                                                  <w:marBottom w:val="0"/>
                                                  <w:divBdr>
                                                    <w:top w:val="none" w:sz="0" w:space="0" w:color="auto"/>
                                                    <w:left w:val="none" w:sz="0" w:space="0" w:color="auto"/>
                                                    <w:bottom w:val="none" w:sz="0" w:space="0" w:color="auto"/>
                                                    <w:right w:val="none" w:sz="0" w:space="0" w:color="auto"/>
                                                  </w:divBdr>
                                                  <w:divsChild>
                                                    <w:div w:id="3677627">
                                                      <w:marLeft w:val="0"/>
                                                      <w:marRight w:val="0"/>
                                                      <w:marTop w:val="0"/>
                                                      <w:marBottom w:val="0"/>
                                                      <w:divBdr>
                                                        <w:top w:val="none" w:sz="0" w:space="0" w:color="auto"/>
                                                        <w:left w:val="none" w:sz="0" w:space="0" w:color="auto"/>
                                                        <w:bottom w:val="none" w:sz="0" w:space="0" w:color="auto"/>
                                                        <w:right w:val="none" w:sz="0" w:space="0" w:color="auto"/>
                                                      </w:divBdr>
                                                      <w:divsChild>
                                                        <w:div w:id="953172656">
                                                          <w:marLeft w:val="0"/>
                                                          <w:marRight w:val="0"/>
                                                          <w:marTop w:val="0"/>
                                                          <w:marBottom w:val="0"/>
                                                          <w:divBdr>
                                                            <w:top w:val="none" w:sz="0" w:space="0" w:color="auto"/>
                                                            <w:left w:val="none" w:sz="0" w:space="0" w:color="auto"/>
                                                            <w:bottom w:val="none" w:sz="0" w:space="0" w:color="auto"/>
                                                            <w:right w:val="none" w:sz="0" w:space="0" w:color="auto"/>
                                                          </w:divBdr>
                                                          <w:divsChild>
                                                            <w:div w:id="15783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3678894">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36809722">
      <w:bodyDiv w:val="1"/>
      <w:marLeft w:val="0"/>
      <w:marRight w:val="0"/>
      <w:marTop w:val="0"/>
      <w:marBottom w:val="0"/>
      <w:divBdr>
        <w:top w:val="none" w:sz="0" w:space="0" w:color="auto"/>
        <w:left w:val="none" w:sz="0" w:space="0" w:color="auto"/>
        <w:bottom w:val="none" w:sz="0" w:space="0" w:color="auto"/>
        <w:right w:val="none" w:sz="0" w:space="0" w:color="auto"/>
      </w:divBdr>
    </w:div>
    <w:div w:id="2051299171">
      <w:bodyDiv w:val="1"/>
      <w:marLeft w:val="0"/>
      <w:marRight w:val="0"/>
      <w:marTop w:val="0"/>
      <w:marBottom w:val="0"/>
      <w:divBdr>
        <w:top w:val="none" w:sz="0" w:space="0" w:color="auto"/>
        <w:left w:val="none" w:sz="0" w:space="0" w:color="auto"/>
        <w:bottom w:val="none" w:sz="0" w:space="0" w:color="auto"/>
        <w:right w:val="none" w:sz="0" w:space="0" w:color="auto"/>
      </w:divBdr>
    </w:div>
    <w:div w:id="205403773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12118880">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 w:id="2142841380">
      <w:bodyDiv w:val="1"/>
      <w:marLeft w:val="0"/>
      <w:marRight w:val="0"/>
      <w:marTop w:val="0"/>
      <w:marBottom w:val="0"/>
      <w:divBdr>
        <w:top w:val="none" w:sz="0" w:space="0" w:color="auto"/>
        <w:left w:val="none" w:sz="0" w:space="0" w:color="auto"/>
        <w:bottom w:val="none" w:sz="0" w:space="0" w:color="auto"/>
        <w:right w:val="none" w:sz="0" w:space="0" w:color="auto"/>
      </w:divBdr>
    </w:div>
    <w:div w:id="214565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Xavier.filionsimon@bnc.c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arine.taquet@swift.com" TargetMode="External"/><Relationship Id="rId20" Type="http://schemas.openxmlformats.org/officeDocument/2006/relationships/image" Target="media/image4.png"/><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rnaud.jochems@clearstream.com" TargetMode="External"/><Relationship Id="rId23" Type="http://schemas.openxmlformats.org/officeDocument/2006/relationships/image" Target="media/image7.png"/><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ea909b41e23563a21c02ea689d4edc87">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ea73b113def23b1230da7558cbd190ae"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MSKTH6SNCJSU-234293521-45852</_dlc_DocId>
    <_dlc_DocIdUrl xmlns="806285ac-449a-4fb1-8311-58d88e150cc7">
      <Url>https://swiftcorp.sharepoint.com/sites/ps-ow-standards team/_layouts/15/DocIdRedir.aspx?ID=MSKTH6SNCJSU-234293521-45852</Url>
      <Description>MSKTH6SNCJSU-234293521-45852</Description>
    </_dlc_DocIdUrl>
  </documentManagement>
</p:properties>
</file>

<file path=customXml/itemProps1.xml><?xml version="1.0" encoding="utf-8"?>
<ds:datastoreItem xmlns:ds="http://schemas.openxmlformats.org/officeDocument/2006/customXml" ds:itemID="{E938CE98-D852-4980-8817-85E05AA545F5}">
  <ds:schemaRefs>
    <ds:schemaRef ds:uri="http://schemas.openxmlformats.org/officeDocument/2006/bibliography"/>
  </ds:schemaRefs>
</ds:datastoreItem>
</file>

<file path=customXml/itemProps2.xml><?xml version="1.0" encoding="utf-8"?>
<ds:datastoreItem xmlns:ds="http://schemas.openxmlformats.org/officeDocument/2006/customXml" ds:itemID="{8EB8C0BF-D908-4115-B6E5-6C1E98B736BC}"/>
</file>

<file path=customXml/itemProps3.xml><?xml version="1.0" encoding="utf-8"?>
<ds:datastoreItem xmlns:ds="http://schemas.openxmlformats.org/officeDocument/2006/customXml" ds:itemID="{4BCB590D-ED75-4343-9FA2-83266DD85F00}"/>
</file>

<file path=customXml/itemProps4.xml><?xml version="1.0" encoding="utf-8"?>
<ds:datastoreItem xmlns:ds="http://schemas.openxmlformats.org/officeDocument/2006/customXml" ds:itemID="{E40BB893-A8EE-4A75-9C24-64A065C3D660}"/>
</file>

<file path=customXml/itemProps5.xml><?xml version="1.0" encoding="utf-8"?>
<ds:datastoreItem xmlns:ds="http://schemas.openxmlformats.org/officeDocument/2006/customXml" ds:itemID="{E3846F33-D443-4606-9CEC-93E485A72869}"/>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148</TotalTime>
  <Pages>13</Pages>
  <Words>1127</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TAQUET Karine</cp:lastModifiedBy>
  <cp:revision>20</cp:revision>
  <cp:lastPrinted>2024-09-05T08:38:00Z</cp:lastPrinted>
  <dcterms:created xsi:type="dcterms:W3CDTF">2025-12-30T11:15:00Z</dcterms:created>
  <dcterms:modified xsi:type="dcterms:W3CDTF">2025-12-30T15:39:00Z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0x010100FA5E47E012EAA240A32F04A8870061BA</vt:lpwstr>
  </property>
  <property fmtid="{D5CDD505-2E9C-101B-9397-08002B2CF9AE}" pid="4" name="_dlc_DocIdItemGuid">
    <vt:lpwstr>e783a882-feab-469b-978b-00f0d3de78a0</vt:lpwstr>
  </property>
</Properties>
</file>