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B96F3" w14:textId="77777777" w:rsidR="00C94FFD" w:rsidRDefault="00837F58">
      <w:pPr>
        <w:jc w:val="center"/>
        <w:rPr>
          <w:b/>
          <w:smallCaps/>
          <w:szCs w:val="24"/>
          <w:lang w:val="en-GB"/>
        </w:rPr>
      </w:pPr>
      <w:r>
        <w:rPr>
          <w:b/>
          <w:smallCaps/>
          <w:szCs w:val="24"/>
          <w:lang w:val="en-GB"/>
        </w:rPr>
        <w:t>Maintenance Change Request</w:t>
      </w:r>
    </w:p>
    <w:p w14:paraId="3F5B96F4" w14:textId="77777777" w:rsidR="00C94FFD" w:rsidRDefault="00837F58">
      <w:pPr>
        <w:jc w:val="center"/>
        <w:rPr>
          <w:b/>
          <w:smallCaps/>
          <w:szCs w:val="24"/>
          <w:lang w:val="en-GB"/>
        </w:rPr>
      </w:pPr>
      <w:r>
        <w:rPr>
          <w:b/>
          <w:smallCaps/>
          <w:szCs w:val="24"/>
          <w:lang w:val="en-GB"/>
        </w:rPr>
        <w:t>for the update of ISO 20022 financial repository items</w:t>
      </w:r>
    </w:p>
    <w:p w14:paraId="3F5B96F6" w14:textId="7F208429" w:rsidR="00C94FFD" w:rsidRDefault="00C94FFD">
      <w:pPr>
        <w:rPr>
          <w:lang w:val="en-GB"/>
        </w:rPr>
      </w:pPr>
      <w:hyperlink r:id="rId13"/>
      <w:hyperlink r:id="rId14"/>
    </w:p>
    <w:sdt>
      <w:sdtPr>
        <w:rPr>
          <w:rFonts w:asciiTheme="minorHAnsi" w:eastAsia="Times" w:hAnsiTheme="minorHAnsi" w:cs="Times New Roman"/>
          <w:i/>
          <w:iCs/>
          <w:color w:val="auto"/>
          <w:sz w:val="24"/>
          <w:szCs w:val="24"/>
          <w:lang w:val="en-US" w:eastAsia="en-US"/>
        </w:rPr>
        <w:id w:val="774675235"/>
        <w:docPartObj>
          <w:docPartGallery w:val="Table of Contents"/>
          <w:docPartUnique/>
        </w:docPartObj>
      </w:sdtPr>
      <w:sdtEndPr>
        <w:rPr>
          <w:color w:val="00B050"/>
        </w:rPr>
      </w:sdtEndPr>
      <w:sdtContent>
        <w:p w14:paraId="3F5B96F7" w14:textId="77777777" w:rsidR="00C94FFD" w:rsidRDefault="00837F58">
          <w:pPr>
            <w:pStyle w:val="TOCHeading"/>
          </w:pPr>
          <w:r>
            <w:t>Table of Contents</w:t>
          </w:r>
        </w:p>
        <w:p w14:paraId="3C3033DD" w14:textId="45EBAB25" w:rsidR="00837F58" w:rsidRPr="00AB706B" w:rsidRDefault="00837F58">
          <w:pPr>
            <w:pStyle w:val="TOC1"/>
            <w:tabs>
              <w:tab w:val="right" w:leader="dot" w:pos="8965"/>
            </w:tabs>
            <w:rPr>
              <w:rFonts w:eastAsiaTheme="minorEastAsia" w:cstheme="minorBidi"/>
              <w:b w:val="0"/>
              <w:bCs w:val="0"/>
              <w:i w:val="0"/>
              <w:iCs w:val="0"/>
              <w:noProof/>
              <w:color w:val="00B050"/>
              <w:kern w:val="2"/>
              <w:lang w:val="en-GB" w:eastAsia="en-GB"/>
              <w14:ligatures w14:val="standardContextual"/>
            </w:rPr>
          </w:pPr>
          <w:r w:rsidRPr="00AB706B">
            <w:rPr>
              <w:color w:val="00B050"/>
            </w:rPr>
            <w:fldChar w:fldCharType="begin"/>
          </w:r>
          <w:r w:rsidRPr="00AB706B">
            <w:rPr>
              <w:rStyle w:val="Sautdindex"/>
              <w:webHidden/>
              <w:color w:val="00B050"/>
            </w:rPr>
            <w:instrText xml:space="preserve"> TOC \z \o "1-1" \u \h</w:instrText>
          </w:r>
          <w:r w:rsidRPr="00AB706B">
            <w:rPr>
              <w:rStyle w:val="Sautdindex"/>
              <w:color w:val="00B050"/>
            </w:rPr>
            <w:fldChar w:fldCharType="separate"/>
          </w:r>
          <w:hyperlink w:anchor="_Toc207626583" w:history="1">
            <w:r w:rsidRPr="00AB706B">
              <w:rPr>
                <w:rStyle w:val="Hyperlink"/>
                <w:rFonts w:ascii="Times New Roman" w:hAnsi="Times New Roman"/>
                <w:noProof/>
                <w:color w:val="00B050"/>
                <w:lang w:val="en-GB"/>
              </w:rPr>
              <w:t>Change request CR1483</w:t>
            </w:r>
            <w:r w:rsidRPr="00AB706B">
              <w:rPr>
                <w:rStyle w:val="Hyperlink"/>
                <w:noProof/>
                <w:color w:val="00B050"/>
              </w:rPr>
              <w:t>:</w:t>
            </w:r>
            <w:r w:rsidRPr="00AB706B">
              <w:rPr>
                <w:rStyle w:val="Hyperlink"/>
                <w:rFonts w:ascii="Times New Roman" w:hAnsi="Times New Roman"/>
                <w:noProof/>
                <w:color w:val="00B050"/>
                <w:lang w:val="en-GB"/>
              </w:rPr>
              <w:t xml:space="preserve"> nexo ACQ PaymentFacilitator and MarketPlace Identification</w:t>
            </w:r>
            <w:r w:rsidRPr="00AB706B">
              <w:rPr>
                <w:noProof/>
                <w:webHidden/>
                <w:color w:val="00B050"/>
              </w:rPr>
              <w:tab/>
            </w:r>
            <w:r w:rsidRPr="00AB706B">
              <w:rPr>
                <w:noProof/>
                <w:webHidden/>
                <w:color w:val="00B050"/>
              </w:rPr>
              <w:fldChar w:fldCharType="begin"/>
            </w:r>
            <w:r w:rsidRPr="00AB706B">
              <w:rPr>
                <w:noProof/>
                <w:webHidden/>
                <w:color w:val="00B050"/>
              </w:rPr>
              <w:instrText xml:space="preserve"> PAGEREF _Toc207626583 \h </w:instrText>
            </w:r>
            <w:r w:rsidRPr="00AB706B">
              <w:rPr>
                <w:noProof/>
                <w:webHidden/>
                <w:color w:val="00B050"/>
              </w:rPr>
            </w:r>
            <w:r w:rsidRPr="00AB706B">
              <w:rPr>
                <w:noProof/>
                <w:webHidden/>
                <w:color w:val="00B050"/>
              </w:rPr>
              <w:fldChar w:fldCharType="separate"/>
            </w:r>
            <w:r w:rsidRPr="00AB706B">
              <w:rPr>
                <w:noProof/>
                <w:webHidden/>
                <w:color w:val="00B050"/>
              </w:rPr>
              <w:t>6</w:t>
            </w:r>
            <w:r w:rsidRPr="00AB706B">
              <w:rPr>
                <w:noProof/>
                <w:webHidden/>
                <w:color w:val="00B050"/>
              </w:rPr>
              <w:fldChar w:fldCharType="end"/>
            </w:r>
          </w:hyperlink>
        </w:p>
        <w:p w14:paraId="204280ED" w14:textId="2260431A" w:rsidR="00837F58" w:rsidRPr="00AB706B" w:rsidRDefault="00837F58">
          <w:pPr>
            <w:pStyle w:val="TOC1"/>
            <w:tabs>
              <w:tab w:val="right" w:leader="dot" w:pos="8965"/>
            </w:tabs>
            <w:rPr>
              <w:rFonts w:eastAsiaTheme="minorEastAsia" w:cstheme="minorBidi"/>
              <w:b w:val="0"/>
              <w:bCs w:val="0"/>
              <w:i w:val="0"/>
              <w:iCs w:val="0"/>
              <w:noProof/>
              <w:color w:val="00B050"/>
              <w:kern w:val="2"/>
              <w:lang w:val="en-GB" w:eastAsia="en-GB"/>
              <w14:ligatures w14:val="standardContextual"/>
            </w:rPr>
          </w:pPr>
          <w:hyperlink w:anchor="_Toc207626584" w:history="1">
            <w:r w:rsidRPr="00AB706B">
              <w:rPr>
                <w:rStyle w:val="Hyperlink"/>
                <w:rFonts w:ascii="Times New Roman" w:hAnsi="Times New Roman"/>
                <w:noProof/>
                <w:color w:val="00B050"/>
                <w:lang w:val="en-GB"/>
              </w:rPr>
              <w:t>Change request CR1484</w:t>
            </w:r>
            <w:r w:rsidRPr="00AB706B">
              <w:rPr>
                <w:rStyle w:val="Hyperlink"/>
                <w:noProof/>
                <w:color w:val="00B050"/>
              </w:rPr>
              <w:t>:</w:t>
            </w:r>
            <w:r w:rsidRPr="00AB706B">
              <w:rPr>
                <w:rStyle w:val="Hyperlink"/>
                <w:rFonts w:ascii="Times New Roman" w:hAnsi="Times New Roman"/>
                <w:noProof/>
                <w:color w:val="00B050"/>
                <w:lang w:val="en-GB"/>
              </w:rPr>
              <w:t xml:space="preserve"> nexo ACQ Message from Merchant</w:t>
            </w:r>
            <w:r w:rsidRPr="00AB706B">
              <w:rPr>
                <w:noProof/>
                <w:webHidden/>
                <w:color w:val="00B050"/>
              </w:rPr>
              <w:tab/>
            </w:r>
            <w:r w:rsidRPr="00AB706B">
              <w:rPr>
                <w:noProof/>
                <w:webHidden/>
                <w:color w:val="00B050"/>
              </w:rPr>
              <w:fldChar w:fldCharType="begin"/>
            </w:r>
            <w:r w:rsidRPr="00AB706B">
              <w:rPr>
                <w:noProof/>
                <w:webHidden/>
                <w:color w:val="00B050"/>
              </w:rPr>
              <w:instrText xml:space="preserve"> PAGEREF _Toc207626584 \h </w:instrText>
            </w:r>
            <w:r w:rsidRPr="00AB706B">
              <w:rPr>
                <w:noProof/>
                <w:webHidden/>
                <w:color w:val="00B050"/>
              </w:rPr>
            </w:r>
            <w:r w:rsidRPr="00AB706B">
              <w:rPr>
                <w:noProof/>
                <w:webHidden/>
                <w:color w:val="00B050"/>
              </w:rPr>
              <w:fldChar w:fldCharType="separate"/>
            </w:r>
            <w:r w:rsidRPr="00AB706B">
              <w:rPr>
                <w:noProof/>
                <w:webHidden/>
                <w:color w:val="00B050"/>
              </w:rPr>
              <w:t>14</w:t>
            </w:r>
            <w:r w:rsidRPr="00AB706B">
              <w:rPr>
                <w:noProof/>
                <w:webHidden/>
                <w:color w:val="00B050"/>
              </w:rPr>
              <w:fldChar w:fldCharType="end"/>
            </w:r>
          </w:hyperlink>
        </w:p>
        <w:p w14:paraId="3258BD32" w14:textId="72CD42A9" w:rsidR="00837F58" w:rsidRPr="00AB706B" w:rsidRDefault="00837F58">
          <w:pPr>
            <w:pStyle w:val="TOC1"/>
            <w:tabs>
              <w:tab w:val="right" w:leader="dot" w:pos="8965"/>
            </w:tabs>
            <w:rPr>
              <w:rFonts w:eastAsiaTheme="minorEastAsia" w:cstheme="minorBidi"/>
              <w:b w:val="0"/>
              <w:bCs w:val="0"/>
              <w:i w:val="0"/>
              <w:iCs w:val="0"/>
              <w:noProof/>
              <w:color w:val="00B050"/>
              <w:kern w:val="2"/>
              <w:lang w:val="en-GB" w:eastAsia="en-GB"/>
              <w14:ligatures w14:val="standardContextual"/>
            </w:rPr>
          </w:pPr>
          <w:hyperlink w:anchor="_Toc207626585" w:history="1">
            <w:r w:rsidRPr="00AB706B">
              <w:rPr>
                <w:rStyle w:val="Hyperlink"/>
                <w:rFonts w:ascii="Times New Roman" w:hAnsi="Times New Roman"/>
                <w:noProof/>
                <w:color w:val="00B050"/>
                <w:lang w:val="en-GB"/>
              </w:rPr>
              <w:t>Change request CR1485: nexo TMS Certification Request Type</w:t>
            </w:r>
            <w:r w:rsidRPr="00AB706B">
              <w:rPr>
                <w:noProof/>
                <w:webHidden/>
                <w:color w:val="00B050"/>
              </w:rPr>
              <w:tab/>
            </w:r>
            <w:r w:rsidRPr="00AB706B">
              <w:rPr>
                <w:noProof/>
                <w:webHidden/>
                <w:color w:val="00B050"/>
              </w:rPr>
              <w:fldChar w:fldCharType="begin"/>
            </w:r>
            <w:r w:rsidRPr="00AB706B">
              <w:rPr>
                <w:noProof/>
                <w:webHidden/>
                <w:color w:val="00B050"/>
              </w:rPr>
              <w:instrText xml:space="preserve"> PAGEREF _Toc207626585 \h </w:instrText>
            </w:r>
            <w:r w:rsidRPr="00AB706B">
              <w:rPr>
                <w:noProof/>
                <w:webHidden/>
                <w:color w:val="00B050"/>
              </w:rPr>
            </w:r>
            <w:r w:rsidRPr="00AB706B">
              <w:rPr>
                <w:noProof/>
                <w:webHidden/>
                <w:color w:val="00B050"/>
              </w:rPr>
              <w:fldChar w:fldCharType="separate"/>
            </w:r>
            <w:r w:rsidRPr="00AB706B">
              <w:rPr>
                <w:noProof/>
                <w:webHidden/>
                <w:color w:val="00B050"/>
              </w:rPr>
              <w:t>30</w:t>
            </w:r>
            <w:r w:rsidRPr="00AB706B">
              <w:rPr>
                <w:noProof/>
                <w:webHidden/>
                <w:color w:val="00B050"/>
              </w:rPr>
              <w:fldChar w:fldCharType="end"/>
            </w:r>
          </w:hyperlink>
        </w:p>
        <w:p w14:paraId="115EEA61" w14:textId="146FAAE2" w:rsidR="00837F58" w:rsidRPr="00AB706B" w:rsidRDefault="00837F58">
          <w:pPr>
            <w:pStyle w:val="TOC1"/>
            <w:tabs>
              <w:tab w:val="right" w:leader="dot" w:pos="8965"/>
            </w:tabs>
            <w:rPr>
              <w:rFonts w:eastAsiaTheme="minorEastAsia" w:cstheme="minorBidi"/>
              <w:b w:val="0"/>
              <w:bCs w:val="0"/>
              <w:i w:val="0"/>
              <w:iCs w:val="0"/>
              <w:noProof/>
              <w:color w:val="00B050"/>
              <w:kern w:val="2"/>
              <w:lang w:val="en-GB" w:eastAsia="en-GB"/>
              <w14:ligatures w14:val="standardContextual"/>
            </w:rPr>
          </w:pPr>
          <w:hyperlink w:anchor="_Toc207626586" w:history="1">
            <w:r w:rsidRPr="00AB706B">
              <w:rPr>
                <w:rStyle w:val="Hyperlink"/>
                <w:rFonts w:ascii="Times New Roman" w:hAnsi="Times New Roman"/>
                <w:noProof/>
                <w:color w:val="00B050"/>
                <w:lang w:val="en-GB"/>
              </w:rPr>
              <w:t>Change request CR1486 nexo: TMS CryptogtaphicKey for DUKPT Solutions</w:t>
            </w:r>
            <w:r w:rsidRPr="00AB706B">
              <w:rPr>
                <w:noProof/>
                <w:webHidden/>
                <w:color w:val="00B050"/>
              </w:rPr>
              <w:tab/>
            </w:r>
            <w:r w:rsidRPr="00AB706B">
              <w:rPr>
                <w:noProof/>
                <w:webHidden/>
                <w:color w:val="00B050"/>
              </w:rPr>
              <w:fldChar w:fldCharType="begin"/>
            </w:r>
            <w:r w:rsidRPr="00AB706B">
              <w:rPr>
                <w:noProof/>
                <w:webHidden/>
                <w:color w:val="00B050"/>
              </w:rPr>
              <w:instrText xml:space="preserve"> PAGEREF _Toc207626586 \h </w:instrText>
            </w:r>
            <w:r w:rsidRPr="00AB706B">
              <w:rPr>
                <w:noProof/>
                <w:webHidden/>
                <w:color w:val="00B050"/>
              </w:rPr>
            </w:r>
            <w:r w:rsidRPr="00AB706B">
              <w:rPr>
                <w:noProof/>
                <w:webHidden/>
                <w:color w:val="00B050"/>
              </w:rPr>
              <w:fldChar w:fldCharType="separate"/>
            </w:r>
            <w:r w:rsidRPr="00AB706B">
              <w:rPr>
                <w:noProof/>
                <w:webHidden/>
                <w:color w:val="00B050"/>
              </w:rPr>
              <w:t>35</w:t>
            </w:r>
            <w:r w:rsidRPr="00AB706B">
              <w:rPr>
                <w:noProof/>
                <w:webHidden/>
                <w:color w:val="00B050"/>
              </w:rPr>
              <w:fldChar w:fldCharType="end"/>
            </w:r>
          </w:hyperlink>
        </w:p>
        <w:p w14:paraId="01523C18" w14:textId="36BF4691" w:rsidR="00837F58" w:rsidRPr="00AB706B" w:rsidRDefault="00837F58">
          <w:pPr>
            <w:pStyle w:val="TOC1"/>
            <w:tabs>
              <w:tab w:val="right" w:leader="dot" w:pos="8965"/>
            </w:tabs>
            <w:rPr>
              <w:rFonts w:eastAsiaTheme="minorEastAsia" w:cstheme="minorBidi"/>
              <w:b w:val="0"/>
              <w:bCs w:val="0"/>
              <w:i w:val="0"/>
              <w:iCs w:val="0"/>
              <w:noProof/>
              <w:color w:val="00B050"/>
              <w:kern w:val="2"/>
              <w:lang w:val="en-GB" w:eastAsia="en-GB"/>
              <w14:ligatures w14:val="standardContextual"/>
            </w:rPr>
          </w:pPr>
          <w:hyperlink w:anchor="_Toc207626587" w:history="1">
            <w:r w:rsidRPr="00AB706B">
              <w:rPr>
                <w:rStyle w:val="Hyperlink"/>
                <w:rFonts w:ascii="Times New Roman" w:hAnsi="Times New Roman"/>
                <w:noProof/>
                <w:color w:val="00B050"/>
                <w:lang w:val="en-GB"/>
              </w:rPr>
              <w:t xml:space="preserve">Change request </w:t>
            </w:r>
            <w:r w:rsidRPr="00AB706B">
              <w:rPr>
                <w:rStyle w:val="Hyperlink"/>
                <w:noProof/>
                <w:color w:val="00B050"/>
              </w:rPr>
              <w:t>CR</w:t>
            </w:r>
            <w:r w:rsidRPr="00AB706B">
              <w:rPr>
                <w:rStyle w:val="Hyperlink"/>
                <w:rFonts w:ascii="Times New Roman" w:hAnsi="Times New Roman"/>
                <w:noProof/>
                <w:color w:val="00B050"/>
                <w:lang w:val="en-GB"/>
              </w:rPr>
              <w:t>1487</w:t>
            </w:r>
            <w:r w:rsidRPr="00AB706B">
              <w:rPr>
                <w:rStyle w:val="Hyperlink"/>
                <w:noProof/>
                <w:color w:val="00B050"/>
              </w:rPr>
              <w:t>:</w:t>
            </w:r>
            <w:r w:rsidRPr="00AB706B">
              <w:rPr>
                <w:rStyle w:val="Hyperlink"/>
                <w:rFonts w:ascii="Times New Roman" w:hAnsi="Times New Roman"/>
                <w:noProof/>
                <w:color w:val="00B050"/>
                <w:lang w:val="en-GB"/>
              </w:rPr>
              <w:t xml:space="preserve"> nexo TMS Definition of ProtocolVersion Configuration</w:t>
            </w:r>
            <w:r w:rsidRPr="00AB706B">
              <w:rPr>
                <w:noProof/>
                <w:webHidden/>
                <w:color w:val="00B050"/>
              </w:rPr>
              <w:tab/>
            </w:r>
            <w:r w:rsidRPr="00AB706B">
              <w:rPr>
                <w:noProof/>
                <w:webHidden/>
                <w:color w:val="00B050"/>
              </w:rPr>
              <w:fldChar w:fldCharType="begin"/>
            </w:r>
            <w:r w:rsidRPr="00AB706B">
              <w:rPr>
                <w:noProof/>
                <w:webHidden/>
                <w:color w:val="00B050"/>
              </w:rPr>
              <w:instrText xml:space="preserve"> PAGEREF _Toc207626587 \h </w:instrText>
            </w:r>
            <w:r w:rsidRPr="00AB706B">
              <w:rPr>
                <w:noProof/>
                <w:webHidden/>
                <w:color w:val="00B050"/>
              </w:rPr>
            </w:r>
            <w:r w:rsidRPr="00AB706B">
              <w:rPr>
                <w:noProof/>
                <w:webHidden/>
                <w:color w:val="00B050"/>
              </w:rPr>
              <w:fldChar w:fldCharType="separate"/>
            </w:r>
            <w:r w:rsidRPr="00AB706B">
              <w:rPr>
                <w:noProof/>
                <w:webHidden/>
                <w:color w:val="00B050"/>
              </w:rPr>
              <w:t>45</w:t>
            </w:r>
            <w:r w:rsidRPr="00AB706B">
              <w:rPr>
                <w:noProof/>
                <w:webHidden/>
                <w:color w:val="00B050"/>
              </w:rPr>
              <w:fldChar w:fldCharType="end"/>
            </w:r>
          </w:hyperlink>
        </w:p>
        <w:p w14:paraId="3F5B96FD" w14:textId="4AD828AE" w:rsidR="00C94FFD" w:rsidRDefault="00837F58">
          <w:pPr>
            <w:pStyle w:val="TOC1"/>
            <w:tabs>
              <w:tab w:val="right" w:leader="dot" w:pos="8974"/>
            </w:tabs>
          </w:pPr>
          <w:r w:rsidRPr="00AB706B">
            <w:rPr>
              <w:rStyle w:val="Sautdindex"/>
              <w:color w:val="00B050"/>
            </w:rPr>
            <w:fldChar w:fldCharType="end"/>
          </w:r>
        </w:p>
      </w:sdtContent>
    </w:sdt>
    <w:p w14:paraId="3F5B96FE" w14:textId="77777777" w:rsidR="00C94FFD" w:rsidRDefault="00837F58" w:rsidP="007A1708">
      <w:pPr>
        <w:pStyle w:val="ListParagraph"/>
        <w:keepNext/>
        <w:numPr>
          <w:ilvl w:val="0"/>
          <w:numId w:val="58"/>
        </w:numPr>
        <w:tabs>
          <w:tab w:val="left" w:pos="567"/>
        </w:tabs>
        <w:suppressAutoHyphens w:val="0"/>
        <w:spacing w:before="300" w:after="60"/>
        <w:outlineLvl w:val="1"/>
        <w:rPr>
          <w:b/>
          <w:szCs w:val="24"/>
          <w:lang w:val="en-GB"/>
        </w:rPr>
      </w:pPr>
      <w:r>
        <w:rPr>
          <w:b/>
          <w:szCs w:val="24"/>
          <w:lang w:val="en-GB"/>
        </w:rPr>
        <w:t>Name of the request:</w:t>
      </w:r>
    </w:p>
    <w:p w14:paraId="3F5B96FF" w14:textId="04CBFC44" w:rsidR="00C94FFD" w:rsidRDefault="00837F58">
      <w:pPr>
        <w:rPr>
          <w:lang w:val="en-GB"/>
        </w:rPr>
      </w:pPr>
      <w:r w:rsidRPr="007A1708">
        <w:rPr>
          <w:color w:val="FF0000"/>
          <w:lang w:val="en-GB"/>
        </w:rPr>
        <w:t xml:space="preserve">CAPE </w:t>
      </w:r>
      <w:r w:rsidRPr="009364FD">
        <w:rPr>
          <w:color w:val="FF0000"/>
          <w:lang w:val="en-GB"/>
        </w:rPr>
        <w:t xml:space="preserve">Messages </w:t>
      </w:r>
      <w:r w:rsidRPr="007A1708">
        <w:rPr>
          <w:color w:val="FF0000"/>
          <w:lang w:val="en-GB"/>
        </w:rPr>
        <w:t xml:space="preserve">Maintenance </w:t>
      </w:r>
      <w:r w:rsidRPr="009364FD">
        <w:rPr>
          <w:color w:val="FF0000"/>
          <w:lang w:val="en-GB"/>
        </w:rPr>
        <w:t xml:space="preserve">for year </w:t>
      </w:r>
      <w:r w:rsidRPr="007A1708">
        <w:rPr>
          <w:color w:val="FF0000"/>
          <w:lang w:val="en-GB"/>
        </w:rPr>
        <w:t>2025-2026</w:t>
      </w:r>
    </w:p>
    <w:p w14:paraId="3F5B9701" w14:textId="77777777" w:rsidR="00C94FFD" w:rsidRDefault="00C94FFD">
      <w:pPr>
        <w:rPr>
          <w:szCs w:val="24"/>
          <w:lang w:val="en-GB"/>
        </w:rPr>
      </w:pPr>
      <w:bookmarkStart w:id="0" w:name="_Toc207121323"/>
      <w:bookmarkStart w:id="1" w:name="_Toc207121445"/>
      <w:bookmarkEnd w:id="0"/>
      <w:bookmarkEnd w:id="1"/>
    </w:p>
    <w:p w14:paraId="3F5B9704" w14:textId="77777777" w:rsidR="00C94FFD" w:rsidRDefault="00837F58" w:rsidP="007A1708">
      <w:pPr>
        <w:pStyle w:val="ListParagraph"/>
        <w:keepNext/>
        <w:numPr>
          <w:ilvl w:val="0"/>
          <w:numId w:val="58"/>
        </w:numPr>
        <w:tabs>
          <w:tab w:val="left" w:pos="567"/>
        </w:tabs>
        <w:suppressAutoHyphens w:val="0"/>
        <w:spacing w:before="300" w:after="60"/>
        <w:outlineLvl w:val="1"/>
        <w:rPr>
          <w:b/>
          <w:szCs w:val="24"/>
          <w:lang w:val="en-GB"/>
        </w:rPr>
      </w:pPr>
      <w:bookmarkStart w:id="2" w:name="_Toc207121331_Copie_1_Copie_1_Copie_1_Co"/>
      <w:bookmarkStart w:id="3" w:name="_Toc207121446_Copie_1_Copie_1_Copie_1_Co"/>
      <w:bookmarkStart w:id="4" w:name="_Toc207121332_Copie_2_Copie_2_Copie_2_Co"/>
      <w:bookmarkStart w:id="5" w:name="_Toc207121447_Copie_2_Copie_2_Copie_2_Co"/>
      <w:bookmarkStart w:id="6" w:name="_Toc207121332_Copie_1"/>
      <w:bookmarkStart w:id="7" w:name="_Toc207121447_Copie_1"/>
      <w:bookmarkStart w:id="8" w:name="_Toc207121332_Copie_2_Copie_1"/>
      <w:bookmarkStart w:id="9" w:name="_Toc207121447_Copie_2_Copie_1"/>
      <w:bookmarkStart w:id="10" w:name="_Toc207121332_Copie_2_Copie_2_Copie_1"/>
      <w:bookmarkStart w:id="11" w:name="_Toc207121447_Copie_2_Copie_2_Copie_1"/>
      <w:bookmarkStart w:id="12" w:name="_Toc207121332_Copie_2_Copie_2_Copie_2_Ck"/>
      <w:bookmarkStart w:id="13" w:name="_Toc207121447_Copie_2_Copie_2_Copie_2_Ck"/>
      <w:bookmarkStart w:id="14" w:name="_Toc207121332_Copie_2_Copie_2_Copie_2_Cj"/>
      <w:bookmarkStart w:id="15" w:name="_Toc207121447_Copie_2_Copie_2_Copie_2_Cj"/>
      <w:bookmarkStart w:id="16" w:name="_Toc207121332_Copie_2_Copie_2_Copie_2_Ci"/>
      <w:bookmarkStart w:id="17" w:name="_Toc207121447_Copie_2_Copie_2_Copie_2_Ci"/>
      <w:bookmarkStart w:id="18" w:name="_Toc207121332_Copie_2_Copie_2_Copie_2_Ch"/>
      <w:bookmarkStart w:id="19" w:name="_Toc207121447_Copie_2_Copie_2_Copie_2_Ch"/>
      <w:bookmarkStart w:id="20" w:name="_Toc207121332_Copie_2_Copie_2_Copie_2_Cg"/>
      <w:bookmarkStart w:id="21" w:name="_Toc207121447_Copie_2_Copie_2_Copie_2_Cg"/>
      <w:bookmarkStart w:id="22" w:name="_Toc207121332_Copie_2_Copie_2_Copie_2_Cf"/>
      <w:bookmarkStart w:id="23" w:name="_Toc207121447_Copie_2_Copie_2_Copie_2_Cf"/>
      <w:bookmarkStart w:id="24" w:name="_Toc207121332_Copie_2_Copie_2_Copie_2_Ce"/>
      <w:bookmarkStart w:id="25" w:name="_Toc207121447_Copie_2_Copie_2_Copie_2_Ce"/>
      <w:bookmarkStart w:id="26" w:name="_Toc207121332_Copie_2_Copie_2_Copie_2_Cd"/>
      <w:bookmarkStart w:id="27" w:name="_Toc207121447_Copie_2_Copie_2_Copie_2_Cd"/>
      <w:bookmarkStart w:id="28" w:name="_Toc207121332_Copie_2_Copie_2_Copie_2_Cc"/>
      <w:bookmarkStart w:id="29" w:name="_Toc207121447_Copie_2_Copie_2_Copie_2_Cc"/>
      <w:bookmarkStart w:id="30" w:name="_Toc207121332_Copie_2_Copie_2_Copie_2_Cb"/>
      <w:bookmarkStart w:id="31" w:name="_Toc207121447_Copie_2_Copie_2_Copie_2_Cb"/>
      <w:bookmarkStart w:id="32" w:name="_Toc207121332_Copie_2_Copie_2_Copie_2_Ca"/>
      <w:bookmarkStart w:id="33" w:name="_Toc207121447_Copie_2_Copie_2_Copie_2_Ca"/>
      <w:bookmarkStart w:id="34" w:name="_Toc207121332_Copie_2_Copie_2_Copie_2_C9"/>
      <w:bookmarkStart w:id="35" w:name="_Toc207121447_Copie_2_Copie_2_Copie_2_C9"/>
      <w:bookmarkStart w:id="36" w:name="_Toc207121332_Copie_2_Copie_2_Copie_2_C8"/>
      <w:bookmarkStart w:id="37" w:name="_Toc207121447_Copie_2_Copie_2_Copie_2_C8"/>
      <w:bookmarkStart w:id="38" w:name="_Toc207121332_Copie_2_Copie_2_Copie_2_C7"/>
      <w:bookmarkStart w:id="39" w:name="_Toc207121447_Copie_2_Copie_2_Copie_2_C7"/>
      <w:bookmarkStart w:id="40" w:name="_Toc207121332_Copie_2_Copie_2_Copie_2_C6"/>
      <w:bookmarkStart w:id="41" w:name="_Toc207121447_Copie_2_Copie_2_Copie_2_C6"/>
      <w:bookmarkStart w:id="42" w:name="_Toc207121332_Copie_2_Copie_2_Copie_2_C5"/>
      <w:bookmarkStart w:id="43" w:name="_Toc207121447_Copie_2_Copie_2_Copie_2_C5"/>
      <w:bookmarkStart w:id="44" w:name="_Toc207121332_Copie_2_Copie_2_Copie_2_C4"/>
      <w:bookmarkStart w:id="45" w:name="_Toc207121447_Copie_2_Copie_2_Copie_2_C4"/>
      <w:bookmarkStart w:id="46" w:name="_Toc207121332_Copie_2_Copie_2_Copie_2_C3"/>
      <w:bookmarkStart w:id="47" w:name="_Toc207121447_Copie_2_Copie_2_Copie_2_C3"/>
      <w:bookmarkStart w:id="48" w:name="_Toc207121332_Copie_2_Copie_2_Copie_2_C2"/>
      <w:bookmarkStart w:id="49" w:name="_Toc207121447_Copie_2_Copie_2_Copie_2_C2"/>
      <w:bookmarkStart w:id="50" w:name="_Toc207121332_Copie_2_Copie_2_Copie_2_C1"/>
      <w:bookmarkStart w:id="51" w:name="_Toc207121447_Copie_2_Copie_2_Copie_2_C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5F25D2">
        <w:rPr>
          <w:b/>
          <w:szCs w:val="24"/>
          <w:lang w:val="en-GB"/>
        </w:rPr>
        <w:t>Submitting organisation(s):</w:t>
      </w:r>
    </w:p>
    <w:p w14:paraId="3F5B9707" w14:textId="75E656DB" w:rsidR="00C94FFD" w:rsidRDefault="00837F58">
      <w:pPr>
        <w:rPr>
          <w:szCs w:val="24"/>
          <w:lang w:val="en-GB"/>
        </w:rPr>
      </w:pPr>
      <w:r>
        <w:t>nexo A.I.S.B.L. formerly (</w:t>
      </w:r>
      <w:proofErr w:type="spellStart"/>
      <w:r>
        <w:t>EPASOrg</w:t>
      </w:r>
      <w:proofErr w:type="spellEnd"/>
      <w:r>
        <w:t>).</w:t>
      </w:r>
    </w:p>
    <w:p w14:paraId="3F5B9708" w14:textId="77777777" w:rsidR="00C94FFD" w:rsidRDefault="00837F58" w:rsidP="007A1708">
      <w:pPr>
        <w:pStyle w:val="ListParagraph"/>
        <w:keepNext/>
        <w:numPr>
          <w:ilvl w:val="0"/>
          <w:numId w:val="58"/>
        </w:numPr>
        <w:tabs>
          <w:tab w:val="left" w:pos="567"/>
        </w:tabs>
        <w:suppressAutoHyphens w:val="0"/>
        <w:spacing w:before="300" w:after="60"/>
        <w:outlineLvl w:val="1"/>
        <w:rPr>
          <w:b/>
          <w:szCs w:val="24"/>
          <w:lang w:val="en-GB"/>
        </w:rPr>
      </w:pPr>
      <w:r>
        <w:rPr>
          <w:b/>
          <w:szCs w:val="24"/>
          <w:lang w:val="en-GB"/>
        </w:rPr>
        <w:t>Related messages:</w:t>
      </w:r>
    </w:p>
    <w:p w14:paraId="3F5B9709" w14:textId="77777777" w:rsidR="00C94FFD" w:rsidRDefault="00837F58">
      <w:r>
        <w:rPr>
          <w:color w:val="000000"/>
          <w:lang w:val="en-GB"/>
        </w:rPr>
        <w:t>The precise identification of the ISO 20022 messages that will be impacted by the changes included in this Maintenance Change Request, including the Message Ids as shown in the</w:t>
      </w:r>
      <w:r>
        <w:rPr>
          <w:color w:val="FF0000"/>
          <w:lang w:val="en-GB"/>
        </w:rPr>
        <w:t xml:space="preserve"> </w:t>
      </w:r>
      <w:hyperlink r:id="rId15">
        <w:r w:rsidR="00C94FFD">
          <w:rPr>
            <w:rStyle w:val="Hyperlink"/>
            <w:szCs w:val="24"/>
            <w:lang w:val="en-GB"/>
          </w:rPr>
          <w:t>Catalogue of ISO 20022 messages</w:t>
        </w:r>
      </w:hyperlink>
      <w:r>
        <w:rPr>
          <w:lang w:val="en-GB"/>
        </w:rPr>
        <w:t>.</w:t>
      </w:r>
    </w:p>
    <w:p w14:paraId="3F5B970A" w14:textId="77777777" w:rsidR="00C94FFD" w:rsidRDefault="00C94FFD">
      <w:pPr>
        <w:rPr>
          <w:shd w:val="clear" w:color="auto" w:fill="FFFF00"/>
          <w:lang w:val="en-GB"/>
        </w:rPr>
      </w:pPr>
    </w:p>
    <w:p w14:paraId="3748860F" w14:textId="77777777" w:rsidR="007A1708" w:rsidRDefault="00837F58" w:rsidP="007A1708">
      <w:r>
        <w:rPr>
          <w:lang w:val="en-GB"/>
        </w:rPr>
        <w:t xml:space="preserve">Under this maintenance, below existing ISO 20022 </w:t>
      </w:r>
      <w:r>
        <w:t>message definitions will be maintained (resulting from the impact analysis performed on each CR).</w:t>
      </w:r>
      <w:r w:rsidR="00CB524F">
        <w:t xml:space="preserve"> </w:t>
      </w:r>
    </w:p>
    <w:p w14:paraId="3F5B970C" w14:textId="77777777" w:rsidR="00C94FFD" w:rsidRDefault="00C94FFD" w:rsidP="007A1708"/>
    <w:p w14:paraId="3F5B970E" w14:textId="73D8A9A5" w:rsidR="00C94FFD" w:rsidRDefault="006C19B9" w:rsidP="006C19B9">
      <w:pPr>
        <w:rPr>
          <w:i/>
          <w:szCs w:val="24"/>
          <w:lang w:val="en-GB"/>
        </w:rPr>
      </w:pPr>
      <w:r>
        <w:rPr>
          <w:i/>
          <w:szCs w:val="24"/>
          <w:lang w:val="en-GB"/>
        </w:rPr>
        <w:t xml:space="preserve">C.1 </w:t>
      </w:r>
      <w:hyperlink r:id="rId16"/>
      <w:r w:rsidRPr="006C19B9">
        <w:rPr>
          <w:i/>
          <w:szCs w:val="24"/>
          <w:lang w:val="en-GB"/>
        </w:rPr>
        <w:t xml:space="preserve">Messages as listed in the CRs submitted originally </w:t>
      </w:r>
    </w:p>
    <w:p w14:paraId="77FA7DC7" w14:textId="77777777" w:rsidR="007A1708" w:rsidRPr="006C19B9" w:rsidRDefault="007A1708" w:rsidP="006C19B9">
      <w:pPr>
        <w:rPr>
          <w:i/>
          <w:szCs w:val="24"/>
          <w:lang w:val="en-GB"/>
        </w:rPr>
      </w:pPr>
    </w:p>
    <w:p w14:paraId="3F5B970F" w14:textId="77777777" w:rsidR="00C94FFD" w:rsidRDefault="00837F58">
      <w:pPr>
        <w:rPr>
          <w:b/>
          <w:bCs/>
          <w:color w:val="FF0000"/>
        </w:rPr>
      </w:pPr>
      <w:r>
        <w:rPr>
          <w:b/>
          <w:bCs/>
          <w:color w:val="FF0000"/>
        </w:rPr>
        <w:t>Card Payments Exchange - Acceptor to Acquirer message set:</w:t>
      </w:r>
    </w:p>
    <w:p w14:paraId="3F5B9711" w14:textId="77777777" w:rsidR="00C94FFD" w:rsidRDefault="00837F58">
      <w:pPr>
        <w:numPr>
          <w:ilvl w:val="0"/>
          <w:numId w:val="63"/>
        </w:numPr>
        <w:rPr>
          <w:lang w:val="en-GB"/>
        </w:rPr>
      </w:pPr>
      <w:proofErr w:type="spellStart"/>
      <w:r>
        <w:t>AcceptorAuthorisationRequest</w:t>
      </w:r>
      <w:proofErr w:type="spellEnd"/>
      <w:r>
        <w:t xml:space="preserve"> V14 (caaa.001.001.14)</w:t>
      </w:r>
    </w:p>
    <w:p w14:paraId="3F5B9712" w14:textId="77777777" w:rsidR="00C94FFD" w:rsidRDefault="00837F58">
      <w:pPr>
        <w:numPr>
          <w:ilvl w:val="0"/>
          <w:numId w:val="63"/>
        </w:numPr>
        <w:rPr>
          <w:lang w:val="en-GB"/>
        </w:rPr>
      </w:pPr>
      <w:proofErr w:type="spellStart"/>
      <w:r w:rsidRPr="007A1708">
        <w:rPr>
          <w:lang w:val="en-GB"/>
        </w:rPr>
        <w:t>AcceptorCompletionAdvice</w:t>
      </w:r>
      <w:proofErr w:type="spellEnd"/>
      <w:r w:rsidRPr="007A1708">
        <w:rPr>
          <w:lang w:val="en-GB"/>
        </w:rPr>
        <w:t xml:space="preserve"> V14 (caaa.003.001.14)</w:t>
      </w:r>
    </w:p>
    <w:p w14:paraId="3F5B9713" w14:textId="77777777" w:rsidR="00C94FFD" w:rsidRDefault="00837F58">
      <w:pPr>
        <w:numPr>
          <w:ilvl w:val="0"/>
          <w:numId w:val="63"/>
        </w:numPr>
        <w:rPr>
          <w:lang w:val="en-GB"/>
        </w:rPr>
      </w:pPr>
      <w:proofErr w:type="spellStart"/>
      <w:r w:rsidRPr="007A1708">
        <w:rPr>
          <w:lang w:val="en-GB"/>
        </w:rPr>
        <w:t>AcceptorBatchTransfer</w:t>
      </w:r>
      <w:proofErr w:type="spellEnd"/>
      <w:r w:rsidRPr="007A1708">
        <w:rPr>
          <w:lang w:val="en-GB"/>
        </w:rPr>
        <w:t xml:space="preserve"> V14 (caaa.011.001.14)</w:t>
      </w:r>
    </w:p>
    <w:p w14:paraId="3F5B9714" w14:textId="77777777" w:rsidR="00C94FFD" w:rsidRDefault="00837F58">
      <w:pPr>
        <w:numPr>
          <w:ilvl w:val="0"/>
          <w:numId w:val="63"/>
        </w:numPr>
        <w:rPr>
          <w:lang w:val="en-GB"/>
        </w:rPr>
      </w:pPr>
      <w:proofErr w:type="spellStart"/>
      <w:r w:rsidRPr="007A1708">
        <w:rPr>
          <w:lang w:val="en-GB"/>
        </w:rPr>
        <w:t>AcceptorCurrencyConversionRequest</w:t>
      </w:r>
      <w:proofErr w:type="spellEnd"/>
      <w:r w:rsidRPr="007A1708">
        <w:rPr>
          <w:lang w:val="en-GB"/>
        </w:rPr>
        <w:t xml:space="preserve"> V12 (caaa.016.001.12)</w:t>
      </w:r>
    </w:p>
    <w:p w14:paraId="3F5B9715" w14:textId="77777777" w:rsidR="00C94FFD" w:rsidRDefault="00837F58">
      <w:pPr>
        <w:numPr>
          <w:ilvl w:val="0"/>
          <w:numId w:val="63"/>
        </w:numPr>
        <w:rPr>
          <w:lang w:val="en-GB"/>
        </w:rPr>
      </w:pPr>
      <w:proofErr w:type="spellStart"/>
      <w:r w:rsidRPr="007A1708">
        <w:rPr>
          <w:lang w:val="en-GB"/>
        </w:rPr>
        <w:t>TransactionAdvice</w:t>
      </w:r>
      <w:proofErr w:type="spellEnd"/>
      <w:r w:rsidRPr="007A1708">
        <w:rPr>
          <w:lang w:val="en-GB"/>
        </w:rPr>
        <w:t xml:space="preserve"> V06 (caaa.020.001.06)</w:t>
      </w:r>
    </w:p>
    <w:p w14:paraId="3F5B9716" w14:textId="77777777" w:rsidR="00C94FFD" w:rsidRDefault="00837F58">
      <w:pPr>
        <w:numPr>
          <w:ilvl w:val="0"/>
          <w:numId w:val="63"/>
        </w:numPr>
        <w:rPr>
          <w:lang w:val="en-GB"/>
        </w:rPr>
      </w:pPr>
      <w:proofErr w:type="spellStart"/>
      <w:r w:rsidRPr="007A1708">
        <w:rPr>
          <w:lang w:val="en-GB"/>
        </w:rPr>
        <w:t>AcceptorNonFinancialRequest</w:t>
      </w:r>
      <w:proofErr w:type="spellEnd"/>
      <w:r w:rsidRPr="007A1708">
        <w:rPr>
          <w:lang w:val="en-GB"/>
        </w:rPr>
        <w:t xml:space="preserve"> V05 (caaa.022.001.05)</w:t>
      </w:r>
    </w:p>
    <w:p w14:paraId="3F5B9717" w14:textId="77777777" w:rsidR="00C94FFD" w:rsidRDefault="00837F58">
      <w:pPr>
        <w:numPr>
          <w:ilvl w:val="0"/>
          <w:numId w:val="63"/>
        </w:numPr>
        <w:rPr>
          <w:lang w:val="en-GB"/>
        </w:rPr>
      </w:pPr>
      <w:proofErr w:type="spellStart"/>
      <w:r w:rsidRPr="007A1708">
        <w:rPr>
          <w:lang w:val="en-GB"/>
        </w:rPr>
        <w:lastRenderedPageBreak/>
        <w:t>AcceptorTransactionLogReportResponse</w:t>
      </w:r>
      <w:proofErr w:type="spellEnd"/>
      <w:r w:rsidRPr="007A1708">
        <w:rPr>
          <w:lang w:val="en-GB"/>
        </w:rPr>
        <w:t xml:space="preserve"> V05 (caaa.025.001.05)</w:t>
      </w:r>
    </w:p>
    <w:p w14:paraId="3F5B9718" w14:textId="77777777" w:rsidR="00C94FFD" w:rsidRDefault="00837F58">
      <w:pPr>
        <w:numPr>
          <w:ilvl w:val="0"/>
          <w:numId w:val="63"/>
        </w:numPr>
        <w:rPr>
          <w:lang w:val="en-GB"/>
        </w:rPr>
      </w:pPr>
      <w:proofErr w:type="spellStart"/>
      <w:r w:rsidRPr="007A1708">
        <w:rPr>
          <w:lang w:val="en-GB"/>
        </w:rPr>
        <w:t>AcceptorToAcquirerBatchFileExchange</w:t>
      </w:r>
      <w:proofErr w:type="spellEnd"/>
      <w:r w:rsidRPr="007A1708">
        <w:rPr>
          <w:lang w:val="en-GB"/>
        </w:rPr>
        <w:t xml:space="preserve"> V02 (caaa.026.001.02)</w:t>
      </w:r>
    </w:p>
    <w:p w14:paraId="3F5B9719" w14:textId="77777777" w:rsidR="00C94FFD" w:rsidRDefault="00C94FFD">
      <w:pPr>
        <w:rPr>
          <w:lang w:val="en-GB"/>
        </w:rPr>
      </w:pPr>
    </w:p>
    <w:p w14:paraId="3F5B971A" w14:textId="77777777" w:rsidR="00C94FFD" w:rsidRDefault="00837F58">
      <w:pPr>
        <w:rPr>
          <w:b/>
          <w:bCs/>
          <w:color w:val="FF0000"/>
          <w:lang w:val="en-GB"/>
        </w:rPr>
      </w:pPr>
      <w:r>
        <w:rPr>
          <w:b/>
          <w:bCs/>
          <w:color w:val="FF0000"/>
          <w:lang w:val="en-GB"/>
        </w:rPr>
        <w:t>Ret</w:t>
      </w:r>
      <w:r>
        <w:rPr>
          <w:b/>
          <w:bCs/>
          <w:color w:val="FF0000"/>
          <w:szCs w:val="24"/>
          <w:lang w:val="en-GB"/>
        </w:rPr>
        <w:t>ailer Protocol message set:</w:t>
      </w:r>
    </w:p>
    <w:p w14:paraId="3F5B971B" w14:textId="77777777" w:rsidR="00C94FFD" w:rsidRDefault="00837F58">
      <w:pPr>
        <w:numPr>
          <w:ilvl w:val="0"/>
          <w:numId w:val="63"/>
        </w:numPr>
        <w:rPr>
          <w:szCs w:val="24"/>
          <w:lang w:val="en-GB"/>
        </w:rPr>
      </w:pPr>
      <w:proofErr w:type="spellStart"/>
      <w:r>
        <w:rPr>
          <w:szCs w:val="24"/>
          <w:lang w:val="en-GB"/>
        </w:rPr>
        <w:t>SaleToPOIServiceRequest</w:t>
      </w:r>
      <w:proofErr w:type="spellEnd"/>
      <w:r>
        <w:rPr>
          <w:szCs w:val="24"/>
          <w:lang w:val="en-GB"/>
        </w:rPr>
        <w:t xml:space="preserve"> V07 (casp.001.001.07)</w:t>
      </w:r>
    </w:p>
    <w:p w14:paraId="3F5B971C" w14:textId="77777777" w:rsidR="00C94FFD" w:rsidRDefault="00837F58">
      <w:pPr>
        <w:numPr>
          <w:ilvl w:val="0"/>
          <w:numId w:val="63"/>
        </w:numPr>
        <w:rPr>
          <w:lang w:val="en-GB"/>
        </w:rPr>
      </w:pPr>
      <w:proofErr w:type="spellStart"/>
      <w:r w:rsidRPr="007A1708">
        <w:rPr>
          <w:szCs w:val="24"/>
          <w:lang w:val="en-GB"/>
        </w:rPr>
        <w:t>SaleToPOIServiceResponse</w:t>
      </w:r>
      <w:proofErr w:type="spellEnd"/>
      <w:r w:rsidRPr="007A1708">
        <w:rPr>
          <w:szCs w:val="24"/>
          <w:lang w:val="en-GB"/>
        </w:rPr>
        <w:t xml:space="preserve"> V07 (casp.002.001.07)</w:t>
      </w:r>
    </w:p>
    <w:p w14:paraId="3F5B971D" w14:textId="77777777" w:rsidR="00C94FFD" w:rsidRDefault="00837F58">
      <w:pPr>
        <w:numPr>
          <w:ilvl w:val="0"/>
          <w:numId w:val="63"/>
        </w:numPr>
        <w:rPr>
          <w:lang w:val="en-GB"/>
        </w:rPr>
      </w:pPr>
      <w:proofErr w:type="spellStart"/>
      <w:r w:rsidRPr="007A1708">
        <w:rPr>
          <w:lang w:val="en-GB"/>
        </w:rPr>
        <w:t>SaleToPOIReportResponse</w:t>
      </w:r>
      <w:proofErr w:type="spellEnd"/>
      <w:r w:rsidRPr="007A1708">
        <w:rPr>
          <w:lang w:val="en-GB"/>
        </w:rPr>
        <w:t xml:space="preserve"> V07 (casp.010.001.07)</w:t>
      </w:r>
    </w:p>
    <w:p w14:paraId="3F5B971E" w14:textId="77777777" w:rsidR="00C94FFD" w:rsidRDefault="00837F58">
      <w:pPr>
        <w:numPr>
          <w:ilvl w:val="0"/>
          <w:numId w:val="63"/>
        </w:numPr>
        <w:rPr>
          <w:lang w:val="en-GB"/>
        </w:rPr>
      </w:pPr>
      <w:proofErr w:type="spellStart"/>
      <w:r w:rsidRPr="007A1708">
        <w:rPr>
          <w:lang w:val="en-GB"/>
        </w:rPr>
        <w:t>SaleToPOIMessageStatusResponse</w:t>
      </w:r>
      <w:proofErr w:type="spellEnd"/>
      <w:r w:rsidRPr="007A1708">
        <w:rPr>
          <w:lang w:val="en-GB"/>
        </w:rPr>
        <w:t xml:space="preserve"> V07 (casp.015.001.07)</w:t>
      </w:r>
    </w:p>
    <w:p w14:paraId="3F5B971F" w14:textId="77777777" w:rsidR="00C94FFD" w:rsidRDefault="00C94FFD" w:rsidP="007A1708">
      <w:pPr>
        <w:rPr>
          <w:lang w:val="en-GB"/>
        </w:rPr>
      </w:pPr>
    </w:p>
    <w:p w14:paraId="3F5B9721" w14:textId="77777777" w:rsidR="00C94FFD" w:rsidRDefault="00837F58" w:rsidP="007A1708">
      <w:pPr>
        <w:rPr>
          <w:b/>
          <w:bCs/>
          <w:color w:val="FF0000"/>
        </w:rPr>
      </w:pPr>
      <w:r>
        <w:rPr>
          <w:b/>
          <w:bCs/>
          <w:color w:val="FF0000"/>
        </w:rPr>
        <w:t>Card Payments Exchange - Terminal Management message set:</w:t>
      </w:r>
    </w:p>
    <w:p w14:paraId="3F5B9722" w14:textId="77777777" w:rsidR="00C94FFD" w:rsidRDefault="00837F58">
      <w:pPr>
        <w:numPr>
          <w:ilvl w:val="0"/>
          <w:numId w:val="70"/>
        </w:numPr>
        <w:rPr>
          <w:lang w:val="en-GB"/>
        </w:rPr>
      </w:pPr>
      <w:proofErr w:type="spellStart"/>
      <w:r w:rsidRPr="007A1708">
        <w:rPr>
          <w:lang w:val="en-GB"/>
        </w:rPr>
        <w:t>StatusReport</w:t>
      </w:r>
      <w:proofErr w:type="spellEnd"/>
      <w:r w:rsidRPr="007A1708">
        <w:rPr>
          <w:lang w:val="en-GB"/>
        </w:rPr>
        <w:t xml:space="preserve"> V14 (catm.001.001.14)</w:t>
      </w:r>
    </w:p>
    <w:p w14:paraId="3F5B9723" w14:textId="77777777" w:rsidR="00C94FFD" w:rsidRDefault="00837F58">
      <w:pPr>
        <w:numPr>
          <w:ilvl w:val="0"/>
          <w:numId w:val="70"/>
        </w:numPr>
        <w:rPr>
          <w:lang w:val="en-GB"/>
        </w:rPr>
      </w:pPr>
      <w:proofErr w:type="spellStart"/>
      <w:r w:rsidRPr="007A1708">
        <w:rPr>
          <w:lang w:val="en-GB"/>
        </w:rPr>
        <w:t>ManagementPlanReplacement</w:t>
      </w:r>
      <w:proofErr w:type="spellEnd"/>
      <w:r w:rsidRPr="007A1708">
        <w:rPr>
          <w:lang w:val="en-GB"/>
        </w:rPr>
        <w:t xml:space="preserve"> V13 (catm.002.001.13)</w:t>
      </w:r>
    </w:p>
    <w:p w14:paraId="3F5B9724" w14:textId="77777777" w:rsidR="00C94FFD" w:rsidRDefault="00837F58">
      <w:pPr>
        <w:numPr>
          <w:ilvl w:val="0"/>
          <w:numId w:val="70"/>
        </w:numPr>
        <w:rPr>
          <w:lang w:val="en-GB"/>
        </w:rPr>
      </w:pPr>
      <w:proofErr w:type="spellStart"/>
      <w:r w:rsidRPr="007A1708">
        <w:rPr>
          <w:lang w:val="en-GB"/>
        </w:rPr>
        <w:t>AcceptorConfigurationUpdate</w:t>
      </w:r>
      <w:proofErr w:type="spellEnd"/>
      <w:r w:rsidRPr="007A1708">
        <w:rPr>
          <w:lang w:val="en-GB"/>
        </w:rPr>
        <w:t xml:space="preserve"> V14 (catm.003.001.14)</w:t>
      </w:r>
    </w:p>
    <w:p w14:paraId="3F5B9725" w14:textId="77777777" w:rsidR="00C94FFD" w:rsidRDefault="00837F58">
      <w:pPr>
        <w:numPr>
          <w:ilvl w:val="0"/>
          <w:numId w:val="70"/>
        </w:numPr>
        <w:rPr>
          <w:lang w:val="en-GB"/>
        </w:rPr>
      </w:pPr>
      <w:proofErr w:type="spellStart"/>
      <w:r w:rsidRPr="007A1708">
        <w:rPr>
          <w:lang w:val="en-GB"/>
        </w:rPr>
        <w:t>MaintenanceDelegationRequest</w:t>
      </w:r>
      <w:proofErr w:type="spellEnd"/>
      <w:r w:rsidRPr="007A1708">
        <w:rPr>
          <w:lang w:val="en-GB"/>
        </w:rPr>
        <w:t xml:space="preserve"> V11 (catm.005.001.11)</w:t>
      </w:r>
    </w:p>
    <w:p w14:paraId="3F5B9727" w14:textId="31D1428D" w:rsidR="00C94FFD" w:rsidRDefault="00837F58" w:rsidP="007A1708">
      <w:pPr>
        <w:numPr>
          <w:ilvl w:val="0"/>
          <w:numId w:val="70"/>
        </w:numPr>
        <w:rPr>
          <w:szCs w:val="24"/>
          <w:lang w:val="en-GB"/>
        </w:rPr>
      </w:pPr>
      <w:proofErr w:type="spellStart"/>
      <w:r w:rsidRPr="007A1708">
        <w:rPr>
          <w:lang w:val="en-GB"/>
        </w:rPr>
        <w:t>CertificateManagementRequest</w:t>
      </w:r>
      <w:proofErr w:type="spellEnd"/>
      <w:r w:rsidRPr="007A1708">
        <w:rPr>
          <w:lang w:val="en-GB"/>
        </w:rPr>
        <w:t xml:space="preserve"> V07 (catm.007.001.07)</w:t>
      </w:r>
    </w:p>
    <w:p w14:paraId="3F5B9729" w14:textId="77777777" w:rsidR="00C94FFD" w:rsidRDefault="00C94FFD">
      <w:pPr>
        <w:rPr>
          <w:lang w:val="en-GB"/>
        </w:rPr>
      </w:pPr>
    </w:p>
    <w:p w14:paraId="3F5B972A" w14:textId="618FDB9E" w:rsidR="00C94FFD" w:rsidRDefault="00A25E48" w:rsidP="00A25E48">
      <w:pPr>
        <w:rPr>
          <w:i/>
          <w:szCs w:val="24"/>
          <w:lang w:val="en-GB"/>
        </w:rPr>
      </w:pPr>
      <w:r>
        <w:rPr>
          <w:i/>
          <w:szCs w:val="24"/>
          <w:lang w:val="en-GB"/>
        </w:rPr>
        <w:t xml:space="preserve">C.2. </w:t>
      </w:r>
      <w:r w:rsidRPr="00A25E48">
        <w:rPr>
          <w:i/>
          <w:szCs w:val="24"/>
          <w:lang w:val="en-GB"/>
        </w:rPr>
        <w:t>Additional messages impacted on top of those listed in the CRs submitted originally</w:t>
      </w:r>
    </w:p>
    <w:p w14:paraId="1A73AC64" w14:textId="77777777" w:rsidR="00A25E48" w:rsidRPr="00A25E48" w:rsidRDefault="00A25E48" w:rsidP="00A25E48">
      <w:pPr>
        <w:rPr>
          <w:i/>
          <w:szCs w:val="24"/>
          <w:lang w:val="en-GB"/>
        </w:rPr>
      </w:pPr>
    </w:p>
    <w:p w14:paraId="3F5B972B" w14:textId="77777777" w:rsidR="00C94FFD" w:rsidRDefault="00837F58">
      <w:pPr>
        <w:rPr>
          <w:b/>
          <w:bCs/>
          <w:color w:val="FF0000"/>
        </w:rPr>
      </w:pPr>
      <w:r>
        <w:rPr>
          <w:b/>
          <w:bCs/>
          <w:color w:val="FF0000"/>
        </w:rPr>
        <w:t>Card Payments Exchange - Acceptor to Acquirer message set:</w:t>
      </w:r>
    </w:p>
    <w:p w14:paraId="3F5B972C" w14:textId="77777777" w:rsidR="00C94FFD" w:rsidRPr="007A1708" w:rsidRDefault="00837F58" w:rsidP="007A1708">
      <w:pPr>
        <w:numPr>
          <w:ilvl w:val="0"/>
          <w:numId w:val="70"/>
        </w:numPr>
        <w:rPr>
          <w:lang w:val="en-GB"/>
        </w:rPr>
      </w:pPr>
      <w:proofErr w:type="spellStart"/>
      <w:r w:rsidRPr="007A1708">
        <w:rPr>
          <w:lang w:val="en-GB"/>
        </w:rPr>
        <w:t>AcceptorAuthorisationResponse</w:t>
      </w:r>
      <w:proofErr w:type="spellEnd"/>
      <w:r w:rsidRPr="007A1708">
        <w:rPr>
          <w:lang w:val="en-GB"/>
        </w:rPr>
        <w:t xml:space="preserve"> V14 (caaa.002.001.14)</w:t>
      </w:r>
    </w:p>
    <w:p w14:paraId="3F5B972D" w14:textId="77777777" w:rsidR="00C94FFD" w:rsidRPr="007A1708" w:rsidRDefault="00837F58" w:rsidP="007A1708">
      <w:pPr>
        <w:numPr>
          <w:ilvl w:val="0"/>
          <w:numId w:val="70"/>
        </w:numPr>
        <w:rPr>
          <w:lang w:val="en-GB"/>
        </w:rPr>
      </w:pPr>
      <w:r w:rsidRPr="007A1708">
        <w:rPr>
          <w:lang w:val="en-GB"/>
        </w:rPr>
        <w:t>AcceptorCompletionAdviceResponse V13 (caaa.004.001.13)</w:t>
      </w:r>
    </w:p>
    <w:p w14:paraId="3F5B972E" w14:textId="77777777" w:rsidR="00C94FFD" w:rsidRPr="007A1708" w:rsidRDefault="00837F58" w:rsidP="007A1708">
      <w:pPr>
        <w:numPr>
          <w:ilvl w:val="0"/>
          <w:numId w:val="70"/>
        </w:numPr>
        <w:rPr>
          <w:lang w:val="en-GB"/>
        </w:rPr>
      </w:pPr>
      <w:proofErr w:type="spellStart"/>
      <w:r w:rsidRPr="007A1708">
        <w:rPr>
          <w:lang w:val="en-GB"/>
        </w:rPr>
        <w:t>AcceptorCancellationRequest</w:t>
      </w:r>
      <w:proofErr w:type="spellEnd"/>
      <w:r w:rsidRPr="007A1708">
        <w:rPr>
          <w:lang w:val="en-GB"/>
        </w:rPr>
        <w:t xml:space="preserve"> V14 (caaa.005.001.14)</w:t>
      </w:r>
    </w:p>
    <w:p w14:paraId="3F5B972F" w14:textId="77777777" w:rsidR="00C94FFD" w:rsidRPr="007A1708" w:rsidRDefault="00837F58" w:rsidP="007A1708">
      <w:pPr>
        <w:numPr>
          <w:ilvl w:val="0"/>
          <w:numId w:val="70"/>
        </w:numPr>
        <w:rPr>
          <w:lang w:val="en-GB"/>
        </w:rPr>
      </w:pPr>
      <w:proofErr w:type="spellStart"/>
      <w:r w:rsidRPr="007A1708">
        <w:rPr>
          <w:lang w:val="en-GB"/>
        </w:rPr>
        <w:t>AcceptorCancellationResponse</w:t>
      </w:r>
      <w:proofErr w:type="spellEnd"/>
      <w:r w:rsidRPr="007A1708">
        <w:rPr>
          <w:lang w:val="en-GB"/>
        </w:rPr>
        <w:t xml:space="preserve"> V13 (caaa.006.001.13)</w:t>
      </w:r>
    </w:p>
    <w:p w14:paraId="3F5B9730" w14:textId="77777777" w:rsidR="00C94FFD" w:rsidRPr="007A1708" w:rsidRDefault="00837F58" w:rsidP="007A1708">
      <w:pPr>
        <w:numPr>
          <w:ilvl w:val="0"/>
          <w:numId w:val="70"/>
        </w:numPr>
        <w:rPr>
          <w:lang w:val="en-GB"/>
        </w:rPr>
      </w:pPr>
      <w:proofErr w:type="spellStart"/>
      <w:r w:rsidRPr="007A1708">
        <w:rPr>
          <w:lang w:val="en-GB"/>
        </w:rPr>
        <w:t>AcceptorCancellationAdvice</w:t>
      </w:r>
      <w:proofErr w:type="spellEnd"/>
      <w:r w:rsidRPr="007A1708">
        <w:rPr>
          <w:lang w:val="en-GB"/>
        </w:rPr>
        <w:t xml:space="preserve"> V14 (caaa.007.001.14)</w:t>
      </w:r>
    </w:p>
    <w:p w14:paraId="3F5B9731" w14:textId="77777777" w:rsidR="00C94FFD" w:rsidRPr="007A1708" w:rsidRDefault="00837F58" w:rsidP="007A1708">
      <w:pPr>
        <w:numPr>
          <w:ilvl w:val="0"/>
          <w:numId w:val="70"/>
        </w:numPr>
        <w:rPr>
          <w:lang w:val="en-GB"/>
        </w:rPr>
      </w:pPr>
      <w:proofErr w:type="spellStart"/>
      <w:r w:rsidRPr="007A1708">
        <w:rPr>
          <w:lang w:val="en-GB"/>
        </w:rPr>
        <w:t>AcceptorCancellationAdviceResponse</w:t>
      </w:r>
      <w:proofErr w:type="spellEnd"/>
      <w:r w:rsidRPr="007A1708">
        <w:rPr>
          <w:lang w:val="en-GB"/>
        </w:rPr>
        <w:t xml:space="preserve"> V13 (caaa.008.001.13)</w:t>
      </w:r>
    </w:p>
    <w:p w14:paraId="3F5B9732" w14:textId="77777777" w:rsidR="00C94FFD" w:rsidRPr="007A1708" w:rsidRDefault="00837F58" w:rsidP="007A1708">
      <w:pPr>
        <w:numPr>
          <w:ilvl w:val="0"/>
          <w:numId w:val="70"/>
        </w:numPr>
        <w:rPr>
          <w:lang w:val="en-GB"/>
        </w:rPr>
      </w:pPr>
      <w:proofErr w:type="spellStart"/>
      <w:r w:rsidRPr="007A1708">
        <w:rPr>
          <w:lang w:val="en-GB"/>
        </w:rPr>
        <w:t>AcceptorReconciliationRequest</w:t>
      </w:r>
      <w:proofErr w:type="spellEnd"/>
      <w:r w:rsidRPr="007A1708">
        <w:rPr>
          <w:lang w:val="en-GB"/>
        </w:rPr>
        <w:t xml:space="preserve"> V13 (caaa.009.001.13)</w:t>
      </w:r>
    </w:p>
    <w:p w14:paraId="3F5B9733" w14:textId="77777777" w:rsidR="00C94FFD" w:rsidRPr="007A1708" w:rsidRDefault="00837F58" w:rsidP="007A1708">
      <w:pPr>
        <w:numPr>
          <w:ilvl w:val="0"/>
          <w:numId w:val="70"/>
        </w:numPr>
        <w:rPr>
          <w:lang w:val="en-GB"/>
        </w:rPr>
      </w:pPr>
      <w:proofErr w:type="spellStart"/>
      <w:r w:rsidRPr="007A1708">
        <w:rPr>
          <w:lang w:val="en-GB"/>
        </w:rPr>
        <w:t>AcceptorReconciliationResponse</w:t>
      </w:r>
      <w:proofErr w:type="spellEnd"/>
      <w:r w:rsidRPr="007A1708">
        <w:rPr>
          <w:lang w:val="en-GB"/>
        </w:rPr>
        <w:t xml:space="preserve"> V12 </w:t>
      </w:r>
      <w:proofErr w:type="gramStart"/>
      <w:r w:rsidRPr="007A1708">
        <w:rPr>
          <w:lang w:val="en-GB"/>
        </w:rPr>
        <w:t>( caaa</w:t>
      </w:r>
      <w:proofErr w:type="gramEnd"/>
      <w:r w:rsidRPr="007A1708">
        <w:rPr>
          <w:lang w:val="en-GB"/>
        </w:rPr>
        <w:t>.010.001.12)</w:t>
      </w:r>
    </w:p>
    <w:p w14:paraId="3F5B9734" w14:textId="77777777" w:rsidR="00C94FFD" w:rsidRPr="007A1708" w:rsidRDefault="00837F58" w:rsidP="007A1708">
      <w:pPr>
        <w:numPr>
          <w:ilvl w:val="0"/>
          <w:numId w:val="70"/>
        </w:numPr>
        <w:rPr>
          <w:lang w:val="en-GB"/>
        </w:rPr>
      </w:pPr>
      <w:proofErr w:type="spellStart"/>
      <w:r w:rsidRPr="007A1708">
        <w:rPr>
          <w:lang w:val="en-GB"/>
        </w:rPr>
        <w:t>AcceptorBatchTransferResponse</w:t>
      </w:r>
      <w:proofErr w:type="spellEnd"/>
      <w:r w:rsidRPr="007A1708">
        <w:rPr>
          <w:lang w:val="en-GB"/>
        </w:rPr>
        <w:t xml:space="preserve"> V13 (caaa.012.001.13)</w:t>
      </w:r>
    </w:p>
    <w:p w14:paraId="3F5B9735" w14:textId="77777777" w:rsidR="00C94FFD" w:rsidRPr="007A1708" w:rsidRDefault="00837F58" w:rsidP="007A1708">
      <w:pPr>
        <w:numPr>
          <w:ilvl w:val="0"/>
          <w:numId w:val="70"/>
        </w:numPr>
        <w:rPr>
          <w:lang w:val="en-GB"/>
        </w:rPr>
      </w:pPr>
      <w:proofErr w:type="spellStart"/>
      <w:r w:rsidRPr="007A1708">
        <w:rPr>
          <w:lang w:val="en-GB"/>
        </w:rPr>
        <w:t>AcceptorDiagnosticRequest</w:t>
      </w:r>
      <w:proofErr w:type="spellEnd"/>
      <w:r w:rsidRPr="007A1708">
        <w:rPr>
          <w:lang w:val="en-GB"/>
        </w:rPr>
        <w:t xml:space="preserve"> V13 (caaa.013.001.13)</w:t>
      </w:r>
    </w:p>
    <w:p w14:paraId="3F5B9736" w14:textId="77777777" w:rsidR="00C94FFD" w:rsidRPr="007A1708" w:rsidRDefault="00837F58" w:rsidP="007A1708">
      <w:pPr>
        <w:numPr>
          <w:ilvl w:val="0"/>
          <w:numId w:val="70"/>
        </w:numPr>
        <w:rPr>
          <w:lang w:val="en-GB"/>
        </w:rPr>
      </w:pPr>
      <w:proofErr w:type="spellStart"/>
      <w:r w:rsidRPr="007A1708">
        <w:rPr>
          <w:lang w:val="en-GB"/>
        </w:rPr>
        <w:t>AcceptorDiagnosticResponse</w:t>
      </w:r>
      <w:proofErr w:type="spellEnd"/>
      <w:r w:rsidRPr="007A1708">
        <w:rPr>
          <w:lang w:val="en-GB"/>
        </w:rPr>
        <w:t xml:space="preserve"> V12 (caaa.014.001.12)</w:t>
      </w:r>
    </w:p>
    <w:p w14:paraId="3F5B9737" w14:textId="77777777" w:rsidR="00C94FFD" w:rsidRPr="007A1708" w:rsidRDefault="00837F58" w:rsidP="007A1708">
      <w:pPr>
        <w:numPr>
          <w:ilvl w:val="0"/>
          <w:numId w:val="70"/>
        </w:numPr>
        <w:rPr>
          <w:lang w:val="en-GB"/>
        </w:rPr>
      </w:pPr>
      <w:proofErr w:type="spellStart"/>
      <w:r w:rsidRPr="007A1708">
        <w:rPr>
          <w:lang w:val="en-GB"/>
        </w:rPr>
        <w:t>AcceptorRejection</w:t>
      </w:r>
      <w:proofErr w:type="spellEnd"/>
      <w:r w:rsidRPr="007A1708">
        <w:rPr>
          <w:lang w:val="en-GB"/>
        </w:rPr>
        <w:t xml:space="preserve"> V06 (caaa.015.001.06)</w:t>
      </w:r>
    </w:p>
    <w:p w14:paraId="3F5B9738" w14:textId="77777777" w:rsidR="00C94FFD" w:rsidRPr="007A1708" w:rsidRDefault="00837F58" w:rsidP="007A1708">
      <w:pPr>
        <w:numPr>
          <w:ilvl w:val="0"/>
          <w:numId w:val="70"/>
        </w:numPr>
        <w:rPr>
          <w:lang w:val="en-GB"/>
        </w:rPr>
      </w:pPr>
      <w:proofErr w:type="spellStart"/>
      <w:r w:rsidRPr="007A1708">
        <w:rPr>
          <w:lang w:val="en-GB"/>
        </w:rPr>
        <w:t>AcceptorCurrencyConversionResponse</w:t>
      </w:r>
      <w:proofErr w:type="spellEnd"/>
      <w:r w:rsidRPr="007A1708">
        <w:rPr>
          <w:lang w:val="en-GB"/>
        </w:rPr>
        <w:t xml:space="preserve"> V12 (caaa.017.001.12)</w:t>
      </w:r>
    </w:p>
    <w:p w14:paraId="3F5B9739" w14:textId="77777777" w:rsidR="00C94FFD" w:rsidRPr="007A1708" w:rsidRDefault="00837F58" w:rsidP="007A1708">
      <w:pPr>
        <w:numPr>
          <w:ilvl w:val="0"/>
          <w:numId w:val="70"/>
        </w:numPr>
        <w:rPr>
          <w:lang w:val="en-GB"/>
        </w:rPr>
      </w:pPr>
      <w:proofErr w:type="spellStart"/>
      <w:r w:rsidRPr="007A1708">
        <w:rPr>
          <w:lang w:val="en-GB"/>
        </w:rPr>
        <w:lastRenderedPageBreak/>
        <w:t>AcceptorCurrencyConversionAdvice</w:t>
      </w:r>
      <w:proofErr w:type="spellEnd"/>
      <w:r w:rsidRPr="007A1708">
        <w:rPr>
          <w:lang w:val="en-GB"/>
        </w:rPr>
        <w:t xml:space="preserve"> V09 (caaa.018.001.09)</w:t>
      </w:r>
    </w:p>
    <w:p w14:paraId="3F5B973A" w14:textId="77777777" w:rsidR="00C94FFD" w:rsidRPr="007A1708" w:rsidRDefault="00837F58" w:rsidP="007A1708">
      <w:pPr>
        <w:numPr>
          <w:ilvl w:val="0"/>
          <w:numId w:val="70"/>
        </w:numPr>
        <w:rPr>
          <w:lang w:val="en-GB"/>
        </w:rPr>
      </w:pPr>
      <w:proofErr w:type="spellStart"/>
      <w:r w:rsidRPr="007A1708">
        <w:rPr>
          <w:lang w:val="en-GB"/>
        </w:rPr>
        <w:t>AcceptorCurrencyConversionAdviceResponse</w:t>
      </w:r>
      <w:proofErr w:type="spellEnd"/>
      <w:r w:rsidRPr="007A1708">
        <w:rPr>
          <w:lang w:val="en-GB"/>
        </w:rPr>
        <w:t xml:space="preserve"> V08 (caaa.019.001.08)</w:t>
      </w:r>
    </w:p>
    <w:p w14:paraId="3F5B973B" w14:textId="77777777" w:rsidR="00C94FFD" w:rsidRPr="007A1708" w:rsidRDefault="00837F58" w:rsidP="007A1708">
      <w:pPr>
        <w:numPr>
          <w:ilvl w:val="0"/>
          <w:numId w:val="70"/>
        </w:numPr>
        <w:rPr>
          <w:lang w:val="en-GB"/>
        </w:rPr>
      </w:pPr>
      <w:proofErr w:type="spellStart"/>
      <w:r w:rsidRPr="007A1708">
        <w:rPr>
          <w:lang w:val="en-GB"/>
        </w:rPr>
        <w:t>TransactionAdviceResponse</w:t>
      </w:r>
      <w:proofErr w:type="spellEnd"/>
      <w:r w:rsidRPr="007A1708">
        <w:rPr>
          <w:lang w:val="en-GB"/>
        </w:rPr>
        <w:t xml:space="preserve"> V06 (caaa.021.001.06)</w:t>
      </w:r>
    </w:p>
    <w:p w14:paraId="3F5B973C" w14:textId="77777777" w:rsidR="00C94FFD" w:rsidRPr="007A1708" w:rsidRDefault="00837F58" w:rsidP="007A1708">
      <w:pPr>
        <w:numPr>
          <w:ilvl w:val="0"/>
          <w:numId w:val="70"/>
        </w:numPr>
        <w:rPr>
          <w:lang w:val="en-GB"/>
        </w:rPr>
      </w:pPr>
      <w:proofErr w:type="spellStart"/>
      <w:r w:rsidRPr="007A1708">
        <w:rPr>
          <w:lang w:val="en-GB"/>
        </w:rPr>
        <w:t>AcceptorNonFinancialResponse</w:t>
      </w:r>
      <w:proofErr w:type="spellEnd"/>
      <w:r w:rsidRPr="007A1708">
        <w:rPr>
          <w:lang w:val="en-GB"/>
        </w:rPr>
        <w:t xml:space="preserve"> V05 (caaa.023.001.05)</w:t>
      </w:r>
    </w:p>
    <w:p w14:paraId="3F5B973D" w14:textId="77777777" w:rsidR="00C94FFD" w:rsidRPr="007A1708" w:rsidRDefault="00837F58" w:rsidP="007A1708">
      <w:pPr>
        <w:numPr>
          <w:ilvl w:val="0"/>
          <w:numId w:val="70"/>
        </w:numPr>
        <w:rPr>
          <w:lang w:val="en-GB"/>
        </w:rPr>
      </w:pPr>
      <w:proofErr w:type="spellStart"/>
      <w:r w:rsidRPr="007A1708">
        <w:rPr>
          <w:lang w:val="en-GB"/>
        </w:rPr>
        <w:t>AcceptorTransactionLogReportRequest</w:t>
      </w:r>
      <w:proofErr w:type="spellEnd"/>
      <w:r w:rsidRPr="007A1708">
        <w:rPr>
          <w:lang w:val="en-GB"/>
        </w:rPr>
        <w:t xml:space="preserve"> V05 (caaa.024.001.05)</w:t>
      </w:r>
    </w:p>
    <w:p w14:paraId="3F5B973E" w14:textId="77777777" w:rsidR="00C94FFD" w:rsidRPr="007A1708" w:rsidRDefault="00837F58" w:rsidP="007A1708">
      <w:pPr>
        <w:numPr>
          <w:ilvl w:val="0"/>
          <w:numId w:val="70"/>
        </w:numPr>
        <w:rPr>
          <w:lang w:val="en-GB"/>
        </w:rPr>
      </w:pPr>
      <w:proofErr w:type="spellStart"/>
      <w:r w:rsidRPr="007A1708">
        <w:rPr>
          <w:lang w:val="en-GB"/>
        </w:rPr>
        <w:t>AcquirerToAcceptorBatchFileExchange</w:t>
      </w:r>
      <w:proofErr w:type="spellEnd"/>
      <w:r w:rsidRPr="007A1708">
        <w:rPr>
          <w:lang w:val="en-GB"/>
        </w:rPr>
        <w:t xml:space="preserve"> V02 (caaa.027.001.02)</w:t>
      </w:r>
    </w:p>
    <w:p w14:paraId="3F5B973F" w14:textId="77777777" w:rsidR="00C94FFD" w:rsidRDefault="00C94FFD">
      <w:pPr>
        <w:rPr>
          <w:color w:val="FF0000"/>
          <w:lang w:val="fr-CA"/>
        </w:rPr>
      </w:pPr>
    </w:p>
    <w:p w14:paraId="3F5B9740" w14:textId="77777777" w:rsidR="00C94FFD" w:rsidRDefault="00837F58">
      <w:pPr>
        <w:rPr>
          <w:b/>
          <w:bCs/>
          <w:color w:val="FF0000"/>
          <w:lang w:val="en-GB"/>
        </w:rPr>
      </w:pPr>
      <w:r>
        <w:rPr>
          <w:b/>
          <w:bCs/>
          <w:color w:val="FF0000"/>
          <w:lang w:val="en-GB"/>
        </w:rPr>
        <w:t>Ret</w:t>
      </w:r>
      <w:r>
        <w:rPr>
          <w:b/>
          <w:bCs/>
          <w:color w:val="FF0000"/>
          <w:szCs w:val="24"/>
          <w:lang w:val="en-GB"/>
        </w:rPr>
        <w:t>ailer Protocol message set:</w:t>
      </w:r>
    </w:p>
    <w:p w14:paraId="3F5B9741" w14:textId="77777777" w:rsidR="00C94FFD" w:rsidRPr="007A1708" w:rsidRDefault="00837F58" w:rsidP="007A1708">
      <w:pPr>
        <w:numPr>
          <w:ilvl w:val="0"/>
          <w:numId w:val="70"/>
        </w:numPr>
        <w:rPr>
          <w:lang w:val="en-GB"/>
        </w:rPr>
      </w:pPr>
      <w:proofErr w:type="spellStart"/>
      <w:r w:rsidRPr="007A1708">
        <w:rPr>
          <w:lang w:val="en-GB"/>
        </w:rPr>
        <w:t>SaleToPOIReconciliationRequest</w:t>
      </w:r>
      <w:proofErr w:type="spellEnd"/>
      <w:r w:rsidRPr="007A1708">
        <w:rPr>
          <w:lang w:val="en-GB"/>
        </w:rPr>
        <w:t xml:space="preserve"> V07 (casp.003.001.07)</w:t>
      </w:r>
    </w:p>
    <w:p w14:paraId="3F5B9742" w14:textId="77777777" w:rsidR="00C94FFD" w:rsidRPr="007A1708" w:rsidRDefault="00837F58" w:rsidP="007A1708">
      <w:pPr>
        <w:numPr>
          <w:ilvl w:val="0"/>
          <w:numId w:val="70"/>
        </w:numPr>
        <w:rPr>
          <w:lang w:val="en-GB"/>
        </w:rPr>
      </w:pPr>
      <w:proofErr w:type="spellStart"/>
      <w:r w:rsidRPr="007A1708">
        <w:rPr>
          <w:lang w:val="en-GB"/>
        </w:rPr>
        <w:t>SaleToPOIReconciliationResponse</w:t>
      </w:r>
      <w:proofErr w:type="spellEnd"/>
      <w:r w:rsidRPr="007A1708">
        <w:rPr>
          <w:lang w:val="en-GB"/>
        </w:rPr>
        <w:t xml:space="preserve"> V07 (casp.004.001.07)</w:t>
      </w:r>
    </w:p>
    <w:p w14:paraId="3F5B9743" w14:textId="77777777" w:rsidR="00C94FFD" w:rsidRPr="007A1708" w:rsidRDefault="00837F58" w:rsidP="007A1708">
      <w:pPr>
        <w:numPr>
          <w:ilvl w:val="0"/>
          <w:numId w:val="70"/>
        </w:numPr>
        <w:rPr>
          <w:lang w:val="en-GB"/>
        </w:rPr>
      </w:pPr>
      <w:proofErr w:type="spellStart"/>
      <w:r w:rsidRPr="007A1708">
        <w:rPr>
          <w:lang w:val="en-GB"/>
        </w:rPr>
        <w:t>SaleToPOISessionManagementRequest</w:t>
      </w:r>
      <w:proofErr w:type="spellEnd"/>
      <w:r w:rsidRPr="007A1708">
        <w:rPr>
          <w:lang w:val="en-GB"/>
        </w:rPr>
        <w:t xml:space="preserve"> V07 (casp.005.001.07)</w:t>
      </w:r>
    </w:p>
    <w:p w14:paraId="3F5B9744" w14:textId="77777777" w:rsidR="00C94FFD" w:rsidRPr="007A1708" w:rsidRDefault="00837F58" w:rsidP="007A1708">
      <w:pPr>
        <w:numPr>
          <w:ilvl w:val="0"/>
          <w:numId w:val="70"/>
        </w:numPr>
        <w:rPr>
          <w:lang w:val="en-GB"/>
        </w:rPr>
      </w:pPr>
      <w:proofErr w:type="spellStart"/>
      <w:r w:rsidRPr="007A1708">
        <w:rPr>
          <w:lang w:val="en-GB"/>
        </w:rPr>
        <w:t>SaleToPOISessionManagementResponse</w:t>
      </w:r>
      <w:proofErr w:type="spellEnd"/>
      <w:r w:rsidRPr="007A1708">
        <w:rPr>
          <w:lang w:val="en-GB"/>
        </w:rPr>
        <w:t xml:space="preserve"> V07 (casp.006.001.07)</w:t>
      </w:r>
    </w:p>
    <w:p w14:paraId="3F5B9745" w14:textId="77777777" w:rsidR="00C94FFD" w:rsidRPr="007A1708" w:rsidRDefault="00837F58" w:rsidP="007A1708">
      <w:pPr>
        <w:numPr>
          <w:ilvl w:val="0"/>
          <w:numId w:val="70"/>
        </w:numPr>
        <w:rPr>
          <w:lang w:val="en-GB"/>
        </w:rPr>
      </w:pPr>
      <w:proofErr w:type="spellStart"/>
      <w:r w:rsidRPr="007A1708">
        <w:rPr>
          <w:lang w:val="en-GB"/>
        </w:rPr>
        <w:t>SaleToPOIAdministrativeRequest</w:t>
      </w:r>
      <w:proofErr w:type="spellEnd"/>
      <w:r w:rsidRPr="007A1708">
        <w:rPr>
          <w:lang w:val="en-GB"/>
        </w:rPr>
        <w:t xml:space="preserve"> V07 (casp.007.001.07)</w:t>
      </w:r>
    </w:p>
    <w:p w14:paraId="3F5B9746" w14:textId="77777777" w:rsidR="00C94FFD" w:rsidRPr="007A1708" w:rsidRDefault="00837F58" w:rsidP="007A1708">
      <w:pPr>
        <w:numPr>
          <w:ilvl w:val="0"/>
          <w:numId w:val="70"/>
        </w:numPr>
        <w:rPr>
          <w:lang w:val="en-GB"/>
        </w:rPr>
      </w:pPr>
      <w:proofErr w:type="spellStart"/>
      <w:r w:rsidRPr="007A1708">
        <w:rPr>
          <w:lang w:val="en-GB"/>
        </w:rPr>
        <w:t>SaleToPOIAdministrativeResponse</w:t>
      </w:r>
      <w:proofErr w:type="spellEnd"/>
      <w:r w:rsidRPr="007A1708">
        <w:rPr>
          <w:lang w:val="en-GB"/>
        </w:rPr>
        <w:t xml:space="preserve"> V07 (casp.008.001.07)</w:t>
      </w:r>
    </w:p>
    <w:p w14:paraId="3F5B9747" w14:textId="77777777" w:rsidR="00C94FFD" w:rsidRPr="007A1708" w:rsidRDefault="00837F58" w:rsidP="007A1708">
      <w:pPr>
        <w:numPr>
          <w:ilvl w:val="0"/>
          <w:numId w:val="70"/>
        </w:numPr>
        <w:rPr>
          <w:lang w:val="en-GB"/>
        </w:rPr>
      </w:pPr>
      <w:proofErr w:type="spellStart"/>
      <w:r w:rsidRPr="007A1708">
        <w:rPr>
          <w:lang w:val="en-GB"/>
        </w:rPr>
        <w:t>SaleToPOIReportRequest</w:t>
      </w:r>
      <w:proofErr w:type="spellEnd"/>
      <w:r w:rsidRPr="007A1708">
        <w:rPr>
          <w:lang w:val="en-GB"/>
        </w:rPr>
        <w:t xml:space="preserve"> V07 (casp.009.001.07)</w:t>
      </w:r>
    </w:p>
    <w:p w14:paraId="3F5B9748" w14:textId="77777777" w:rsidR="00C94FFD" w:rsidRPr="007A1708" w:rsidRDefault="00837F58" w:rsidP="007A1708">
      <w:pPr>
        <w:numPr>
          <w:ilvl w:val="0"/>
          <w:numId w:val="70"/>
        </w:numPr>
        <w:rPr>
          <w:lang w:val="en-GB"/>
        </w:rPr>
      </w:pPr>
      <w:proofErr w:type="spellStart"/>
      <w:r w:rsidRPr="007A1708">
        <w:rPr>
          <w:lang w:val="en-GB"/>
        </w:rPr>
        <w:t>SaleToPOIAbort</w:t>
      </w:r>
      <w:proofErr w:type="spellEnd"/>
      <w:r w:rsidRPr="007A1708">
        <w:rPr>
          <w:lang w:val="en-GB"/>
        </w:rPr>
        <w:t xml:space="preserve"> V07 (casp.011.001.07)</w:t>
      </w:r>
    </w:p>
    <w:p w14:paraId="3F5B9749" w14:textId="77777777" w:rsidR="00C94FFD" w:rsidRPr="007A1708" w:rsidRDefault="00837F58" w:rsidP="007A1708">
      <w:pPr>
        <w:numPr>
          <w:ilvl w:val="0"/>
          <w:numId w:val="70"/>
        </w:numPr>
        <w:rPr>
          <w:lang w:val="en-GB"/>
        </w:rPr>
      </w:pPr>
      <w:proofErr w:type="spellStart"/>
      <w:r w:rsidRPr="007A1708">
        <w:rPr>
          <w:lang w:val="en-GB"/>
        </w:rPr>
        <w:t>SaleToPOIEventNotification</w:t>
      </w:r>
      <w:proofErr w:type="spellEnd"/>
      <w:r w:rsidRPr="007A1708">
        <w:rPr>
          <w:lang w:val="en-GB"/>
        </w:rPr>
        <w:t xml:space="preserve"> V07 (casp.012.001.07)</w:t>
      </w:r>
    </w:p>
    <w:p w14:paraId="3F5B974A" w14:textId="77777777" w:rsidR="00C94FFD" w:rsidRPr="007A1708" w:rsidRDefault="00837F58" w:rsidP="007A1708">
      <w:pPr>
        <w:numPr>
          <w:ilvl w:val="0"/>
          <w:numId w:val="70"/>
        </w:numPr>
        <w:rPr>
          <w:lang w:val="en-GB"/>
        </w:rPr>
      </w:pPr>
      <w:proofErr w:type="spellStart"/>
      <w:r w:rsidRPr="007A1708">
        <w:rPr>
          <w:lang w:val="en-GB"/>
        </w:rPr>
        <w:t>SaleToPOIMessageStatusRequest</w:t>
      </w:r>
      <w:proofErr w:type="spellEnd"/>
      <w:r w:rsidRPr="007A1708">
        <w:rPr>
          <w:lang w:val="en-GB"/>
        </w:rPr>
        <w:t xml:space="preserve"> V07 (casp.014.001.07)</w:t>
      </w:r>
    </w:p>
    <w:p w14:paraId="3F5B974B" w14:textId="77777777" w:rsidR="00C94FFD" w:rsidRPr="007A1708" w:rsidRDefault="00837F58" w:rsidP="007A1708">
      <w:pPr>
        <w:numPr>
          <w:ilvl w:val="0"/>
          <w:numId w:val="70"/>
        </w:numPr>
        <w:rPr>
          <w:lang w:val="en-GB"/>
        </w:rPr>
      </w:pPr>
      <w:proofErr w:type="spellStart"/>
      <w:r w:rsidRPr="007A1708">
        <w:rPr>
          <w:lang w:val="en-GB"/>
        </w:rPr>
        <w:t>SaleToPOIDeviceRequest</w:t>
      </w:r>
      <w:proofErr w:type="spellEnd"/>
      <w:r w:rsidRPr="007A1708">
        <w:rPr>
          <w:lang w:val="en-GB"/>
        </w:rPr>
        <w:t xml:space="preserve"> V07 (casp.016.001.07)</w:t>
      </w:r>
    </w:p>
    <w:p w14:paraId="3F5B974C" w14:textId="77777777" w:rsidR="00C94FFD" w:rsidRPr="007A1708" w:rsidRDefault="00837F58" w:rsidP="007A1708">
      <w:pPr>
        <w:numPr>
          <w:ilvl w:val="0"/>
          <w:numId w:val="70"/>
        </w:numPr>
        <w:rPr>
          <w:lang w:val="en-GB"/>
        </w:rPr>
      </w:pPr>
      <w:proofErr w:type="spellStart"/>
      <w:r w:rsidRPr="007A1708">
        <w:rPr>
          <w:lang w:val="en-GB"/>
        </w:rPr>
        <w:t>SaleToPOIDeviceResponse</w:t>
      </w:r>
      <w:proofErr w:type="spellEnd"/>
      <w:r w:rsidRPr="007A1708">
        <w:rPr>
          <w:lang w:val="en-GB"/>
        </w:rPr>
        <w:t xml:space="preserve"> V07 (casp.017.001.07)</w:t>
      </w:r>
    </w:p>
    <w:p w14:paraId="3F5B974D" w14:textId="77777777" w:rsidR="00C94FFD" w:rsidRDefault="00C94FFD">
      <w:pPr>
        <w:rPr>
          <w:color w:val="FF0000"/>
        </w:rPr>
      </w:pPr>
    </w:p>
    <w:p w14:paraId="3F5B974E" w14:textId="77777777" w:rsidR="00C94FFD" w:rsidRDefault="00837F58">
      <w:pPr>
        <w:rPr>
          <w:b/>
          <w:bCs/>
          <w:color w:val="FF0000"/>
        </w:rPr>
      </w:pPr>
      <w:r w:rsidRPr="009364FD">
        <w:rPr>
          <w:b/>
          <w:bCs/>
          <w:color w:val="FF0000"/>
          <w:lang w:val="en-GB"/>
        </w:rPr>
        <w:t>ATM</w:t>
      </w:r>
      <w:r>
        <w:rPr>
          <w:b/>
          <w:bCs/>
          <w:color w:val="FF0000"/>
        </w:rPr>
        <w:t xml:space="preserve"> Interface for Transaction Processing and ATM Management message set:</w:t>
      </w:r>
    </w:p>
    <w:p w14:paraId="3F5B974F" w14:textId="77777777" w:rsidR="00C94FFD" w:rsidRPr="007A1708" w:rsidRDefault="00837F58" w:rsidP="007A1708">
      <w:pPr>
        <w:numPr>
          <w:ilvl w:val="0"/>
          <w:numId w:val="70"/>
        </w:numPr>
        <w:rPr>
          <w:lang w:val="en-GB"/>
        </w:rPr>
      </w:pPr>
      <w:proofErr w:type="spellStart"/>
      <w:r w:rsidRPr="007A1708">
        <w:rPr>
          <w:lang w:val="en-GB"/>
        </w:rPr>
        <w:t>ATMDeviceReport</w:t>
      </w:r>
      <w:proofErr w:type="spellEnd"/>
      <w:r w:rsidRPr="007A1708">
        <w:rPr>
          <w:lang w:val="en-GB"/>
        </w:rPr>
        <w:t xml:space="preserve"> V04 (caam.001.001.04)</w:t>
      </w:r>
    </w:p>
    <w:p w14:paraId="3F5B9750" w14:textId="77777777" w:rsidR="00C94FFD" w:rsidRPr="007A1708" w:rsidRDefault="00837F58" w:rsidP="007A1708">
      <w:pPr>
        <w:numPr>
          <w:ilvl w:val="0"/>
          <w:numId w:val="70"/>
        </w:numPr>
        <w:rPr>
          <w:lang w:val="en-GB"/>
        </w:rPr>
      </w:pPr>
      <w:proofErr w:type="spellStart"/>
      <w:r w:rsidRPr="007A1708">
        <w:rPr>
          <w:lang w:val="en-GB"/>
        </w:rPr>
        <w:t>ATMKeyDownloadRequest</w:t>
      </w:r>
      <w:proofErr w:type="spellEnd"/>
      <w:r w:rsidRPr="007A1708">
        <w:rPr>
          <w:lang w:val="en-GB"/>
        </w:rPr>
        <w:t xml:space="preserve"> V04 (caam.003.001.04)</w:t>
      </w:r>
    </w:p>
    <w:p w14:paraId="3F5B9751" w14:textId="77777777" w:rsidR="00C94FFD" w:rsidRPr="007A1708" w:rsidRDefault="00837F58" w:rsidP="007A1708">
      <w:pPr>
        <w:numPr>
          <w:ilvl w:val="0"/>
          <w:numId w:val="70"/>
        </w:numPr>
        <w:rPr>
          <w:lang w:val="en-GB"/>
        </w:rPr>
      </w:pPr>
      <w:proofErr w:type="spellStart"/>
      <w:r w:rsidRPr="007A1708">
        <w:rPr>
          <w:lang w:val="en-GB"/>
        </w:rPr>
        <w:t>ATMKeyDownloadResponse</w:t>
      </w:r>
      <w:proofErr w:type="spellEnd"/>
      <w:r w:rsidRPr="007A1708">
        <w:rPr>
          <w:lang w:val="en-GB"/>
        </w:rPr>
        <w:t xml:space="preserve"> V04 (caam.004.001.04)</w:t>
      </w:r>
    </w:p>
    <w:p w14:paraId="3F5B9752" w14:textId="77777777" w:rsidR="00C94FFD" w:rsidRDefault="00C94FFD" w:rsidP="007A1708">
      <w:pPr>
        <w:rPr>
          <w:lang w:val="fr-CA"/>
        </w:rPr>
      </w:pPr>
    </w:p>
    <w:p w14:paraId="053D9C78" w14:textId="4C8E2FD6" w:rsidR="007F646A" w:rsidRDefault="0047035D" w:rsidP="007A1708">
      <w:r w:rsidRPr="00CE0830">
        <w:rPr>
          <w:b/>
          <w:bCs/>
          <w:lang w:val="en-GB"/>
        </w:rPr>
        <w:t>Note from the ISO 20022 Registration Authority</w:t>
      </w:r>
      <w:r>
        <w:rPr>
          <w:lang w:val="en-GB"/>
        </w:rPr>
        <w:t xml:space="preserve">: </w:t>
      </w:r>
      <w:r w:rsidRPr="0047035D">
        <w:t xml:space="preserve">As part of the impact analysis, it has been identified that </w:t>
      </w:r>
      <w:r w:rsidR="00507746">
        <w:t>below</w:t>
      </w:r>
      <w:r w:rsidRPr="0047035D">
        <w:t xml:space="preserve"> messages are </w:t>
      </w:r>
      <w:r w:rsidR="00507746">
        <w:t xml:space="preserve">also impacted </w:t>
      </w:r>
      <w:r w:rsidRPr="0047035D">
        <w:t xml:space="preserve">by the proposed changes. Since nexo is not the submitting </w:t>
      </w:r>
      <w:proofErr w:type="spellStart"/>
      <w:r w:rsidRPr="0047035D">
        <w:t>organisation</w:t>
      </w:r>
      <w:proofErr w:type="spellEnd"/>
      <w:r w:rsidRPr="0047035D">
        <w:t xml:space="preserve"> for these messages, it will not be responsible for implementing the changes. The ISO 20022 Registration Authority will notify the relevant submitting </w:t>
      </w:r>
      <w:proofErr w:type="spellStart"/>
      <w:r w:rsidRPr="0047035D">
        <w:t>organisations</w:t>
      </w:r>
      <w:proofErr w:type="spellEnd"/>
      <w:r w:rsidRPr="0047035D">
        <w:t xml:space="preserve"> of the impact, and it will be their responsibility to assess and decide on the implementation of the changes.</w:t>
      </w:r>
    </w:p>
    <w:p w14:paraId="5B5C0F2F" w14:textId="77777777" w:rsidR="00781FD4" w:rsidRPr="00A574C2" w:rsidRDefault="00781FD4" w:rsidP="007A1708">
      <w:pPr>
        <w:rPr>
          <w:lang w:val="en-GB"/>
        </w:rPr>
      </w:pPr>
    </w:p>
    <w:p w14:paraId="3F5B9753" w14:textId="76CF086B" w:rsidR="00C94FFD" w:rsidRDefault="00837F58">
      <w:pPr>
        <w:rPr>
          <w:b/>
          <w:bCs/>
          <w:color w:val="FF0000"/>
          <w:lang w:val="en-GB"/>
        </w:rPr>
      </w:pPr>
      <w:r>
        <w:rPr>
          <w:b/>
          <w:bCs/>
          <w:color w:val="FF0000"/>
          <w:lang w:val="en-GB"/>
        </w:rPr>
        <w:t xml:space="preserve">Acquirer to Issuer Card Messages (ATICA) </w:t>
      </w:r>
      <w:r w:rsidRPr="009364FD">
        <w:rPr>
          <w:b/>
          <w:bCs/>
          <w:color w:val="FF0000"/>
          <w:lang w:val="en-GB"/>
        </w:rPr>
        <w:t>message set</w:t>
      </w:r>
      <w:r w:rsidR="00CE0830">
        <w:rPr>
          <w:b/>
          <w:bCs/>
          <w:color w:val="FF0000"/>
          <w:lang w:val="en-GB"/>
        </w:rPr>
        <w:t xml:space="preserve"> (</w:t>
      </w:r>
      <w:r w:rsidR="00781FD4" w:rsidRPr="00781FD4">
        <w:rPr>
          <w:b/>
          <w:bCs/>
          <w:color w:val="FF0000"/>
        </w:rPr>
        <w:t>ISO TC68/SC9/TG1</w:t>
      </w:r>
      <w:r w:rsidR="00781FD4">
        <w:rPr>
          <w:b/>
          <w:bCs/>
          <w:color w:val="FF0000"/>
        </w:rPr>
        <w:t>)</w:t>
      </w:r>
      <w:r w:rsidRPr="009364FD">
        <w:rPr>
          <w:b/>
          <w:bCs/>
          <w:color w:val="FF0000"/>
          <w:lang w:val="en-GB"/>
        </w:rPr>
        <w:t>:</w:t>
      </w:r>
    </w:p>
    <w:p w14:paraId="3F5B9754" w14:textId="77777777" w:rsidR="00C94FFD" w:rsidRPr="007A1708" w:rsidRDefault="00837F58" w:rsidP="007A1708">
      <w:pPr>
        <w:numPr>
          <w:ilvl w:val="0"/>
          <w:numId w:val="70"/>
        </w:numPr>
        <w:rPr>
          <w:lang w:val="en-GB"/>
        </w:rPr>
      </w:pPr>
      <w:proofErr w:type="spellStart"/>
      <w:r w:rsidRPr="007A1708">
        <w:rPr>
          <w:lang w:val="en-GB"/>
        </w:rPr>
        <w:lastRenderedPageBreak/>
        <w:t>AdministrativeInitiation</w:t>
      </w:r>
      <w:proofErr w:type="spellEnd"/>
      <w:r w:rsidRPr="007A1708">
        <w:rPr>
          <w:lang w:val="en-GB"/>
        </w:rPr>
        <w:t xml:space="preserve"> V02 (caad.008.001.02)</w:t>
      </w:r>
    </w:p>
    <w:p w14:paraId="3F5B9755" w14:textId="77777777" w:rsidR="00C94FFD" w:rsidRPr="007A1708" w:rsidRDefault="00837F58" w:rsidP="007A1708">
      <w:pPr>
        <w:numPr>
          <w:ilvl w:val="0"/>
          <w:numId w:val="70"/>
        </w:numPr>
        <w:rPr>
          <w:lang w:val="en-GB"/>
        </w:rPr>
      </w:pPr>
      <w:proofErr w:type="spellStart"/>
      <w:r w:rsidRPr="007A1708">
        <w:rPr>
          <w:lang w:val="en-GB"/>
        </w:rPr>
        <w:t>AdministrativeResponse</w:t>
      </w:r>
      <w:proofErr w:type="spellEnd"/>
      <w:r w:rsidRPr="007A1708">
        <w:rPr>
          <w:lang w:val="en-GB"/>
        </w:rPr>
        <w:t xml:space="preserve"> V02 (caad.009.001.02)</w:t>
      </w:r>
    </w:p>
    <w:p w14:paraId="3F5B9757" w14:textId="77777777" w:rsidR="00C94FFD" w:rsidRPr="007A1708" w:rsidRDefault="00837F58" w:rsidP="007A1708">
      <w:pPr>
        <w:numPr>
          <w:ilvl w:val="0"/>
          <w:numId w:val="70"/>
        </w:numPr>
        <w:rPr>
          <w:lang w:val="en-GB"/>
        </w:rPr>
      </w:pPr>
      <w:proofErr w:type="spellStart"/>
      <w:r w:rsidRPr="007A1708">
        <w:rPr>
          <w:lang w:val="en-GB"/>
        </w:rPr>
        <w:t>FileActionInitiation</w:t>
      </w:r>
      <w:proofErr w:type="spellEnd"/>
      <w:r w:rsidRPr="007A1708">
        <w:rPr>
          <w:lang w:val="en-GB"/>
        </w:rPr>
        <w:t xml:space="preserve"> V03 (cafm.001.001.03)</w:t>
      </w:r>
    </w:p>
    <w:p w14:paraId="3F5B9758" w14:textId="77777777" w:rsidR="00C94FFD" w:rsidRPr="007A1708" w:rsidRDefault="00837F58" w:rsidP="007A1708">
      <w:pPr>
        <w:numPr>
          <w:ilvl w:val="0"/>
          <w:numId w:val="70"/>
        </w:numPr>
        <w:rPr>
          <w:lang w:val="en-GB"/>
        </w:rPr>
      </w:pPr>
      <w:proofErr w:type="spellStart"/>
      <w:r w:rsidRPr="007A1708">
        <w:rPr>
          <w:lang w:val="en-GB"/>
        </w:rPr>
        <w:t>FileActionResponse</w:t>
      </w:r>
      <w:proofErr w:type="spellEnd"/>
      <w:r w:rsidRPr="007A1708">
        <w:rPr>
          <w:lang w:val="en-GB"/>
        </w:rPr>
        <w:t xml:space="preserve"> V03 (cafm.002.001.03)</w:t>
      </w:r>
    </w:p>
    <w:p w14:paraId="3F5B975A" w14:textId="77777777" w:rsidR="00C94FFD" w:rsidRPr="007A1708" w:rsidRDefault="00837F58" w:rsidP="007A1708">
      <w:pPr>
        <w:numPr>
          <w:ilvl w:val="0"/>
          <w:numId w:val="70"/>
        </w:numPr>
        <w:rPr>
          <w:lang w:val="en-GB"/>
        </w:rPr>
      </w:pPr>
      <w:proofErr w:type="spellStart"/>
      <w:r w:rsidRPr="007A1708">
        <w:rPr>
          <w:lang w:val="en-GB"/>
        </w:rPr>
        <w:t>AuthorisationInitiation</w:t>
      </w:r>
      <w:proofErr w:type="spellEnd"/>
      <w:r w:rsidRPr="007A1708">
        <w:rPr>
          <w:lang w:val="en-GB"/>
        </w:rPr>
        <w:t xml:space="preserve"> V04 (cain.001.001.04)</w:t>
      </w:r>
    </w:p>
    <w:p w14:paraId="3F5B975B" w14:textId="77777777" w:rsidR="00C94FFD" w:rsidRPr="007A1708" w:rsidRDefault="00837F58" w:rsidP="007A1708">
      <w:pPr>
        <w:numPr>
          <w:ilvl w:val="0"/>
          <w:numId w:val="70"/>
        </w:numPr>
        <w:rPr>
          <w:lang w:val="en-GB"/>
        </w:rPr>
      </w:pPr>
      <w:proofErr w:type="spellStart"/>
      <w:r w:rsidRPr="007A1708">
        <w:rPr>
          <w:lang w:val="en-GB"/>
        </w:rPr>
        <w:t>FinancialInitiation</w:t>
      </w:r>
      <w:proofErr w:type="spellEnd"/>
      <w:r w:rsidRPr="007A1708">
        <w:rPr>
          <w:lang w:val="en-GB"/>
        </w:rPr>
        <w:t xml:space="preserve"> V04 (cain.003.001.04)</w:t>
      </w:r>
    </w:p>
    <w:p w14:paraId="3F5B975C" w14:textId="77777777" w:rsidR="00C94FFD" w:rsidRPr="007A1708" w:rsidRDefault="00837F58" w:rsidP="007A1708">
      <w:pPr>
        <w:numPr>
          <w:ilvl w:val="0"/>
          <w:numId w:val="70"/>
        </w:numPr>
        <w:rPr>
          <w:lang w:val="en-GB"/>
        </w:rPr>
      </w:pPr>
      <w:proofErr w:type="spellStart"/>
      <w:r w:rsidRPr="007A1708">
        <w:rPr>
          <w:lang w:val="en-GB"/>
        </w:rPr>
        <w:t>RetrievalFulfilmentInitiation</w:t>
      </w:r>
      <w:proofErr w:type="spellEnd"/>
      <w:r w:rsidRPr="007A1708">
        <w:rPr>
          <w:lang w:val="en-GB"/>
        </w:rPr>
        <w:t xml:space="preserve"> V03 (cain.014.001.03)</w:t>
      </w:r>
    </w:p>
    <w:p w14:paraId="3F5B975D" w14:textId="77777777" w:rsidR="00C94FFD" w:rsidRPr="007A1708" w:rsidRDefault="00837F58" w:rsidP="007A1708">
      <w:pPr>
        <w:numPr>
          <w:ilvl w:val="0"/>
          <w:numId w:val="70"/>
        </w:numPr>
        <w:rPr>
          <w:lang w:val="en-GB"/>
        </w:rPr>
      </w:pPr>
      <w:proofErr w:type="spellStart"/>
      <w:r w:rsidRPr="007A1708">
        <w:rPr>
          <w:lang w:val="en-GB"/>
        </w:rPr>
        <w:t>InquiryInitiation</w:t>
      </w:r>
      <w:proofErr w:type="spellEnd"/>
      <w:r w:rsidRPr="007A1708">
        <w:rPr>
          <w:lang w:val="en-GB"/>
        </w:rPr>
        <w:t xml:space="preserve"> V03 (cain.016.001.03)</w:t>
      </w:r>
    </w:p>
    <w:p w14:paraId="3F5B975E" w14:textId="77777777" w:rsidR="00C94FFD" w:rsidRPr="007A1708" w:rsidRDefault="00837F58" w:rsidP="007A1708">
      <w:pPr>
        <w:numPr>
          <w:ilvl w:val="0"/>
          <w:numId w:val="70"/>
        </w:numPr>
        <w:rPr>
          <w:lang w:val="en-GB"/>
        </w:rPr>
      </w:pPr>
      <w:proofErr w:type="spellStart"/>
      <w:r w:rsidRPr="007A1708">
        <w:rPr>
          <w:lang w:val="en-GB"/>
        </w:rPr>
        <w:t>VerificationInitiation</w:t>
      </w:r>
      <w:proofErr w:type="spellEnd"/>
      <w:r w:rsidRPr="007A1708">
        <w:rPr>
          <w:lang w:val="en-GB"/>
        </w:rPr>
        <w:t xml:space="preserve"> V03 (cain.018.001.03)</w:t>
      </w:r>
    </w:p>
    <w:p w14:paraId="3F5B975F" w14:textId="77777777" w:rsidR="00C94FFD" w:rsidRPr="007A1708" w:rsidRDefault="00837F58" w:rsidP="007A1708">
      <w:pPr>
        <w:numPr>
          <w:ilvl w:val="0"/>
          <w:numId w:val="70"/>
        </w:numPr>
        <w:rPr>
          <w:lang w:val="en-GB"/>
        </w:rPr>
      </w:pPr>
      <w:proofErr w:type="spellStart"/>
      <w:r w:rsidRPr="007A1708">
        <w:rPr>
          <w:lang w:val="en-GB"/>
        </w:rPr>
        <w:t>RetrievalInitiation</w:t>
      </w:r>
      <w:proofErr w:type="spellEnd"/>
      <w:r w:rsidRPr="007A1708">
        <w:rPr>
          <w:lang w:val="en-GB"/>
        </w:rPr>
        <w:t xml:space="preserve"> V03 (cain.021.001.03)</w:t>
      </w:r>
    </w:p>
    <w:p w14:paraId="3F5B9760" w14:textId="77777777" w:rsidR="00C94FFD" w:rsidRPr="007A1708" w:rsidRDefault="00837F58" w:rsidP="007A1708">
      <w:pPr>
        <w:numPr>
          <w:ilvl w:val="0"/>
          <w:numId w:val="70"/>
        </w:numPr>
        <w:rPr>
          <w:lang w:val="en-GB"/>
        </w:rPr>
      </w:pPr>
      <w:proofErr w:type="spellStart"/>
      <w:r w:rsidRPr="007A1708">
        <w:rPr>
          <w:lang w:val="en-GB"/>
        </w:rPr>
        <w:t>CardManagementInitiation</w:t>
      </w:r>
      <w:proofErr w:type="spellEnd"/>
      <w:r w:rsidRPr="007A1708">
        <w:rPr>
          <w:lang w:val="en-GB"/>
        </w:rPr>
        <w:t xml:space="preserve"> V03 (cain.023.001.03)</w:t>
      </w:r>
    </w:p>
    <w:p w14:paraId="3F5B9761" w14:textId="77777777" w:rsidR="00C94FFD" w:rsidRPr="007A1708" w:rsidRDefault="00837F58" w:rsidP="007A1708">
      <w:pPr>
        <w:numPr>
          <w:ilvl w:val="0"/>
          <w:numId w:val="70"/>
        </w:numPr>
        <w:rPr>
          <w:lang w:val="en-GB"/>
        </w:rPr>
      </w:pPr>
      <w:proofErr w:type="spellStart"/>
      <w:r w:rsidRPr="007A1708">
        <w:rPr>
          <w:lang w:val="en-GB"/>
        </w:rPr>
        <w:t>ChargeBackInitiation</w:t>
      </w:r>
      <w:proofErr w:type="spellEnd"/>
      <w:r w:rsidRPr="007A1708">
        <w:rPr>
          <w:lang w:val="en-GB"/>
        </w:rPr>
        <w:t xml:space="preserve"> V03 (cain.027.001.03)</w:t>
      </w:r>
    </w:p>
    <w:p w14:paraId="6460AAE2" w14:textId="77777777" w:rsidR="007A1708" w:rsidRPr="007A1708" w:rsidRDefault="007A1708" w:rsidP="007A1708">
      <w:pPr>
        <w:rPr>
          <w:lang w:val="en-GB"/>
        </w:rPr>
      </w:pPr>
    </w:p>
    <w:p w14:paraId="37AF17F0" w14:textId="030BA7D3" w:rsidR="00CE0830" w:rsidRDefault="00CE0830" w:rsidP="00CE0830">
      <w:pPr>
        <w:pStyle w:val="BodyText"/>
        <w:rPr>
          <w:lang w:val="en-GB"/>
        </w:rPr>
      </w:pPr>
      <w:r w:rsidRPr="009364FD">
        <w:rPr>
          <w:b/>
          <w:bCs/>
          <w:color w:val="FF0000"/>
          <w:szCs w:val="24"/>
          <w:lang w:val="en-GB"/>
        </w:rPr>
        <w:t>Bank-to-Customer Cash Management message set</w:t>
      </w:r>
      <w:r>
        <w:rPr>
          <w:b/>
          <w:bCs/>
          <w:color w:val="FF0000"/>
          <w:szCs w:val="24"/>
          <w:lang w:val="en-GB"/>
        </w:rPr>
        <w:t xml:space="preserve"> (Swift)</w:t>
      </w:r>
      <w:r w:rsidRPr="009364FD">
        <w:rPr>
          <w:b/>
          <w:bCs/>
          <w:color w:val="FF0000"/>
          <w:szCs w:val="24"/>
          <w:lang w:val="en-GB"/>
        </w:rPr>
        <w:t>:</w:t>
      </w:r>
    </w:p>
    <w:p w14:paraId="533612DA" w14:textId="77777777" w:rsidR="00CE0830" w:rsidRPr="007A1708" w:rsidRDefault="00CE0830" w:rsidP="007A1708">
      <w:pPr>
        <w:numPr>
          <w:ilvl w:val="0"/>
          <w:numId w:val="70"/>
        </w:numPr>
        <w:rPr>
          <w:lang w:val="en-GB"/>
        </w:rPr>
      </w:pPr>
      <w:proofErr w:type="spellStart"/>
      <w:r w:rsidRPr="007A1708">
        <w:rPr>
          <w:lang w:val="en-GB"/>
        </w:rPr>
        <w:t>BankToCustomerAccountReport</w:t>
      </w:r>
      <w:proofErr w:type="spellEnd"/>
      <w:r w:rsidRPr="007A1708">
        <w:rPr>
          <w:lang w:val="en-GB"/>
        </w:rPr>
        <w:t xml:space="preserve"> V13 (camt.052.001.13)</w:t>
      </w:r>
    </w:p>
    <w:p w14:paraId="5C7E05AB" w14:textId="77777777" w:rsidR="00CE0830" w:rsidRPr="007A1708" w:rsidRDefault="00CE0830" w:rsidP="007A1708">
      <w:pPr>
        <w:numPr>
          <w:ilvl w:val="0"/>
          <w:numId w:val="70"/>
        </w:numPr>
        <w:rPr>
          <w:lang w:val="en-GB"/>
        </w:rPr>
      </w:pPr>
      <w:proofErr w:type="spellStart"/>
      <w:r w:rsidRPr="007A1708">
        <w:rPr>
          <w:lang w:val="en-GB"/>
        </w:rPr>
        <w:t>BankToCustomerStatement</w:t>
      </w:r>
      <w:proofErr w:type="spellEnd"/>
      <w:r w:rsidRPr="007A1708">
        <w:rPr>
          <w:lang w:val="en-GB"/>
        </w:rPr>
        <w:t xml:space="preserve"> V13 (camt.053.001.13)</w:t>
      </w:r>
    </w:p>
    <w:p w14:paraId="69AC4E1B" w14:textId="77777777" w:rsidR="00CE0830" w:rsidRPr="007A1708" w:rsidRDefault="00CE0830" w:rsidP="007A1708">
      <w:pPr>
        <w:numPr>
          <w:ilvl w:val="0"/>
          <w:numId w:val="70"/>
        </w:numPr>
        <w:rPr>
          <w:lang w:val="en-GB"/>
        </w:rPr>
      </w:pPr>
      <w:proofErr w:type="spellStart"/>
      <w:r w:rsidRPr="007A1708">
        <w:rPr>
          <w:lang w:val="en-GB"/>
        </w:rPr>
        <w:t>BankToCustomerDebitCreditNotification</w:t>
      </w:r>
      <w:proofErr w:type="spellEnd"/>
      <w:r w:rsidRPr="007A1708">
        <w:rPr>
          <w:lang w:val="en-GB"/>
        </w:rPr>
        <w:t xml:space="preserve"> V13 (camt.054.001.13)</w:t>
      </w:r>
    </w:p>
    <w:p w14:paraId="366FA748" w14:textId="77777777" w:rsidR="007A1708" w:rsidRDefault="007A1708" w:rsidP="007A1708">
      <w:pPr>
        <w:rPr>
          <w:lang w:val="en-GB"/>
        </w:rPr>
      </w:pPr>
    </w:p>
    <w:p w14:paraId="3F5B9764" w14:textId="77777777" w:rsidR="00C94FFD" w:rsidRDefault="00837F58">
      <w:pPr>
        <w:rPr>
          <w:lang w:val="en-GB"/>
        </w:rPr>
      </w:pPr>
      <w:r w:rsidRPr="007A1708">
        <w:rPr>
          <w:lang w:val="en-GB"/>
        </w:rPr>
        <w:t>No new messages introduced with this Maintenance Change Request.</w:t>
      </w:r>
    </w:p>
    <w:p w14:paraId="3F5B9766" w14:textId="77777777" w:rsidR="00C94FFD" w:rsidRDefault="00C94FFD">
      <w:pPr>
        <w:rPr>
          <w:lang w:val="en-GB"/>
        </w:rPr>
      </w:pPr>
    </w:p>
    <w:p w14:paraId="3F5B9768" w14:textId="77777777" w:rsidR="00C94FFD" w:rsidRDefault="00837F58" w:rsidP="005F25D2">
      <w:pPr>
        <w:pStyle w:val="ListParagraph"/>
        <w:keepNext/>
        <w:numPr>
          <w:ilvl w:val="0"/>
          <w:numId w:val="58"/>
        </w:numPr>
        <w:tabs>
          <w:tab w:val="left" w:pos="567"/>
        </w:tabs>
        <w:suppressAutoHyphens w:val="0"/>
        <w:spacing w:before="300" w:after="60"/>
        <w:outlineLvl w:val="1"/>
        <w:rPr>
          <w:b/>
          <w:szCs w:val="24"/>
          <w:lang w:val="en-GB"/>
        </w:rPr>
      </w:pPr>
      <w:r w:rsidRPr="005F25D2">
        <w:rPr>
          <w:b/>
          <w:szCs w:val="24"/>
          <w:lang w:val="en-GB"/>
        </w:rPr>
        <w:t>Commitments of the submitting organization:</w:t>
      </w:r>
    </w:p>
    <w:p w14:paraId="3F5B9769" w14:textId="77777777" w:rsidR="00C94FFD" w:rsidRDefault="00837F58">
      <w:pPr>
        <w:rPr>
          <w:szCs w:val="24"/>
          <w:lang w:val="en-GB"/>
        </w:rPr>
      </w:pPr>
      <w:r>
        <w:rPr>
          <w:szCs w:val="24"/>
          <w:lang w:val="en-GB"/>
        </w:rPr>
        <w:t>nexo confirms that it can and will:</w:t>
      </w:r>
    </w:p>
    <w:p w14:paraId="3F5B976A" w14:textId="77777777" w:rsidR="00C94FFD" w:rsidRDefault="00837F58">
      <w:pPr>
        <w:numPr>
          <w:ilvl w:val="0"/>
          <w:numId w:val="57"/>
        </w:numPr>
        <w:rPr>
          <w:szCs w:val="24"/>
          <w:lang w:val="en-GB"/>
        </w:rPr>
      </w:pPr>
      <w:r>
        <w:rPr>
          <w:szCs w:val="24"/>
          <w:lang w:val="en-GB"/>
        </w:rPr>
        <w:t xml:space="preserve">undertake the development of the new version of the candidate ISO 20022 message models that it will submit to the RA for compliance revie w and evaluation. </w:t>
      </w:r>
    </w:p>
    <w:p w14:paraId="3F5B976B" w14:textId="77777777" w:rsidR="00C94FFD" w:rsidRDefault="00837F58">
      <w:pPr>
        <w:numPr>
          <w:ilvl w:val="0"/>
          <w:numId w:val="57"/>
        </w:numPr>
        <w:rPr>
          <w:szCs w:val="24"/>
          <w:lang w:val="en-GB"/>
        </w:rPr>
      </w:pPr>
      <w:r>
        <w:rPr>
          <w:szCs w:val="24"/>
          <w:lang w:val="en-GB"/>
        </w:rPr>
        <w:t>provide a new version of part 1 of the Message Definition Report (</w:t>
      </w:r>
      <w:proofErr w:type="gramStart"/>
      <w:r>
        <w:rPr>
          <w:szCs w:val="24"/>
          <w:lang w:val="en-GB"/>
        </w:rPr>
        <w:t>MDR)</w:t>
      </w:r>
      <w:r w:rsidRPr="007A1708">
        <w:rPr>
          <w:szCs w:val="24"/>
          <w:lang w:val="en-GB"/>
        </w:rPr>
        <w:t xml:space="preserve">  by</w:t>
      </w:r>
      <w:proofErr w:type="gramEnd"/>
      <w:r w:rsidRPr="007A1708">
        <w:rPr>
          <w:szCs w:val="24"/>
          <w:lang w:val="en-GB"/>
        </w:rPr>
        <w:t xml:space="preserve"> December 1, and, optionally, new examples of valid and invalid message instances of each candidate message by May 1 at the latest.</w:t>
      </w:r>
    </w:p>
    <w:p w14:paraId="3F5B976C" w14:textId="77777777" w:rsidR="00C94FFD" w:rsidRDefault="00837F58">
      <w:pPr>
        <w:numPr>
          <w:ilvl w:val="0"/>
          <w:numId w:val="57"/>
        </w:numPr>
        <w:rPr>
          <w:szCs w:val="24"/>
          <w:lang w:val="en-GB"/>
        </w:rPr>
      </w:pPr>
      <w:r>
        <w:rPr>
          <w:szCs w:val="24"/>
          <w:lang w:val="en-GB"/>
        </w:rPr>
        <w:t>address any queries related to the description of the new models and messages as published by the RA on the ISO 20022 website.</w:t>
      </w:r>
    </w:p>
    <w:p w14:paraId="3F5B976D" w14:textId="77777777" w:rsidR="00C94FFD" w:rsidRDefault="00837F58">
      <w:pPr>
        <w:rPr>
          <w:lang w:val="en-GB"/>
        </w:rPr>
      </w:pPr>
      <w:r>
        <w:rPr>
          <w:szCs w:val="24"/>
          <w:lang w:val="en-GB"/>
        </w:rPr>
        <w:t>nexo intends to support any testing or the actual implementation of the new version of the messages once the related documentation has been published by the RA. The purpose is to ensure that the documentation of the new version of the messages is accurate and consistent and to verify that these approved messages can be implemented with no adverse effects on communication infrastructures and/or applications.</w:t>
      </w:r>
    </w:p>
    <w:p w14:paraId="3F5B976E" w14:textId="77777777" w:rsidR="00C94FFD" w:rsidRDefault="00837F58">
      <w:pPr>
        <w:rPr>
          <w:szCs w:val="24"/>
          <w:lang w:val="en-GB"/>
        </w:rPr>
      </w:pPr>
      <w:r>
        <w:rPr>
          <w:szCs w:val="24"/>
          <w:lang w:val="en-GB"/>
        </w:rPr>
        <w:t>nexo confirms its knowledge and acceptance of the ISO 20022 Intellectual Property Rights policy for contributing organizations, as follows.</w:t>
      </w:r>
    </w:p>
    <w:p w14:paraId="3F5B976F" w14:textId="77777777" w:rsidR="00C94FFD" w:rsidRDefault="00837F58">
      <w:pPr>
        <w:rPr>
          <w:szCs w:val="24"/>
          <w:lang w:val="en-GB"/>
        </w:rPr>
      </w:pPr>
      <w:r w:rsidRPr="007A1708">
        <w:rPr>
          <w:i/>
          <w:szCs w:val="24"/>
          <w:lang w:val="en-GB"/>
        </w:rPr>
        <w:lastRenderedPageBreak/>
        <w:t>“Organizations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in accordance with the rules set in ISO 20022. To ascertain a widespread, public and uniform use of the ISO 20022 Repository information, the contributing organization grants third parties a non-exclusive, royalty-free license to use the published information”.</w:t>
      </w:r>
      <w:r>
        <w:rPr>
          <w:szCs w:val="24"/>
          <w:lang w:val="en-GB"/>
        </w:rPr>
        <w:t xml:space="preserve"> </w:t>
      </w:r>
    </w:p>
    <w:p w14:paraId="3F5B9771" w14:textId="77777777" w:rsidR="00C94FFD" w:rsidRDefault="00837F58">
      <w:pPr>
        <w:jc w:val="both"/>
        <w:rPr>
          <w:lang w:val="en-GB"/>
        </w:rPr>
      </w:pPr>
      <w:r>
        <w:t>In the analysis made on the following pages, nexo highlights ripple effect through a graphic and component changed by a previous Change Request or by a previous analysis is highlighted in green in every impact analysis.</w:t>
      </w:r>
    </w:p>
    <w:p w14:paraId="3F5B9772" w14:textId="77777777" w:rsidR="00C94FFD" w:rsidRDefault="00C94FFD">
      <w:pPr>
        <w:jc w:val="both"/>
        <w:rPr>
          <w:lang w:val="en-GB"/>
        </w:rPr>
      </w:pPr>
    </w:p>
    <w:p w14:paraId="3F5B9773" w14:textId="77777777" w:rsidR="00C94FFD" w:rsidRDefault="00837F58">
      <w:pPr>
        <w:jc w:val="both"/>
        <w:rPr>
          <w:lang w:val="en-GB"/>
        </w:rPr>
      </w:pPr>
      <w:r w:rsidRPr="007A1708">
        <w:rPr>
          <w:noProof/>
          <w:lang w:val="en-GB"/>
        </w:rPr>
        <w:drawing>
          <wp:anchor distT="0" distB="0" distL="0" distR="0" simplePos="0" relativeHeight="251658248" behindDoc="0" locked="0" layoutInCell="0" allowOverlap="1" wp14:anchorId="3F5B9BD8" wp14:editId="3F5B9BD9">
            <wp:simplePos x="0" y="0"/>
            <wp:positionH relativeFrom="column">
              <wp:align>center</wp:align>
            </wp:positionH>
            <wp:positionV relativeFrom="paragraph">
              <wp:posOffset>635</wp:posOffset>
            </wp:positionV>
            <wp:extent cx="5699125" cy="2362835"/>
            <wp:effectExtent l="0" t="0" r="0" b="0"/>
            <wp:wrapSquare wrapText="largest"/>
            <wp:docPr id="1" name="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1"/>
                    <pic:cNvPicPr>
                      <a:picLocks noChangeAspect="1" noChangeArrowheads="1"/>
                    </pic:cNvPicPr>
                  </pic:nvPicPr>
                  <pic:blipFill>
                    <a:blip r:embed="rId17"/>
                    <a:stretch>
                      <a:fillRect/>
                    </a:stretch>
                  </pic:blipFill>
                  <pic:spPr bwMode="auto">
                    <a:xfrm>
                      <a:off x="0" y="0"/>
                      <a:ext cx="5699125" cy="2362835"/>
                    </a:xfrm>
                    <a:prstGeom prst="rect">
                      <a:avLst/>
                    </a:prstGeom>
                    <a:noFill/>
                  </pic:spPr>
                </pic:pic>
              </a:graphicData>
            </a:graphic>
          </wp:anchor>
        </w:drawing>
      </w:r>
    </w:p>
    <w:p w14:paraId="3F5B9774" w14:textId="77777777" w:rsidR="00C94FFD" w:rsidRDefault="00837F58">
      <w:pPr>
        <w:rPr>
          <w:lang w:val="en-GB"/>
        </w:rPr>
      </w:pPr>
      <w:r w:rsidRPr="007A1708">
        <w:rPr>
          <w:lang w:val="en-GB"/>
        </w:rPr>
        <w:t xml:space="preserve">If a ripple effect must not be </w:t>
      </w:r>
      <w:proofErr w:type="gramStart"/>
      <w:r w:rsidRPr="007A1708">
        <w:rPr>
          <w:lang w:val="en-GB"/>
        </w:rPr>
        <w:t>taken into account</w:t>
      </w:r>
      <w:proofErr w:type="gramEnd"/>
      <w:r w:rsidRPr="007A1708">
        <w:rPr>
          <w:lang w:val="en-GB"/>
        </w:rPr>
        <w:t>, the component will be highlighted in pink as in the following example.</w:t>
      </w:r>
    </w:p>
    <w:p w14:paraId="3F5B9775" w14:textId="77777777" w:rsidR="00C94FFD" w:rsidRDefault="00C94FFD">
      <w:pPr>
        <w:rPr>
          <w:lang w:val="en-GB"/>
        </w:rPr>
      </w:pPr>
    </w:p>
    <w:p w14:paraId="3F5B9777" w14:textId="77777777" w:rsidR="00C94FFD" w:rsidRDefault="00837F58">
      <w:pPr>
        <w:rPr>
          <w:lang w:val="en-GB"/>
        </w:rPr>
      </w:pPr>
      <w:r>
        <w:t>In each chapter devoted to the implementation study, nexo presents the resulting implementation of all Change Request with respect to the legend presented below.</w:t>
      </w:r>
    </w:p>
    <w:p w14:paraId="3F5B9779" w14:textId="3B994BCE" w:rsidR="00C94FFD" w:rsidRDefault="00837F58">
      <w:pPr>
        <w:rPr>
          <w:lang w:val="en-GB"/>
        </w:rPr>
      </w:pPr>
      <w:r>
        <w:rPr>
          <w:noProof/>
        </w:rPr>
        <w:drawing>
          <wp:inline distT="0" distB="0" distL="0" distR="0" wp14:anchorId="3F5B9BDC" wp14:editId="3F5B9BDD">
            <wp:extent cx="2153920" cy="1033780"/>
            <wp:effectExtent l="0" t="0" r="0" b="0"/>
            <wp:docPr id="3" name="Image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1"/>
                    <pic:cNvPicPr>
                      <a:picLocks noChangeAspect="1" noChangeArrowheads="1"/>
                    </pic:cNvPicPr>
                  </pic:nvPicPr>
                  <pic:blipFill>
                    <a:blip r:embed="rId18"/>
                    <a:srcRect l="-622" t="-1352" r="-622" b="-1352"/>
                    <a:stretch>
                      <a:fillRect/>
                    </a:stretch>
                  </pic:blipFill>
                  <pic:spPr bwMode="auto">
                    <a:xfrm>
                      <a:off x="0" y="0"/>
                      <a:ext cx="2153920" cy="1033780"/>
                    </a:xfrm>
                    <a:prstGeom prst="rect">
                      <a:avLst/>
                    </a:prstGeom>
                    <a:noFill/>
                  </pic:spPr>
                </pic:pic>
              </a:graphicData>
            </a:graphic>
          </wp:inline>
        </w:drawing>
      </w:r>
    </w:p>
    <w:p w14:paraId="3F5B977A" w14:textId="77777777" w:rsidR="00C94FFD" w:rsidRDefault="00837F58" w:rsidP="007A1708">
      <w:pPr>
        <w:pStyle w:val="ListParagraph"/>
        <w:keepNext/>
        <w:numPr>
          <w:ilvl w:val="0"/>
          <w:numId w:val="58"/>
        </w:numPr>
        <w:tabs>
          <w:tab w:val="left" w:pos="567"/>
        </w:tabs>
        <w:suppressAutoHyphens w:val="0"/>
        <w:spacing w:before="300" w:after="60"/>
        <w:outlineLvl w:val="1"/>
        <w:rPr>
          <w:b/>
          <w:szCs w:val="24"/>
          <w:lang w:val="en-GB"/>
        </w:rPr>
      </w:pPr>
      <w:r>
        <w:rPr>
          <w:b/>
          <w:szCs w:val="24"/>
          <w:lang w:val="en-GB"/>
        </w:rPr>
        <w:t>Contact persons:</w:t>
      </w:r>
    </w:p>
    <w:p w14:paraId="3F5B977B" w14:textId="77777777" w:rsidR="00C94FFD" w:rsidRDefault="00837F58">
      <w:pPr>
        <w:rPr>
          <w:szCs w:val="24"/>
          <w:lang w:val="en-GB"/>
        </w:rPr>
      </w:pPr>
      <w:r>
        <w:rPr>
          <w:szCs w:val="24"/>
          <w:lang w:val="en-GB"/>
        </w:rPr>
        <w:t>To get additional information on this Maintenance Change Request you can contact.</w:t>
      </w:r>
    </w:p>
    <w:p w14:paraId="3F5B977C" w14:textId="77777777" w:rsidR="00C94FFD" w:rsidRDefault="00837F58">
      <w:pPr>
        <w:numPr>
          <w:ilvl w:val="0"/>
          <w:numId w:val="84"/>
        </w:numPr>
        <w:rPr>
          <w:lang w:val="en-GB"/>
        </w:rPr>
      </w:pPr>
      <w:r w:rsidRPr="007A1708">
        <w:rPr>
          <w:lang w:val="en-GB"/>
        </w:rPr>
        <w:t>Catherine BOUNDJIA (</w:t>
      </w:r>
      <w:r>
        <w:rPr>
          <w:rStyle w:val="Hyperlink"/>
          <w:szCs w:val="24"/>
          <w:lang w:val="en-GB"/>
        </w:rPr>
        <w:t>catherine.boundjia@nexo-standards.org</w:t>
      </w:r>
      <w:r w:rsidRPr="007A1708">
        <w:rPr>
          <w:lang w:val="en-GB"/>
        </w:rPr>
        <w:t>)</w:t>
      </w:r>
    </w:p>
    <w:p w14:paraId="3F5B977D" w14:textId="77777777" w:rsidR="00C94FFD" w:rsidRDefault="00837F58">
      <w:pPr>
        <w:numPr>
          <w:ilvl w:val="0"/>
          <w:numId w:val="84"/>
        </w:numPr>
        <w:rPr>
          <w:lang w:val="nl-BE"/>
        </w:rPr>
      </w:pPr>
      <w:r>
        <w:rPr>
          <w:lang w:val="nl-BE"/>
        </w:rPr>
        <w:t>Evelyne de JONGHE (</w:t>
      </w:r>
      <w:r>
        <w:fldChar w:fldCharType="begin"/>
      </w:r>
      <w:r w:rsidRPr="009364FD">
        <w:rPr>
          <w:lang w:val="nl-BE"/>
        </w:rPr>
        <w:instrText>HYPERLINK "mailto:evelyne.de-jonghe@frenchsys.com" \h</w:instrText>
      </w:r>
      <w:r>
        <w:fldChar w:fldCharType="separate"/>
      </w:r>
      <w:r>
        <w:rPr>
          <w:rStyle w:val="Hyperlink"/>
          <w:szCs w:val="24"/>
          <w:lang w:val="nl-BE"/>
        </w:rPr>
        <w:t>evelyne.de-jonghe@frenchsys.com</w:t>
      </w:r>
      <w:r>
        <w:fldChar w:fldCharType="end"/>
      </w:r>
      <w:r>
        <w:rPr>
          <w:lang w:val="nl-BE"/>
        </w:rPr>
        <w:t>)</w:t>
      </w:r>
    </w:p>
    <w:p w14:paraId="3F5B977E" w14:textId="77777777" w:rsidR="00C94FFD" w:rsidRDefault="00837F58">
      <w:pPr>
        <w:numPr>
          <w:ilvl w:val="0"/>
          <w:numId w:val="84"/>
        </w:numPr>
        <w:rPr>
          <w:lang w:val="fr-FR"/>
        </w:rPr>
      </w:pPr>
      <w:r>
        <w:rPr>
          <w:lang w:val="fr-FR"/>
        </w:rPr>
        <w:t>Philippe CECE (</w:t>
      </w:r>
      <w:hyperlink r:id="rId19">
        <w:r w:rsidR="00C94FFD">
          <w:rPr>
            <w:rStyle w:val="Hyperlink"/>
            <w:lang w:val="fr-FR"/>
          </w:rPr>
          <w:t>philippe.cece@frenchsys.com</w:t>
        </w:r>
      </w:hyperlink>
      <w:r>
        <w:rPr>
          <w:lang w:val="fr-FR"/>
        </w:rPr>
        <w:t>)</w:t>
      </w:r>
    </w:p>
    <w:p w14:paraId="3F5B9780" w14:textId="77777777" w:rsidR="00C94FFD" w:rsidRPr="002719D1" w:rsidRDefault="00837F58">
      <w:pPr>
        <w:rPr>
          <w:shd w:val="clear" w:color="auto" w:fill="FFFF00"/>
          <w:lang w:val="fr-FR"/>
        </w:rPr>
      </w:pPr>
      <w:r w:rsidRPr="002719D1">
        <w:rPr>
          <w:lang w:val="fr-FR"/>
        </w:rPr>
        <w:t xml:space="preserve"> </w:t>
      </w:r>
      <w:r w:rsidRPr="002719D1">
        <w:rPr>
          <w:lang w:val="fr-FR"/>
        </w:rPr>
        <w:br w:type="page"/>
      </w:r>
    </w:p>
    <w:p w14:paraId="3F5B9781" w14:textId="158508BF" w:rsidR="00C94FFD" w:rsidRDefault="00837F58" w:rsidP="007A1708">
      <w:pPr>
        <w:pStyle w:val="Heading1"/>
        <w:suppressAutoHyphens w:val="0"/>
        <w:spacing w:before="0"/>
        <w:jc w:val="center"/>
      </w:pPr>
      <w:bookmarkStart w:id="52" w:name="_Toc203905622"/>
      <w:bookmarkStart w:id="53" w:name="_Toc207121548"/>
      <w:bookmarkStart w:id="54" w:name="_Toc207626583"/>
      <w:r w:rsidRPr="007A1708">
        <w:rPr>
          <w:rFonts w:ascii="Times New Roman" w:hAnsi="Times New Roman"/>
          <w:lang w:val="en-GB"/>
        </w:rPr>
        <w:lastRenderedPageBreak/>
        <w:t xml:space="preserve">Change request </w:t>
      </w:r>
      <w:r w:rsidR="00A8606D" w:rsidRPr="00A8606D">
        <w:rPr>
          <w:rFonts w:ascii="Times New Roman" w:hAnsi="Times New Roman"/>
          <w:lang w:val="en-GB"/>
        </w:rPr>
        <w:t>CR</w:t>
      </w:r>
      <w:r w:rsidRPr="007A1708">
        <w:rPr>
          <w:rFonts w:ascii="Times New Roman" w:hAnsi="Times New Roman"/>
          <w:lang w:val="en-GB"/>
        </w:rPr>
        <w:t>1483</w:t>
      </w:r>
      <w:r>
        <w:t>:</w:t>
      </w:r>
      <w:r w:rsidRPr="007A1708">
        <w:rPr>
          <w:rFonts w:ascii="Times New Roman" w:hAnsi="Times New Roman"/>
          <w:lang w:val="en-GB"/>
        </w:rPr>
        <w:t xml:space="preserve"> nexo ACQ </w:t>
      </w:r>
      <w:proofErr w:type="spellStart"/>
      <w:r w:rsidRPr="007A1708">
        <w:rPr>
          <w:rFonts w:ascii="Times New Roman" w:hAnsi="Times New Roman"/>
          <w:lang w:val="en-GB"/>
        </w:rPr>
        <w:t>PaymentFacilitator</w:t>
      </w:r>
      <w:proofErr w:type="spellEnd"/>
      <w:r w:rsidRPr="007A1708">
        <w:rPr>
          <w:rFonts w:ascii="Times New Roman" w:hAnsi="Times New Roman"/>
          <w:lang w:val="en-GB"/>
        </w:rPr>
        <w:t xml:space="preserve"> and </w:t>
      </w:r>
      <w:proofErr w:type="spellStart"/>
      <w:r w:rsidRPr="007A1708">
        <w:rPr>
          <w:rFonts w:ascii="Times New Roman" w:hAnsi="Times New Roman"/>
          <w:lang w:val="en-GB"/>
        </w:rPr>
        <w:t>MarketPlace</w:t>
      </w:r>
      <w:bookmarkEnd w:id="52"/>
      <w:proofErr w:type="spellEnd"/>
      <w:r w:rsidRPr="007A1708">
        <w:rPr>
          <w:rFonts w:ascii="Times New Roman" w:hAnsi="Times New Roman"/>
          <w:lang w:val="en-GB"/>
        </w:rPr>
        <w:t xml:space="preserve"> Identification</w:t>
      </w:r>
      <w:bookmarkEnd w:id="53"/>
      <w:bookmarkEnd w:id="54"/>
    </w:p>
    <w:p w14:paraId="3F5B9782" w14:textId="77777777" w:rsidR="00C94FFD" w:rsidRDefault="00837F58">
      <w:pPr>
        <w:rPr>
          <w:lang w:val="en-GB"/>
        </w:rPr>
      </w:pPr>
      <w:r>
        <w:rPr>
          <w:i/>
          <w:szCs w:val="24"/>
          <w:lang w:val="en-GB"/>
        </w:rPr>
        <w:t xml:space="preserve"> </w:t>
      </w:r>
    </w:p>
    <w:p w14:paraId="3F5B9785" w14:textId="77777777" w:rsidR="00C94FFD" w:rsidRDefault="00837F58" w:rsidP="007A1708">
      <w:pPr>
        <w:pStyle w:val="ListParagraph"/>
        <w:keepNext/>
        <w:numPr>
          <w:ilvl w:val="0"/>
          <w:numId w:val="89"/>
        </w:numPr>
        <w:tabs>
          <w:tab w:val="left" w:pos="567"/>
        </w:tabs>
        <w:suppressAutoHyphens w:val="0"/>
        <w:spacing w:before="300" w:after="60"/>
        <w:outlineLvl w:val="1"/>
        <w:rPr>
          <w:b/>
          <w:szCs w:val="24"/>
          <w:lang w:val="en-GB"/>
        </w:rPr>
      </w:pPr>
      <w:bookmarkStart w:id="55" w:name="_Toc207119310_Copie_1_Copie_1_Copie_1_Co"/>
      <w:bookmarkStart w:id="56" w:name="_Toc207119411_Copie_1_Copie_1_Copie_1_Co"/>
      <w:bookmarkStart w:id="57" w:name="_Toc207119518_Copie_1_Copie_1_Copie_1_Co"/>
      <w:bookmarkStart w:id="58" w:name="_Toc207121338_Copie_1_Copie_1_Copie_1_Co"/>
      <w:bookmarkStart w:id="59" w:name="_Toc207121453_Copie_1_Copie_1_Copie_1_Co"/>
      <w:bookmarkStart w:id="60" w:name="_Toc207119311_Copie_1_Copie_1_Copie_1_Co"/>
      <w:bookmarkStart w:id="61" w:name="_Toc207119412_Copie_1_Copie_1_Copie_1_Co"/>
      <w:bookmarkStart w:id="62" w:name="_Toc207119519_Copie_1_Copie_1_Copie_1_Co"/>
      <w:bookmarkStart w:id="63" w:name="_Toc207121339_Copie_1_Copie_1_Copie_1_Co"/>
      <w:bookmarkStart w:id="64" w:name="_Toc207121454_Copie_1_Copie_1_Copie_1_Co"/>
      <w:bookmarkEnd w:id="55"/>
      <w:bookmarkEnd w:id="56"/>
      <w:bookmarkEnd w:id="57"/>
      <w:bookmarkEnd w:id="58"/>
      <w:bookmarkEnd w:id="59"/>
      <w:bookmarkEnd w:id="60"/>
      <w:bookmarkEnd w:id="61"/>
      <w:bookmarkEnd w:id="62"/>
      <w:bookmarkEnd w:id="63"/>
      <w:bookmarkEnd w:id="64"/>
      <w:r>
        <w:t>Origin of the request:</w:t>
      </w:r>
    </w:p>
    <w:p w14:paraId="3F5B9786" w14:textId="77777777" w:rsidR="00C94FFD" w:rsidRDefault="00837F58">
      <w:pPr>
        <w:rPr>
          <w:szCs w:val="24"/>
          <w:lang w:val="en-GB"/>
        </w:rPr>
      </w:pPr>
      <w:r>
        <w:rPr>
          <w:i/>
          <w:szCs w:val="24"/>
          <w:lang w:val="en-GB"/>
        </w:rPr>
        <w:t>A.1 Submitter</w:t>
      </w:r>
      <w:r w:rsidRPr="007A1708">
        <w:rPr>
          <w:i/>
          <w:szCs w:val="24"/>
          <w:lang w:val="en-GB"/>
        </w:rPr>
        <w:t>:</w:t>
      </w:r>
      <w:r>
        <w:rPr>
          <w:szCs w:val="24"/>
          <w:lang w:val="en-GB"/>
        </w:rPr>
        <w:t xml:space="preserve"> </w:t>
      </w:r>
    </w:p>
    <w:p w14:paraId="3F5B9787" w14:textId="77777777" w:rsidR="00C94FFD" w:rsidRDefault="00837F58" w:rsidP="007A1708">
      <w:pPr>
        <w:ind w:firstLine="720"/>
        <w:rPr>
          <w:szCs w:val="24"/>
          <w:lang w:val="en-GB"/>
        </w:rPr>
      </w:pPr>
      <w:r>
        <w:rPr>
          <w:szCs w:val="24"/>
          <w:lang w:val="en-GB"/>
        </w:rPr>
        <w:t xml:space="preserve">nexo A.I.S.B.L. </w:t>
      </w:r>
    </w:p>
    <w:p w14:paraId="3F5B9788" w14:textId="77777777" w:rsidR="00C94FFD" w:rsidRDefault="00837F58">
      <w:pPr>
        <w:rPr>
          <w:szCs w:val="24"/>
          <w:lang w:val="en-GB"/>
        </w:rPr>
      </w:pPr>
      <w:r>
        <w:rPr>
          <w:i/>
          <w:szCs w:val="24"/>
          <w:lang w:val="en-GB"/>
        </w:rPr>
        <w:t>A.2 Contact person:</w:t>
      </w:r>
      <w:r>
        <w:rPr>
          <w:szCs w:val="24"/>
          <w:lang w:val="en-GB"/>
        </w:rPr>
        <w:t xml:space="preserve"> </w:t>
      </w:r>
    </w:p>
    <w:p w14:paraId="3F5B9789" w14:textId="77777777" w:rsidR="00C94FFD" w:rsidRDefault="00837F58">
      <w:pPr>
        <w:numPr>
          <w:ilvl w:val="0"/>
          <w:numId w:val="62"/>
        </w:numPr>
        <w:rPr>
          <w:lang w:val="fr-FR"/>
        </w:rPr>
      </w:pPr>
      <w:r>
        <w:rPr>
          <w:szCs w:val="24"/>
          <w:lang w:val="fr-FR"/>
        </w:rPr>
        <w:t>Philippe CECE (</w:t>
      </w:r>
      <w:hyperlink r:id="rId20">
        <w:r w:rsidR="00C94FFD">
          <w:rPr>
            <w:rStyle w:val="Hyperlink"/>
            <w:szCs w:val="24"/>
            <w:lang w:val="fr-FR"/>
          </w:rPr>
          <w:t>philippe.cece@nexo-standards.org</w:t>
        </w:r>
      </w:hyperlink>
      <w:r>
        <w:rPr>
          <w:szCs w:val="24"/>
          <w:lang w:val="fr-FR"/>
        </w:rPr>
        <w:t>)</w:t>
      </w:r>
    </w:p>
    <w:p w14:paraId="3F5B978A" w14:textId="77777777" w:rsidR="00C94FFD" w:rsidRDefault="00837F58">
      <w:pPr>
        <w:numPr>
          <w:ilvl w:val="0"/>
          <w:numId w:val="62"/>
        </w:numPr>
        <w:rPr>
          <w:lang w:val="nl-BE"/>
        </w:rPr>
      </w:pPr>
      <w:r>
        <w:rPr>
          <w:szCs w:val="24"/>
          <w:lang w:val="nl-BE"/>
        </w:rPr>
        <w:t>Evelyne de JONGHE (</w:t>
      </w:r>
      <w:r>
        <w:fldChar w:fldCharType="begin"/>
      </w:r>
      <w:r w:rsidRPr="009364FD">
        <w:rPr>
          <w:lang w:val="nl-BE"/>
        </w:rPr>
        <w:instrText>HYPERLINK "mailto:evelyne.de-jonghe@frenchsys.com" \h</w:instrText>
      </w:r>
      <w:r>
        <w:fldChar w:fldCharType="separate"/>
      </w:r>
      <w:r>
        <w:rPr>
          <w:rStyle w:val="Hyperlink"/>
          <w:szCs w:val="24"/>
          <w:lang w:val="nl-BE"/>
        </w:rPr>
        <w:t>evelyne.de-jonghe@frenchsys.com</w:t>
      </w:r>
      <w:r>
        <w:fldChar w:fldCharType="end"/>
      </w:r>
      <w:r>
        <w:rPr>
          <w:szCs w:val="24"/>
          <w:lang w:val="nl-BE"/>
        </w:rPr>
        <w:t>)</w:t>
      </w:r>
    </w:p>
    <w:p w14:paraId="3F5B978B" w14:textId="77777777" w:rsidR="00C94FFD" w:rsidRDefault="00837F58">
      <w:pPr>
        <w:rPr>
          <w:szCs w:val="24"/>
          <w:lang w:val="en-GB"/>
        </w:rPr>
      </w:pPr>
      <w:r>
        <w:rPr>
          <w:i/>
          <w:szCs w:val="24"/>
          <w:lang w:val="nl-BE"/>
        </w:rPr>
        <w:t xml:space="preserve"> </w:t>
      </w:r>
      <w:r>
        <w:rPr>
          <w:i/>
          <w:szCs w:val="24"/>
          <w:lang w:val="en-GB"/>
        </w:rPr>
        <w:t>A.3 Sponsors</w:t>
      </w:r>
      <w:r>
        <w:rPr>
          <w:szCs w:val="24"/>
          <w:lang w:val="en-GB"/>
        </w:rPr>
        <w:t xml:space="preserve">: </w:t>
      </w:r>
    </w:p>
    <w:p w14:paraId="3F5B978C" w14:textId="77777777" w:rsidR="00C94FFD" w:rsidRDefault="00837F58" w:rsidP="007A1708">
      <w:pPr>
        <w:ind w:firstLine="360"/>
        <w:rPr>
          <w:szCs w:val="24"/>
          <w:lang w:val="en-GB"/>
        </w:rPr>
      </w:pPr>
      <w:r>
        <w:rPr>
          <w:szCs w:val="24"/>
          <w:lang w:val="en-GB"/>
        </w:rPr>
        <w:t>nexo A.I.S.B.L.</w:t>
      </w:r>
    </w:p>
    <w:p w14:paraId="3F5B978D" w14:textId="77777777" w:rsidR="00C94FFD" w:rsidRDefault="00C94FFD">
      <w:pPr>
        <w:rPr>
          <w:szCs w:val="24"/>
          <w:lang w:val="en-GB"/>
        </w:rPr>
      </w:pPr>
    </w:p>
    <w:p w14:paraId="3F5B978E" w14:textId="77777777" w:rsidR="00C94FFD" w:rsidRDefault="00837F58" w:rsidP="007A1708">
      <w:pPr>
        <w:pStyle w:val="ListParagraph"/>
        <w:keepNext/>
        <w:numPr>
          <w:ilvl w:val="0"/>
          <w:numId w:val="89"/>
        </w:numPr>
        <w:tabs>
          <w:tab w:val="left" w:pos="567"/>
        </w:tabs>
        <w:suppressAutoHyphens w:val="0"/>
        <w:spacing w:before="300" w:after="60"/>
        <w:outlineLvl w:val="1"/>
        <w:rPr>
          <w:b/>
          <w:szCs w:val="24"/>
          <w:lang w:val="en-GB"/>
        </w:rPr>
      </w:pPr>
      <w:r w:rsidRPr="007A1708">
        <w:rPr>
          <w:b/>
          <w:szCs w:val="24"/>
          <w:lang w:val="en-GB"/>
        </w:rPr>
        <w:t>Related messages:</w:t>
      </w:r>
    </w:p>
    <w:p w14:paraId="3F5B978F" w14:textId="77777777" w:rsidR="00C94FFD" w:rsidRDefault="00837F58" w:rsidP="007A1708">
      <w:pPr>
        <w:rPr>
          <w:b/>
          <w:bCs/>
          <w:lang w:val="en-GB"/>
        </w:rPr>
      </w:pPr>
      <w:r>
        <w:rPr>
          <w:b/>
          <w:bCs/>
          <w:lang w:val="en-GB"/>
        </w:rPr>
        <w:t>Card Payments Exchange - Acceptor to Acquirer message set:</w:t>
      </w:r>
    </w:p>
    <w:p w14:paraId="3F5B9791" w14:textId="77777777" w:rsidR="00C94FFD" w:rsidRDefault="00837F58">
      <w:pPr>
        <w:numPr>
          <w:ilvl w:val="0"/>
          <w:numId w:val="63"/>
        </w:numPr>
        <w:rPr>
          <w:lang w:val="en-GB"/>
        </w:rPr>
      </w:pPr>
      <w:proofErr w:type="spellStart"/>
      <w:r>
        <w:t>AcceptorAuthorisationRequest</w:t>
      </w:r>
      <w:proofErr w:type="spellEnd"/>
      <w:r>
        <w:t xml:space="preserve"> V14 (caaa.001.001.14)</w:t>
      </w:r>
    </w:p>
    <w:p w14:paraId="3F5B9792" w14:textId="77777777" w:rsidR="00C94FFD" w:rsidRDefault="00837F58">
      <w:pPr>
        <w:numPr>
          <w:ilvl w:val="0"/>
          <w:numId w:val="63"/>
        </w:numPr>
        <w:rPr>
          <w:lang w:val="en-GB"/>
        </w:rPr>
      </w:pPr>
      <w:proofErr w:type="spellStart"/>
      <w:r w:rsidRPr="007A1708">
        <w:rPr>
          <w:lang w:val="en-GB"/>
        </w:rPr>
        <w:t>AcceptorCompletionAdvice</w:t>
      </w:r>
      <w:proofErr w:type="spellEnd"/>
      <w:r w:rsidRPr="007A1708">
        <w:rPr>
          <w:lang w:val="en-GB"/>
        </w:rPr>
        <w:t xml:space="preserve"> V14 (caaa.003.001.14)</w:t>
      </w:r>
    </w:p>
    <w:p w14:paraId="3F5B9793" w14:textId="77777777" w:rsidR="00C94FFD" w:rsidRDefault="00837F58">
      <w:pPr>
        <w:numPr>
          <w:ilvl w:val="0"/>
          <w:numId w:val="63"/>
        </w:numPr>
        <w:rPr>
          <w:lang w:val="en-GB"/>
        </w:rPr>
      </w:pPr>
      <w:proofErr w:type="spellStart"/>
      <w:r w:rsidRPr="007A1708">
        <w:rPr>
          <w:lang w:val="en-GB"/>
        </w:rPr>
        <w:t>AcceptorBatchTransfer</w:t>
      </w:r>
      <w:proofErr w:type="spellEnd"/>
      <w:r w:rsidRPr="007A1708">
        <w:rPr>
          <w:lang w:val="en-GB"/>
        </w:rPr>
        <w:t xml:space="preserve"> V14 (caaa.011.001.14)</w:t>
      </w:r>
    </w:p>
    <w:p w14:paraId="3F5B9794" w14:textId="77777777" w:rsidR="00C94FFD" w:rsidRDefault="00837F58">
      <w:pPr>
        <w:numPr>
          <w:ilvl w:val="0"/>
          <w:numId w:val="63"/>
        </w:numPr>
        <w:rPr>
          <w:lang w:val="en-GB"/>
        </w:rPr>
      </w:pPr>
      <w:proofErr w:type="spellStart"/>
      <w:r w:rsidRPr="007A1708">
        <w:rPr>
          <w:lang w:val="en-GB"/>
        </w:rPr>
        <w:t>AcceptorCurrencyConversionRequest</w:t>
      </w:r>
      <w:proofErr w:type="spellEnd"/>
      <w:r w:rsidRPr="007A1708">
        <w:rPr>
          <w:lang w:val="en-GB"/>
        </w:rPr>
        <w:t xml:space="preserve"> V12 (caaa.016.001.12)</w:t>
      </w:r>
    </w:p>
    <w:p w14:paraId="3F5B9795" w14:textId="77777777" w:rsidR="00C94FFD" w:rsidRDefault="00837F58">
      <w:pPr>
        <w:numPr>
          <w:ilvl w:val="0"/>
          <w:numId w:val="63"/>
        </w:numPr>
        <w:rPr>
          <w:lang w:val="en-GB"/>
        </w:rPr>
      </w:pPr>
      <w:proofErr w:type="spellStart"/>
      <w:r w:rsidRPr="007A1708">
        <w:rPr>
          <w:lang w:val="en-GB"/>
        </w:rPr>
        <w:t>TransactionAdvice</w:t>
      </w:r>
      <w:proofErr w:type="spellEnd"/>
      <w:r w:rsidRPr="007A1708">
        <w:rPr>
          <w:lang w:val="en-GB"/>
        </w:rPr>
        <w:t xml:space="preserve"> V06 (caaa.020.001.06)</w:t>
      </w:r>
    </w:p>
    <w:p w14:paraId="3F5B9796" w14:textId="77777777" w:rsidR="00C94FFD" w:rsidRDefault="00837F58">
      <w:pPr>
        <w:numPr>
          <w:ilvl w:val="0"/>
          <w:numId w:val="63"/>
        </w:numPr>
        <w:rPr>
          <w:lang w:val="en-GB"/>
        </w:rPr>
      </w:pPr>
      <w:proofErr w:type="spellStart"/>
      <w:r w:rsidRPr="007A1708">
        <w:rPr>
          <w:lang w:val="en-GB"/>
        </w:rPr>
        <w:t>AcceptorNonFinancialRequest</w:t>
      </w:r>
      <w:proofErr w:type="spellEnd"/>
      <w:r w:rsidRPr="007A1708">
        <w:rPr>
          <w:lang w:val="en-GB"/>
        </w:rPr>
        <w:t xml:space="preserve"> V05 (caaa.022.001.05)</w:t>
      </w:r>
    </w:p>
    <w:p w14:paraId="3F5B9797" w14:textId="77777777" w:rsidR="00C94FFD" w:rsidRDefault="00837F58">
      <w:pPr>
        <w:numPr>
          <w:ilvl w:val="0"/>
          <w:numId w:val="63"/>
        </w:numPr>
        <w:rPr>
          <w:lang w:val="en-GB"/>
        </w:rPr>
      </w:pPr>
      <w:proofErr w:type="spellStart"/>
      <w:r w:rsidRPr="007A1708">
        <w:rPr>
          <w:lang w:val="en-GB"/>
        </w:rPr>
        <w:t>AcceptorTransactionLogReportResponse</w:t>
      </w:r>
      <w:proofErr w:type="spellEnd"/>
      <w:r w:rsidRPr="007A1708">
        <w:rPr>
          <w:lang w:val="en-GB"/>
        </w:rPr>
        <w:t xml:space="preserve"> V05 (caaa.025.001.05)</w:t>
      </w:r>
    </w:p>
    <w:p w14:paraId="3F5B9798" w14:textId="77777777" w:rsidR="00C94FFD" w:rsidRDefault="00837F58">
      <w:pPr>
        <w:numPr>
          <w:ilvl w:val="0"/>
          <w:numId w:val="63"/>
        </w:numPr>
        <w:rPr>
          <w:lang w:val="en-GB"/>
        </w:rPr>
      </w:pPr>
      <w:proofErr w:type="spellStart"/>
      <w:r w:rsidRPr="007A1708">
        <w:rPr>
          <w:lang w:val="en-GB"/>
        </w:rPr>
        <w:t>AcceptorToAcquirerBatchFileExchange</w:t>
      </w:r>
      <w:proofErr w:type="spellEnd"/>
      <w:r w:rsidRPr="007A1708">
        <w:rPr>
          <w:lang w:val="en-GB"/>
        </w:rPr>
        <w:t xml:space="preserve"> V02 (caaa.026.001.02)</w:t>
      </w:r>
    </w:p>
    <w:p w14:paraId="3F5B9799" w14:textId="77777777" w:rsidR="00C94FFD" w:rsidRDefault="00C94FFD">
      <w:pPr>
        <w:rPr>
          <w:lang w:val="en-GB"/>
        </w:rPr>
      </w:pPr>
    </w:p>
    <w:p w14:paraId="3F5B979A" w14:textId="77777777" w:rsidR="00C94FFD" w:rsidRDefault="00837F58" w:rsidP="007A1708">
      <w:pPr>
        <w:rPr>
          <w:b/>
          <w:bCs/>
          <w:lang w:val="en-GB"/>
        </w:rPr>
      </w:pPr>
      <w:r>
        <w:rPr>
          <w:b/>
          <w:bCs/>
          <w:lang w:val="en-GB"/>
        </w:rPr>
        <w:t>Retailer Protocol message set:</w:t>
      </w:r>
    </w:p>
    <w:p w14:paraId="3F5B979C" w14:textId="77777777" w:rsidR="00C94FFD" w:rsidRDefault="00837F58">
      <w:pPr>
        <w:numPr>
          <w:ilvl w:val="0"/>
          <w:numId w:val="63"/>
        </w:numPr>
        <w:rPr>
          <w:lang w:val="en-GB"/>
        </w:rPr>
      </w:pPr>
      <w:proofErr w:type="spellStart"/>
      <w:r>
        <w:t>SaleToPOIServiceRequest</w:t>
      </w:r>
      <w:proofErr w:type="spellEnd"/>
      <w:r>
        <w:t xml:space="preserve"> V07 (casp.001.001.07)</w:t>
      </w:r>
    </w:p>
    <w:p w14:paraId="3F5B979D" w14:textId="77777777" w:rsidR="00C94FFD" w:rsidRDefault="00837F58">
      <w:pPr>
        <w:numPr>
          <w:ilvl w:val="0"/>
          <w:numId w:val="63"/>
        </w:numPr>
        <w:rPr>
          <w:lang w:val="en-GB"/>
        </w:rPr>
      </w:pPr>
      <w:proofErr w:type="spellStart"/>
      <w:r w:rsidRPr="007A1708">
        <w:rPr>
          <w:lang w:val="en-GB"/>
        </w:rPr>
        <w:t>SaleToPOIServiceResponse</w:t>
      </w:r>
      <w:proofErr w:type="spellEnd"/>
      <w:r w:rsidRPr="007A1708">
        <w:rPr>
          <w:lang w:val="en-GB"/>
        </w:rPr>
        <w:t xml:space="preserve"> V07 (casp.002.001.07)</w:t>
      </w:r>
    </w:p>
    <w:p w14:paraId="3F5B979E" w14:textId="77777777" w:rsidR="00C94FFD" w:rsidRDefault="00837F58">
      <w:pPr>
        <w:numPr>
          <w:ilvl w:val="0"/>
          <w:numId w:val="63"/>
        </w:numPr>
        <w:rPr>
          <w:lang w:val="en-GB"/>
        </w:rPr>
      </w:pPr>
      <w:proofErr w:type="spellStart"/>
      <w:r w:rsidRPr="007A1708">
        <w:rPr>
          <w:lang w:val="en-GB"/>
        </w:rPr>
        <w:t>SaleToPOIReportResponse</w:t>
      </w:r>
      <w:proofErr w:type="spellEnd"/>
      <w:r w:rsidRPr="007A1708">
        <w:rPr>
          <w:lang w:val="en-GB"/>
        </w:rPr>
        <w:t xml:space="preserve"> V07 (casp.010.001.07)</w:t>
      </w:r>
    </w:p>
    <w:p w14:paraId="3F5B979F" w14:textId="77777777" w:rsidR="00C94FFD" w:rsidRDefault="00837F58">
      <w:pPr>
        <w:numPr>
          <w:ilvl w:val="0"/>
          <w:numId w:val="63"/>
        </w:numPr>
        <w:rPr>
          <w:lang w:val="en-GB"/>
        </w:rPr>
      </w:pPr>
      <w:proofErr w:type="spellStart"/>
      <w:r w:rsidRPr="007A1708">
        <w:rPr>
          <w:lang w:val="en-GB"/>
        </w:rPr>
        <w:t>SaleToPOIMessageStatusResponse</w:t>
      </w:r>
      <w:proofErr w:type="spellEnd"/>
      <w:r w:rsidRPr="007A1708">
        <w:rPr>
          <w:lang w:val="en-GB"/>
        </w:rPr>
        <w:t xml:space="preserve"> V07 (casp.015.001.07)</w:t>
      </w:r>
    </w:p>
    <w:p w14:paraId="3F5B97A0" w14:textId="77777777" w:rsidR="00C94FFD" w:rsidRDefault="00C94FFD">
      <w:pPr>
        <w:rPr>
          <w:szCs w:val="24"/>
          <w:lang w:val="en-GB"/>
        </w:rPr>
      </w:pPr>
    </w:p>
    <w:p w14:paraId="3F5B97A1" w14:textId="77777777" w:rsidR="00C94FFD" w:rsidRDefault="00837F58" w:rsidP="007A1708">
      <w:pPr>
        <w:pStyle w:val="ListParagraph"/>
        <w:keepNext/>
        <w:numPr>
          <w:ilvl w:val="0"/>
          <w:numId w:val="89"/>
        </w:numPr>
        <w:tabs>
          <w:tab w:val="left" w:pos="567"/>
        </w:tabs>
        <w:suppressAutoHyphens w:val="0"/>
        <w:spacing w:before="300" w:after="60"/>
        <w:outlineLvl w:val="1"/>
        <w:rPr>
          <w:b/>
          <w:szCs w:val="24"/>
          <w:lang w:val="en-GB"/>
        </w:rPr>
      </w:pPr>
      <w:r w:rsidRPr="007A1708">
        <w:rPr>
          <w:b/>
          <w:szCs w:val="24"/>
          <w:lang w:val="en-GB"/>
        </w:rPr>
        <w:lastRenderedPageBreak/>
        <w:t>Description of the change request:</w:t>
      </w:r>
    </w:p>
    <w:p w14:paraId="3F5B97A3" w14:textId="77777777" w:rsidR="00C94FFD" w:rsidRDefault="00837F58">
      <w:pPr>
        <w:jc w:val="both"/>
        <w:rPr>
          <w:lang w:val="en-GB"/>
        </w:rPr>
      </w:pPr>
      <w:r>
        <w:rPr>
          <w:szCs w:val="24"/>
          <w:lang w:val="en-GB"/>
        </w:rPr>
        <w:t xml:space="preserve">We want to update </w:t>
      </w:r>
      <w:r>
        <w:rPr>
          <w:i/>
          <w:iCs/>
          <w:szCs w:val="24"/>
          <w:lang w:val="en-GB"/>
        </w:rPr>
        <w:t xml:space="preserve">PartyType3Code </w:t>
      </w:r>
      <w:r>
        <w:rPr>
          <w:szCs w:val="24"/>
          <w:lang w:val="en-GB"/>
        </w:rPr>
        <w:t xml:space="preserve">to identify </w:t>
      </w:r>
      <w:proofErr w:type="spellStart"/>
      <w:r>
        <w:rPr>
          <w:i/>
          <w:iCs/>
          <w:szCs w:val="24"/>
          <w:lang w:val="en-GB"/>
        </w:rPr>
        <w:t>PaymentFacilitator</w:t>
      </w:r>
      <w:proofErr w:type="spellEnd"/>
      <w:r>
        <w:rPr>
          <w:i/>
          <w:iCs/>
          <w:szCs w:val="24"/>
          <w:lang w:val="en-GB"/>
        </w:rPr>
        <w:t xml:space="preserve"> </w:t>
      </w:r>
      <w:r>
        <w:rPr>
          <w:szCs w:val="24"/>
          <w:lang w:val="en-GB"/>
        </w:rPr>
        <w:t xml:space="preserve">or </w:t>
      </w:r>
      <w:proofErr w:type="spellStart"/>
      <w:r>
        <w:rPr>
          <w:i/>
          <w:iCs/>
          <w:szCs w:val="24"/>
          <w:lang w:val="en-GB"/>
        </w:rPr>
        <w:t>MarketPlace</w:t>
      </w:r>
      <w:proofErr w:type="spellEnd"/>
      <w:r>
        <w:rPr>
          <w:i/>
          <w:iCs/>
          <w:szCs w:val="24"/>
          <w:lang w:val="en-GB"/>
        </w:rPr>
        <w:t xml:space="preserve"> </w:t>
      </w:r>
      <w:r>
        <w:rPr>
          <w:szCs w:val="24"/>
          <w:lang w:val="en-GB"/>
        </w:rPr>
        <w:t xml:space="preserve">from </w:t>
      </w:r>
      <w:r>
        <w:rPr>
          <w:i/>
          <w:iCs/>
          <w:szCs w:val="24"/>
          <w:lang w:val="en-GB"/>
        </w:rPr>
        <w:t xml:space="preserve">Merchant. </w:t>
      </w:r>
      <w:r>
        <w:rPr>
          <w:szCs w:val="24"/>
          <w:lang w:val="en-GB"/>
        </w:rPr>
        <w:t>This distinction is important sometimes for clearing, but this information comes from the accepting device.</w:t>
      </w:r>
    </w:p>
    <w:p w14:paraId="3F5B97A4" w14:textId="77777777" w:rsidR="00C94FFD" w:rsidRDefault="00C94FFD">
      <w:pPr>
        <w:rPr>
          <w:lang w:val="en-GB"/>
        </w:rPr>
      </w:pPr>
    </w:p>
    <w:p w14:paraId="3F5B97A5" w14:textId="77777777" w:rsidR="00C94FFD" w:rsidRDefault="00837F58">
      <w:pPr>
        <w:rPr>
          <w:lang w:val="en-GB"/>
        </w:rPr>
      </w:pPr>
      <w:r>
        <w:rPr>
          <w:noProof/>
        </w:rPr>
        <w:drawing>
          <wp:inline distT="0" distB="0" distL="0" distR="0" wp14:anchorId="3F5B9BDE" wp14:editId="3F5B9BDF">
            <wp:extent cx="5699125" cy="4774565"/>
            <wp:effectExtent l="0" t="0" r="0" b="0"/>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21"/>
                    <a:stretch>
                      <a:fillRect/>
                    </a:stretch>
                  </pic:blipFill>
                  <pic:spPr bwMode="auto">
                    <a:xfrm>
                      <a:off x="0" y="0"/>
                      <a:ext cx="5699125" cy="4774565"/>
                    </a:xfrm>
                    <a:prstGeom prst="rect">
                      <a:avLst/>
                    </a:prstGeom>
                    <a:noFill/>
                  </pic:spPr>
                </pic:pic>
              </a:graphicData>
            </a:graphic>
          </wp:inline>
        </w:drawing>
      </w:r>
    </w:p>
    <w:p w14:paraId="3F5B97A7" w14:textId="77777777" w:rsidR="00C94FFD" w:rsidRDefault="00837F58" w:rsidP="007A1708">
      <w:pPr>
        <w:pStyle w:val="ListParagraph"/>
        <w:keepNext/>
        <w:numPr>
          <w:ilvl w:val="0"/>
          <w:numId w:val="89"/>
        </w:numPr>
        <w:tabs>
          <w:tab w:val="left" w:pos="567"/>
        </w:tabs>
        <w:suppressAutoHyphens w:val="0"/>
        <w:spacing w:before="300" w:after="60"/>
        <w:outlineLvl w:val="1"/>
        <w:rPr>
          <w:b/>
          <w:szCs w:val="24"/>
          <w:lang w:val="en-GB"/>
        </w:rPr>
      </w:pPr>
      <w:bookmarkStart w:id="65" w:name="_Toc207119315_Copie_1_Copie_1_Copie_1_Co"/>
      <w:bookmarkStart w:id="66" w:name="_Toc207119416_Copie_1_Copie_1_Copie_1_Co"/>
      <w:bookmarkStart w:id="67" w:name="_Toc207119523_Copie_1_Copie_1_Copie_1_Co"/>
      <w:bookmarkStart w:id="68" w:name="_Toc207121343_Copie_1_Copie_1_Copie_1_Co"/>
      <w:bookmarkStart w:id="69" w:name="_Toc207121458_Copie_1_Copie_1_Copie_1_Co"/>
      <w:bookmarkEnd w:id="65"/>
      <w:bookmarkEnd w:id="66"/>
      <w:bookmarkEnd w:id="67"/>
      <w:bookmarkEnd w:id="68"/>
      <w:bookmarkEnd w:id="69"/>
      <w:r>
        <w:t>Purpose of the change:</w:t>
      </w:r>
    </w:p>
    <w:p w14:paraId="3F5B97A9" w14:textId="77777777" w:rsidR="00C94FFD" w:rsidRDefault="00837F58">
      <w:pPr>
        <w:jc w:val="both"/>
        <w:rPr>
          <w:lang w:val="en-GB"/>
        </w:rPr>
      </w:pPr>
      <w:r>
        <w:t xml:space="preserve">An Acquirer processing a transaction triggered by a </w:t>
      </w:r>
      <w:proofErr w:type="spellStart"/>
      <w:r>
        <w:t>MarketPlace</w:t>
      </w:r>
      <w:proofErr w:type="spellEnd"/>
      <w:r>
        <w:t xml:space="preserve"> on behalf of a merchant must indicate, in </w:t>
      </w:r>
      <w:proofErr w:type="gramStart"/>
      <w:r>
        <w:t>clearing</w:t>
      </w:r>
      <w:proofErr w:type="gramEnd"/>
      <w:r>
        <w:t xml:space="preserve"> messages, when merchant country is not the same as </w:t>
      </w:r>
      <w:proofErr w:type="spellStart"/>
      <w:r>
        <w:t>MarketPlace</w:t>
      </w:r>
      <w:proofErr w:type="spellEnd"/>
      <w:r>
        <w:t xml:space="preserve"> country. </w:t>
      </w:r>
      <w:proofErr w:type="gramStart"/>
      <w:r>
        <w:t>As a consequence</w:t>
      </w:r>
      <w:proofErr w:type="gramEnd"/>
      <w:r>
        <w:t>, this information must come from the Acceptor messages sent to the Acquirer.</w:t>
      </w:r>
    </w:p>
    <w:p w14:paraId="3F5B97AA" w14:textId="77777777" w:rsidR="00C94FFD" w:rsidRDefault="00837F58">
      <w:pPr>
        <w:jc w:val="both"/>
        <w:rPr>
          <w:lang w:val="en-GB"/>
        </w:rPr>
      </w:pPr>
      <w:r w:rsidRPr="007A1708">
        <w:rPr>
          <w:lang w:val="en-GB"/>
        </w:rPr>
        <w:t xml:space="preserve">The current model provides information of </w:t>
      </w:r>
      <w:proofErr w:type="spellStart"/>
      <w:r w:rsidRPr="007A1708">
        <w:rPr>
          <w:lang w:val="en-GB"/>
        </w:rPr>
        <w:t>SponsoredMerchant</w:t>
      </w:r>
      <w:proofErr w:type="spellEnd"/>
      <w:r w:rsidRPr="007A1708">
        <w:rPr>
          <w:lang w:val="en-GB"/>
        </w:rPr>
        <w:t xml:space="preserve"> and specifically its CountryCode. Consequently, it is important to distinguish traditional Merchant from </w:t>
      </w:r>
      <w:proofErr w:type="spellStart"/>
      <w:r w:rsidRPr="007A1708">
        <w:rPr>
          <w:lang w:val="en-GB"/>
        </w:rPr>
        <w:t>MarketPlace</w:t>
      </w:r>
      <w:proofErr w:type="spellEnd"/>
      <w:r w:rsidRPr="007A1708">
        <w:rPr>
          <w:lang w:val="en-GB"/>
        </w:rPr>
        <w:t xml:space="preserve"> and </w:t>
      </w:r>
      <w:proofErr w:type="spellStart"/>
      <w:r w:rsidRPr="007A1708">
        <w:rPr>
          <w:lang w:val="en-GB"/>
        </w:rPr>
        <w:t>PaymentFacilitator</w:t>
      </w:r>
      <w:proofErr w:type="spellEnd"/>
      <w:r w:rsidRPr="007A1708">
        <w:rPr>
          <w:lang w:val="en-GB"/>
        </w:rPr>
        <w:t>.</w:t>
      </w:r>
    </w:p>
    <w:p w14:paraId="3F5B97AB" w14:textId="77777777" w:rsidR="00C94FFD" w:rsidRDefault="00837F58">
      <w:pPr>
        <w:jc w:val="both"/>
        <w:rPr>
          <w:lang w:val="en-GB"/>
        </w:rPr>
      </w:pPr>
      <w:r w:rsidRPr="007A1708">
        <w:rPr>
          <w:lang w:val="en-GB"/>
        </w:rPr>
        <w:t xml:space="preserve">The aim of this Change Request is to do this by enhancing the </w:t>
      </w:r>
      <w:proofErr w:type="spellStart"/>
      <w:r w:rsidRPr="007A1708">
        <w:rPr>
          <w:lang w:val="en-GB"/>
        </w:rPr>
        <w:t>PartyType</w:t>
      </w:r>
      <w:proofErr w:type="spellEnd"/>
      <w:r w:rsidRPr="007A1708">
        <w:rPr>
          <w:lang w:val="en-GB"/>
        </w:rPr>
        <w:t xml:space="preserve"> </w:t>
      </w:r>
      <w:proofErr w:type="spellStart"/>
      <w:r w:rsidRPr="007A1708">
        <w:rPr>
          <w:lang w:val="en-GB"/>
        </w:rPr>
        <w:t>codeset</w:t>
      </w:r>
      <w:proofErr w:type="spellEnd"/>
      <w:r w:rsidRPr="007A1708">
        <w:rPr>
          <w:lang w:val="en-GB"/>
        </w:rPr>
        <w:t>.</w:t>
      </w:r>
    </w:p>
    <w:p w14:paraId="3F5B97AC" w14:textId="77777777" w:rsidR="00C94FFD" w:rsidRDefault="00C94FFD">
      <w:pPr>
        <w:jc w:val="both"/>
        <w:rPr>
          <w:lang w:val="en-GB"/>
        </w:rPr>
      </w:pPr>
    </w:p>
    <w:p w14:paraId="3F5B97AE" w14:textId="77777777" w:rsidR="00C94FFD" w:rsidRDefault="00837F58" w:rsidP="007A1708">
      <w:pPr>
        <w:pStyle w:val="ListParagraph"/>
        <w:keepNext/>
        <w:numPr>
          <w:ilvl w:val="0"/>
          <w:numId w:val="89"/>
        </w:numPr>
        <w:tabs>
          <w:tab w:val="left" w:pos="567"/>
        </w:tabs>
        <w:suppressAutoHyphens w:val="0"/>
        <w:spacing w:before="300" w:after="60"/>
        <w:outlineLvl w:val="1"/>
        <w:rPr>
          <w:b/>
          <w:szCs w:val="24"/>
          <w:lang w:val="en-GB"/>
        </w:rPr>
      </w:pPr>
      <w:bookmarkStart w:id="70" w:name="_Toc207119317_Copie_1_Copie_1_Copie_1_Co"/>
      <w:bookmarkStart w:id="71" w:name="_Toc207119418_Copie_1_Copie_1_Copie_1_Co"/>
      <w:bookmarkStart w:id="72" w:name="_Toc207119525_Copie_1_Copie_1_Copie_1_Co"/>
      <w:bookmarkStart w:id="73" w:name="_Toc207121345_Copie_1_Copie_1_Copie_1_Co"/>
      <w:bookmarkStart w:id="74" w:name="_Toc207121460_Copie_1_Copie_1_Copie_1_Co"/>
      <w:bookmarkEnd w:id="70"/>
      <w:bookmarkEnd w:id="71"/>
      <w:bookmarkEnd w:id="72"/>
      <w:bookmarkEnd w:id="73"/>
      <w:bookmarkEnd w:id="74"/>
      <w:r>
        <w:t>Urgency of the request:</w:t>
      </w:r>
    </w:p>
    <w:p w14:paraId="3F5B97B0" w14:textId="77777777" w:rsidR="00C94FFD" w:rsidRDefault="00837F58">
      <w:pPr>
        <w:rPr>
          <w:szCs w:val="24"/>
          <w:lang w:val="en-GB"/>
        </w:rPr>
      </w:pPr>
      <w:r>
        <w:t>Urgent.</w:t>
      </w:r>
    </w:p>
    <w:p w14:paraId="3F5B97B1" w14:textId="77777777" w:rsidR="00C94FFD" w:rsidRDefault="00C94FFD">
      <w:pPr>
        <w:rPr>
          <w:szCs w:val="24"/>
          <w:lang w:val="en-GB"/>
        </w:rPr>
      </w:pPr>
    </w:p>
    <w:p w14:paraId="3F5B97B3" w14:textId="77777777" w:rsidR="00C94FFD" w:rsidRDefault="00837F58" w:rsidP="007A1708">
      <w:pPr>
        <w:pStyle w:val="ListParagraph"/>
        <w:keepNext/>
        <w:numPr>
          <w:ilvl w:val="0"/>
          <w:numId w:val="89"/>
        </w:numPr>
        <w:tabs>
          <w:tab w:val="left" w:pos="567"/>
        </w:tabs>
        <w:suppressAutoHyphens w:val="0"/>
        <w:spacing w:before="300" w:after="60"/>
        <w:outlineLvl w:val="1"/>
        <w:rPr>
          <w:b/>
          <w:szCs w:val="24"/>
          <w:lang w:val="en-GB"/>
        </w:rPr>
      </w:pPr>
      <w:bookmarkStart w:id="75" w:name="_Toc207119319_Copie_1_Copie_1_Copie_1_Co"/>
      <w:bookmarkStart w:id="76" w:name="_Toc207119420_Copie_1_Copie_1_Copie_1_Co"/>
      <w:bookmarkStart w:id="77" w:name="_Toc207119527_Copie_1_Copie_1_Copie_1_Co"/>
      <w:bookmarkStart w:id="78" w:name="_Toc207121347_Copie_1_Copie_1_Copie_1_Co"/>
      <w:bookmarkStart w:id="79" w:name="_Toc207121462_Copie_1_Copie_1_Copie_1_Co"/>
      <w:bookmarkEnd w:id="75"/>
      <w:bookmarkEnd w:id="76"/>
      <w:bookmarkEnd w:id="77"/>
      <w:bookmarkEnd w:id="78"/>
      <w:bookmarkEnd w:id="79"/>
      <w:r>
        <w:t>Business examples:</w:t>
      </w:r>
    </w:p>
    <w:p w14:paraId="3F5B97B4" w14:textId="77777777" w:rsidR="00C94FFD" w:rsidRDefault="00837F58">
      <w:pPr>
        <w:rPr>
          <w:lang w:val="en-GB"/>
        </w:rPr>
      </w:pPr>
      <w:r>
        <w:rPr>
          <w:lang w:val="en-GB"/>
        </w:rPr>
        <w:t>Examples illustrating the change request.</w:t>
      </w:r>
    </w:p>
    <w:p w14:paraId="3F5B97B5" w14:textId="77777777" w:rsidR="00C94FFD" w:rsidRDefault="00837F58" w:rsidP="007A1708">
      <w:pPr>
        <w:pStyle w:val="ListParagraph"/>
        <w:keepNext/>
        <w:numPr>
          <w:ilvl w:val="0"/>
          <w:numId w:val="89"/>
        </w:numPr>
        <w:tabs>
          <w:tab w:val="left" w:pos="567"/>
        </w:tabs>
        <w:suppressAutoHyphens w:val="0"/>
        <w:spacing w:before="300" w:after="60"/>
        <w:outlineLvl w:val="1"/>
        <w:rPr>
          <w:b/>
          <w:szCs w:val="24"/>
          <w:lang w:val="en-GB"/>
        </w:rPr>
      </w:pPr>
      <w:r w:rsidRPr="007A1708">
        <w:rPr>
          <w:b/>
          <w:szCs w:val="24"/>
          <w:lang w:val="en-GB"/>
        </w:rPr>
        <w:t>SEG/TSG recommendation:</w:t>
      </w:r>
    </w:p>
    <w:p w14:paraId="3F5B97B6" w14:textId="77777777" w:rsidR="00C94FFD" w:rsidRDefault="00837F58">
      <w:pPr>
        <w:rPr>
          <w:i/>
          <w:szCs w:val="24"/>
          <w:lang w:val="en-GB"/>
        </w:rPr>
      </w:pPr>
      <w:r>
        <w:rPr>
          <w:i/>
          <w:szCs w:val="24"/>
          <w:lang w:val="en-GB"/>
        </w:rPr>
        <w:t xml:space="preserve">This section is not to be taken care of by the submitter of the change request. It will be completed in due time by the SEG(s) in charge of the related ISO 20022 messages or the TSG for changes related to the BAH. </w:t>
      </w:r>
    </w:p>
    <w:p w14:paraId="3F5B97B7" w14:textId="77777777" w:rsidR="00C94FFD" w:rsidRDefault="00C94FFD">
      <w:pPr>
        <w:rPr>
          <w:i/>
          <w:szCs w:val="24"/>
          <w:lang w:val="en-GB"/>
        </w:rPr>
      </w:pPr>
    </w:p>
    <w:tbl>
      <w:tblPr>
        <w:tblW w:w="9133" w:type="dxa"/>
        <w:tblLayout w:type="fixed"/>
        <w:tblLook w:val="01E0" w:firstRow="1" w:lastRow="1" w:firstColumn="1" w:lastColumn="1" w:noHBand="0" w:noVBand="0"/>
      </w:tblPr>
      <w:tblGrid>
        <w:gridCol w:w="1062"/>
        <w:gridCol w:w="182"/>
        <w:gridCol w:w="568"/>
        <w:gridCol w:w="1698"/>
        <w:gridCol w:w="4254"/>
        <w:gridCol w:w="424"/>
        <w:gridCol w:w="945"/>
      </w:tblGrid>
      <w:tr w:rsidR="00C94FFD" w14:paraId="3F5B97BE" w14:textId="77777777">
        <w:tc>
          <w:tcPr>
            <w:tcW w:w="1243" w:type="dxa"/>
            <w:gridSpan w:val="2"/>
            <w:tcBorders>
              <w:top w:val="single" w:sz="4" w:space="0" w:color="000000"/>
              <w:left w:val="single" w:sz="4" w:space="0" w:color="000000"/>
              <w:bottom w:val="single" w:sz="4" w:space="0" w:color="000000"/>
              <w:right w:val="single" w:sz="4" w:space="0" w:color="000000"/>
            </w:tcBorders>
          </w:tcPr>
          <w:p w14:paraId="3F5B97B8" w14:textId="77777777" w:rsidR="00C94FFD" w:rsidRDefault="00837F58">
            <w:pPr>
              <w:widowControl w:val="0"/>
              <w:rPr>
                <w:b/>
                <w:szCs w:val="24"/>
                <w:lang w:val="en-GB"/>
              </w:rPr>
            </w:pPr>
            <w:r>
              <w:rPr>
                <w:b/>
                <w:szCs w:val="24"/>
                <w:lang w:val="en-GB"/>
              </w:rPr>
              <w:t>Consider</w:t>
            </w:r>
          </w:p>
        </w:tc>
        <w:tc>
          <w:tcPr>
            <w:tcW w:w="568" w:type="dxa"/>
            <w:tcBorders>
              <w:top w:val="single" w:sz="4" w:space="0" w:color="000000"/>
              <w:left w:val="single" w:sz="4" w:space="0" w:color="000000"/>
              <w:bottom w:val="single" w:sz="4" w:space="0" w:color="000000"/>
              <w:right w:val="single" w:sz="4" w:space="0" w:color="000000"/>
            </w:tcBorders>
          </w:tcPr>
          <w:p w14:paraId="3F5B97B9" w14:textId="77777777" w:rsidR="00C94FFD" w:rsidRDefault="00837F58">
            <w:pPr>
              <w:widowControl w:val="0"/>
              <w:rPr>
                <w:color w:val="FF0000"/>
                <w:szCs w:val="24"/>
                <w:lang w:val="en-GB"/>
              </w:rPr>
            </w:pPr>
            <w:r>
              <w:rPr>
                <w:color w:val="FF0000"/>
                <w:szCs w:val="24"/>
                <w:lang w:val="en-GB"/>
              </w:rPr>
              <w:t>X</w:t>
            </w:r>
          </w:p>
        </w:tc>
        <w:tc>
          <w:tcPr>
            <w:tcW w:w="1698" w:type="dxa"/>
            <w:tcBorders>
              <w:top w:val="single" w:sz="4" w:space="0" w:color="000000"/>
              <w:left w:val="single" w:sz="4" w:space="0" w:color="000000"/>
              <w:bottom w:val="single" w:sz="4" w:space="0" w:color="000000"/>
              <w:right w:val="single" w:sz="4" w:space="0" w:color="000000"/>
            </w:tcBorders>
          </w:tcPr>
          <w:p w14:paraId="3F5B97BA" w14:textId="77777777" w:rsidR="00C94FFD" w:rsidRDefault="00837F58">
            <w:pPr>
              <w:widowControl w:val="0"/>
              <w:rPr>
                <w:b/>
                <w:szCs w:val="24"/>
                <w:lang w:val="en-GB"/>
              </w:rPr>
            </w:pPr>
            <w:r>
              <w:rPr>
                <w:b/>
                <w:szCs w:val="24"/>
                <w:lang w:val="en-GB"/>
              </w:rPr>
              <w:t>Timing</w:t>
            </w:r>
          </w:p>
        </w:tc>
        <w:tc>
          <w:tcPr>
            <w:tcW w:w="4254" w:type="dxa"/>
          </w:tcPr>
          <w:p w14:paraId="3F5B97BB" w14:textId="77777777" w:rsidR="00C94FFD" w:rsidRDefault="00C94FFD">
            <w:pPr>
              <w:widowControl w:val="0"/>
              <w:rPr>
                <w:lang w:val="en-GB"/>
              </w:rPr>
            </w:pPr>
          </w:p>
        </w:tc>
        <w:tc>
          <w:tcPr>
            <w:tcW w:w="424" w:type="dxa"/>
          </w:tcPr>
          <w:p w14:paraId="3F5B97BC" w14:textId="77777777" w:rsidR="00C94FFD" w:rsidRDefault="00C94FFD">
            <w:pPr>
              <w:widowControl w:val="0"/>
              <w:rPr>
                <w:lang w:val="en-GB"/>
              </w:rPr>
            </w:pPr>
          </w:p>
        </w:tc>
        <w:tc>
          <w:tcPr>
            <w:tcW w:w="945" w:type="dxa"/>
          </w:tcPr>
          <w:p w14:paraId="3F5B97BD" w14:textId="77777777" w:rsidR="00C94FFD" w:rsidRDefault="00C94FFD">
            <w:pPr>
              <w:widowControl w:val="0"/>
              <w:rPr>
                <w:lang w:val="en-GB"/>
              </w:rPr>
            </w:pPr>
          </w:p>
        </w:tc>
      </w:tr>
      <w:tr w:rsidR="00C94FFD" w14:paraId="3F5B97C5" w14:textId="77777777">
        <w:trPr>
          <w:trHeight w:val="501"/>
        </w:trPr>
        <w:tc>
          <w:tcPr>
            <w:tcW w:w="1061" w:type="dxa"/>
          </w:tcPr>
          <w:p w14:paraId="3F5B97BF" w14:textId="77777777" w:rsidR="00C94FFD" w:rsidRDefault="00C94FFD">
            <w:pPr>
              <w:widowControl w:val="0"/>
              <w:rPr>
                <w:szCs w:val="24"/>
                <w:lang w:val="en-GB"/>
              </w:rPr>
            </w:pPr>
          </w:p>
        </w:tc>
        <w:tc>
          <w:tcPr>
            <w:tcW w:w="750" w:type="dxa"/>
            <w:gridSpan w:val="2"/>
            <w:tcBorders>
              <w:top w:val="single" w:sz="4" w:space="0" w:color="000000"/>
              <w:right w:val="single" w:sz="4" w:space="0" w:color="000000"/>
            </w:tcBorders>
          </w:tcPr>
          <w:p w14:paraId="3F5B97C0" w14:textId="77777777" w:rsidR="00C94FFD" w:rsidRDefault="00C94FFD">
            <w:pPr>
              <w:widowControl w:val="0"/>
              <w:rPr>
                <w:szCs w:val="24"/>
                <w:lang w:val="en-GB"/>
              </w:rPr>
            </w:pPr>
          </w:p>
        </w:tc>
        <w:tc>
          <w:tcPr>
            <w:tcW w:w="5952" w:type="dxa"/>
            <w:gridSpan w:val="2"/>
            <w:tcBorders>
              <w:top w:val="single" w:sz="4" w:space="0" w:color="000000"/>
              <w:left w:val="single" w:sz="4" w:space="0" w:color="000000"/>
              <w:bottom w:val="single" w:sz="4" w:space="0" w:color="000000"/>
              <w:right w:val="single" w:sz="4" w:space="0" w:color="000000"/>
            </w:tcBorders>
          </w:tcPr>
          <w:p w14:paraId="3F5B97C1" w14:textId="77777777" w:rsidR="00C94FFD" w:rsidRDefault="00837F58">
            <w:pPr>
              <w:widowControl w:val="0"/>
              <w:spacing w:before="0"/>
              <w:rPr>
                <w:szCs w:val="24"/>
                <w:lang w:val="en-GB"/>
              </w:rPr>
            </w:pPr>
            <w:r>
              <w:rPr>
                <w:szCs w:val="24"/>
                <w:lang w:val="en-GB"/>
              </w:rPr>
              <w:t xml:space="preserve">- </w:t>
            </w:r>
            <w:r>
              <w:rPr>
                <w:b/>
                <w:szCs w:val="24"/>
                <w:lang w:val="en-GB"/>
              </w:rPr>
              <w:t>Next yearly cycle: 2025/2026</w:t>
            </w:r>
          </w:p>
          <w:p w14:paraId="3F5B97C2" w14:textId="77777777" w:rsidR="00C94FFD" w:rsidRDefault="00837F58">
            <w:pPr>
              <w:widowControl w:val="0"/>
              <w:spacing w:before="0"/>
              <w:rPr>
                <w:szCs w:val="24"/>
                <w:lang w:val="en-GB"/>
              </w:rPr>
            </w:pPr>
            <w:r>
              <w:rPr>
                <w:szCs w:val="24"/>
                <w:lang w:val="en-GB"/>
              </w:rPr>
              <w:t>(the change will be considered for implementation in the yearly maintenance cycle which starts in 2025 and completes with the publication of new message versions in the spring of 2026)</w:t>
            </w:r>
          </w:p>
        </w:tc>
        <w:tc>
          <w:tcPr>
            <w:tcW w:w="424" w:type="dxa"/>
            <w:tcBorders>
              <w:top w:val="single" w:sz="4" w:space="0" w:color="000000"/>
              <w:left w:val="single" w:sz="4" w:space="0" w:color="000000"/>
              <w:bottom w:val="single" w:sz="4" w:space="0" w:color="000000"/>
              <w:right w:val="single" w:sz="4" w:space="0" w:color="000000"/>
            </w:tcBorders>
          </w:tcPr>
          <w:p w14:paraId="3F5B97C3" w14:textId="77777777" w:rsidR="00C94FFD" w:rsidRDefault="00837F58">
            <w:pPr>
              <w:widowControl w:val="0"/>
              <w:spacing w:before="0"/>
              <w:jc w:val="both"/>
              <w:rPr>
                <w:color w:val="FF0000"/>
                <w:szCs w:val="24"/>
                <w:lang w:val="en-GB"/>
              </w:rPr>
            </w:pPr>
            <w:r>
              <w:rPr>
                <w:color w:val="FF0000"/>
                <w:szCs w:val="24"/>
                <w:lang w:val="en-GB"/>
              </w:rPr>
              <w:t>X</w:t>
            </w:r>
          </w:p>
        </w:tc>
        <w:tc>
          <w:tcPr>
            <w:tcW w:w="945" w:type="dxa"/>
          </w:tcPr>
          <w:p w14:paraId="3F5B97C4" w14:textId="77777777" w:rsidR="00C94FFD" w:rsidRDefault="00C94FFD">
            <w:pPr>
              <w:widowControl w:val="0"/>
              <w:rPr>
                <w:lang w:val="en-GB"/>
              </w:rPr>
            </w:pPr>
          </w:p>
        </w:tc>
      </w:tr>
      <w:tr w:rsidR="00C94FFD" w14:paraId="3F5B97CC" w14:textId="77777777">
        <w:trPr>
          <w:trHeight w:val="501"/>
        </w:trPr>
        <w:tc>
          <w:tcPr>
            <w:tcW w:w="1061" w:type="dxa"/>
          </w:tcPr>
          <w:p w14:paraId="3F5B97C6" w14:textId="77777777" w:rsidR="00C94FFD" w:rsidRDefault="00C94FFD">
            <w:pPr>
              <w:widowControl w:val="0"/>
              <w:spacing w:before="0"/>
              <w:rPr>
                <w:szCs w:val="24"/>
                <w:lang w:val="en-GB"/>
              </w:rPr>
            </w:pPr>
          </w:p>
        </w:tc>
        <w:tc>
          <w:tcPr>
            <w:tcW w:w="750" w:type="dxa"/>
            <w:gridSpan w:val="2"/>
            <w:tcBorders>
              <w:right w:val="single" w:sz="4" w:space="0" w:color="000000"/>
            </w:tcBorders>
          </w:tcPr>
          <w:p w14:paraId="3F5B97C7" w14:textId="77777777" w:rsidR="00C94FFD" w:rsidRDefault="00C94FFD">
            <w:pPr>
              <w:widowControl w:val="0"/>
              <w:spacing w:before="0"/>
              <w:rPr>
                <w:szCs w:val="24"/>
                <w:lang w:val="en-GB"/>
              </w:rPr>
            </w:pPr>
          </w:p>
        </w:tc>
        <w:tc>
          <w:tcPr>
            <w:tcW w:w="5952" w:type="dxa"/>
            <w:gridSpan w:val="2"/>
            <w:tcBorders>
              <w:top w:val="single" w:sz="4" w:space="0" w:color="000000"/>
              <w:left w:val="single" w:sz="4" w:space="0" w:color="000000"/>
              <w:bottom w:val="single" w:sz="4" w:space="0" w:color="000000"/>
              <w:right w:val="single" w:sz="4" w:space="0" w:color="000000"/>
            </w:tcBorders>
          </w:tcPr>
          <w:p w14:paraId="3F5B97C8" w14:textId="77777777" w:rsidR="00C94FFD" w:rsidRDefault="00837F58">
            <w:pPr>
              <w:widowControl w:val="0"/>
              <w:spacing w:before="0"/>
              <w:jc w:val="both"/>
              <w:rPr>
                <w:szCs w:val="24"/>
                <w:lang w:val="en-GB"/>
              </w:rPr>
            </w:pPr>
            <w:r>
              <w:rPr>
                <w:szCs w:val="24"/>
                <w:lang w:val="en-GB"/>
              </w:rPr>
              <w:t xml:space="preserve">- </w:t>
            </w:r>
            <w:r>
              <w:rPr>
                <w:b/>
                <w:szCs w:val="24"/>
                <w:lang w:val="en-GB"/>
              </w:rPr>
              <w:t>At the occasion of the next maintenance of the messages</w:t>
            </w:r>
          </w:p>
          <w:p w14:paraId="3F5B97C9" w14:textId="77777777" w:rsidR="00C94FFD" w:rsidRDefault="00837F58">
            <w:pPr>
              <w:widowControl w:val="0"/>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4" w:type="dxa"/>
            <w:tcBorders>
              <w:top w:val="single" w:sz="4" w:space="0" w:color="000000"/>
              <w:left w:val="single" w:sz="4" w:space="0" w:color="000000"/>
              <w:bottom w:val="single" w:sz="4" w:space="0" w:color="000000"/>
              <w:right w:val="single" w:sz="4" w:space="0" w:color="000000"/>
            </w:tcBorders>
          </w:tcPr>
          <w:p w14:paraId="3F5B97CA" w14:textId="77777777" w:rsidR="00C94FFD" w:rsidRDefault="00C94FFD">
            <w:pPr>
              <w:widowControl w:val="0"/>
              <w:spacing w:before="0"/>
              <w:jc w:val="center"/>
              <w:rPr>
                <w:color w:val="FF0000"/>
                <w:szCs w:val="24"/>
                <w:lang w:val="en-GB"/>
              </w:rPr>
            </w:pPr>
          </w:p>
        </w:tc>
        <w:tc>
          <w:tcPr>
            <w:tcW w:w="945" w:type="dxa"/>
          </w:tcPr>
          <w:p w14:paraId="3F5B97CB" w14:textId="77777777" w:rsidR="00C94FFD" w:rsidRDefault="00C94FFD">
            <w:pPr>
              <w:widowControl w:val="0"/>
              <w:rPr>
                <w:lang w:val="en-GB"/>
              </w:rPr>
            </w:pPr>
          </w:p>
        </w:tc>
      </w:tr>
      <w:tr w:rsidR="00C94FFD" w14:paraId="3F5B97D3" w14:textId="77777777">
        <w:trPr>
          <w:trHeight w:val="511"/>
        </w:trPr>
        <w:tc>
          <w:tcPr>
            <w:tcW w:w="1061" w:type="dxa"/>
          </w:tcPr>
          <w:p w14:paraId="3F5B97CD" w14:textId="77777777" w:rsidR="00C94FFD" w:rsidRDefault="00C94FFD">
            <w:pPr>
              <w:widowControl w:val="0"/>
              <w:spacing w:before="0"/>
              <w:rPr>
                <w:szCs w:val="24"/>
                <w:lang w:val="en-GB"/>
              </w:rPr>
            </w:pPr>
          </w:p>
        </w:tc>
        <w:tc>
          <w:tcPr>
            <w:tcW w:w="750" w:type="dxa"/>
            <w:gridSpan w:val="2"/>
            <w:tcBorders>
              <w:right w:val="single" w:sz="4" w:space="0" w:color="000000"/>
            </w:tcBorders>
          </w:tcPr>
          <w:p w14:paraId="3F5B97CE" w14:textId="77777777" w:rsidR="00C94FFD" w:rsidRDefault="00C94FFD">
            <w:pPr>
              <w:widowControl w:val="0"/>
              <w:spacing w:before="0"/>
              <w:rPr>
                <w:szCs w:val="24"/>
                <w:lang w:val="en-GB"/>
              </w:rPr>
            </w:pPr>
          </w:p>
        </w:tc>
        <w:tc>
          <w:tcPr>
            <w:tcW w:w="5952" w:type="dxa"/>
            <w:gridSpan w:val="2"/>
            <w:tcBorders>
              <w:top w:val="single" w:sz="4" w:space="0" w:color="000000"/>
              <w:left w:val="single" w:sz="4" w:space="0" w:color="000000"/>
              <w:bottom w:val="single" w:sz="4" w:space="0" w:color="000000"/>
              <w:right w:val="single" w:sz="4" w:space="0" w:color="000000"/>
            </w:tcBorders>
          </w:tcPr>
          <w:p w14:paraId="3F5B97CF" w14:textId="77777777" w:rsidR="00C94FFD" w:rsidRDefault="00837F58">
            <w:pPr>
              <w:widowControl w:val="0"/>
              <w:spacing w:before="0"/>
              <w:jc w:val="both"/>
              <w:rPr>
                <w:szCs w:val="24"/>
                <w:lang w:val="en-GB"/>
              </w:rPr>
            </w:pPr>
            <w:r>
              <w:rPr>
                <w:szCs w:val="24"/>
                <w:lang w:val="en-GB"/>
              </w:rPr>
              <w:t xml:space="preserve">- </w:t>
            </w:r>
            <w:r>
              <w:rPr>
                <w:b/>
                <w:szCs w:val="24"/>
                <w:lang w:val="en-GB"/>
              </w:rPr>
              <w:t>Urgent unscheduled</w:t>
            </w:r>
          </w:p>
          <w:p w14:paraId="3F5B97D0" w14:textId="77777777" w:rsidR="00C94FFD" w:rsidRDefault="00837F58">
            <w:pPr>
              <w:widowControl w:val="0"/>
              <w:spacing w:before="0"/>
              <w:rPr>
                <w:szCs w:val="24"/>
                <w:lang w:val="en-GB"/>
              </w:rPr>
            </w:pPr>
            <w:r>
              <w:rPr>
                <w:szCs w:val="24"/>
                <w:lang w:val="en-GB"/>
              </w:rPr>
              <w:t>(the change justifies an urgent implementation outside of the normal yearly cycle)</w:t>
            </w:r>
          </w:p>
        </w:tc>
        <w:tc>
          <w:tcPr>
            <w:tcW w:w="424" w:type="dxa"/>
            <w:tcBorders>
              <w:top w:val="single" w:sz="4" w:space="0" w:color="000000"/>
              <w:left w:val="single" w:sz="4" w:space="0" w:color="000000"/>
              <w:bottom w:val="single" w:sz="4" w:space="0" w:color="000000"/>
              <w:right w:val="single" w:sz="4" w:space="0" w:color="000000"/>
            </w:tcBorders>
          </w:tcPr>
          <w:p w14:paraId="3F5B97D1" w14:textId="77777777" w:rsidR="00C94FFD" w:rsidRDefault="00C94FFD">
            <w:pPr>
              <w:widowControl w:val="0"/>
              <w:jc w:val="center"/>
              <w:rPr>
                <w:color w:val="FF0000"/>
                <w:szCs w:val="24"/>
                <w:lang w:val="en-GB"/>
              </w:rPr>
            </w:pPr>
          </w:p>
        </w:tc>
        <w:tc>
          <w:tcPr>
            <w:tcW w:w="945" w:type="dxa"/>
            <w:tcBorders>
              <w:left w:val="single" w:sz="4" w:space="0" w:color="000000"/>
            </w:tcBorders>
          </w:tcPr>
          <w:p w14:paraId="3F5B97D2" w14:textId="77777777" w:rsidR="00C94FFD" w:rsidRDefault="00C94FFD">
            <w:pPr>
              <w:widowControl w:val="0"/>
              <w:ind w:left="360"/>
              <w:jc w:val="both"/>
              <w:rPr>
                <w:szCs w:val="24"/>
                <w:lang w:val="en-GB"/>
              </w:rPr>
            </w:pPr>
          </w:p>
        </w:tc>
      </w:tr>
      <w:tr w:rsidR="00C94FFD" w14:paraId="3F5B97D9" w14:textId="77777777">
        <w:trPr>
          <w:trHeight w:val="511"/>
        </w:trPr>
        <w:tc>
          <w:tcPr>
            <w:tcW w:w="1061" w:type="dxa"/>
          </w:tcPr>
          <w:p w14:paraId="3F5B97D4" w14:textId="77777777" w:rsidR="00C94FFD" w:rsidRDefault="00C94FFD">
            <w:pPr>
              <w:widowControl w:val="0"/>
              <w:spacing w:before="0"/>
              <w:rPr>
                <w:szCs w:val="24"/>
                <w:lang w:val="en-GB"/>
              </w:rPr>
            </w:pPr>
          </w:p>
        </w:tc>
        <w:tc>
          <w:tcPr>
            <w:tcW w:w="750" w:type="dxa"/>
            <w:gridSpan w:val="2"/>
            <w:tcBorders>
              <w:right w:val="single" w:sz="4" w:space="0" w:color="000000"/>
            </w:tcBorders>
          </w:tcPr>
          <w:p w14:paraId="3F5B97D5" w14:textId="77777777" w:rsidR="00C94FFD" w:rsidRDefault="00C94FFD">
            <w:pPr>
              <w:widowControl w:val="0"/>
              <w:spacing w:before="0"/>
              <w:rPr>
                <w:szCs w:val="24"/>
                <w:lang w:val="en-GB"/>
              </w:rPr>
            </w:pPr>
          </w:p>
        </w:tc>
        <w:tc>
          <w:tcPr>
            <w:tcW w:w="6376" w:type="dxa"/>
            <w:gridSpan w:val="3"/>
            <w:tcBorders>
              <w:top w:val="single" w:sz="4" w:space="0" w:color="000000"/>
              <w:left w:val="single" w:sz="4" w:space="0" w:color="000000"/>
              <w:bottom w:val="single" w:sz="4" w:space="0" w:color="000000"/>
              <w:right w:val="single" w:sz="4" w:space="0" w:color="000000"/>
            </w:tcBorders>
          </w:tcPr>
          <w:p w14:paraId="3F5B97D6" w14:textId="77777777" w:rsidR="00C94FFD" w:rsidRDefault="00837F58">
            <w:pPr>
              <w:widowControl w:val="0"/>
              <w:rPr>
                <w:color w:val="FF0000"/>
                <w:szCs w:val="24"/>
                <w:lang w:val="en-GB"/>
              </w:rPr>
            </w:pPr>
            <w:r>
              <w:rPr>
                <w:szCs w:val="24"/>
                <w:lang w:val="en-GB"/>
              </w:rPr>
              <w:t xml:space="preserve">- </w:t>
            </w:r>
            <w:r>
              <w:rPr>
                <w:b/>
                <w:szCs w:val="24"/>
                <w:lang w:val="en-GB"/>
              </w:rPr>
              <w:t>Other timing:</w:t>
            </w:r>
          </w:p>
        </w:tc>
        <w:tc>
          <w:tcPr>
            <w:tcW w:w="945" w:type="dxa"/>
            <w:tcBorders>
              <w:left w:val="single" w:sz="4" w:space="0" w:color="000000"/>
            </w:tcBorders>
          </w:tcPr>
          <w:p w14:paraId="3F5B97D7" w14:textId="77777777" w:rsidR="00C94FFD" w:rsidRDefault="00C94FFD">
            <w:pPr>
              <w:widowControl w:val="0"/>
              <w:ind w:left="360"/>
              <w:jc w:val="both"/>
              <w:rPr>
                <w:szCs w:val="24"/>
                <w:lang w:val="en-GB"/>
              </w:rPr>
            </w:pPr>
          </w:p>
          <w:p w14:paraId="3F5B97D8" w14:textId="77777777" w:rsidR="00C94FFD" w:rsidRDefault="00C94FFD">
            <w:pPr>
              <w:widowControl w:val="0"/>
              <w:ind w:left="360"/>
              <w:jc w:val="both"/>
              <w:rPr>
                <w:szCs w:val="24"/>
                <w:lang w:val="en-GB"/>
              </w:rPr>
            </w:pPr>
          </w:p>
        </w:tc>
      </w:tr>
    </w:tbl>
    <w:p w14:paraId="3F5B97DA" w14:textId="77777777" w:rsidR="00C94FFD" w:rsidRDefault="00837F58">
      <w:pPr>
        <w:rPr>
          <w:szCs w:val="24"/>
          <w:lang w:val="en-GB"/>
        </w:rPr>
      </w:pPr>
      <w:r>
        <w:rPr>
          <w:szCs w:val="24"/>
          <w:lang w:val="en-GB"/>
        </w:rPr>
        <w:t>Comments:</w:t>
      </w:r>
    </w:p>
    <w:p w14:paraId="3F5B97DB" w14:textId="77777777" w:rsidR="00C94FFD" w:rsidRDefault="00C94FFD">
      <w:pPr>
        <w:rPr>
          <w:szCs w:val="24"/>
          <w:lang w:val="en-GB"/>
        </w:rPr>
      </w:pPr>
    </w:p>
    <w:p w14:paraId="3F5B97DC" w14:textId="77777777" w:rsidR="00C94FFD" w:rsidRDefault="00C94FFD">
      <w:pPr>
        <w:rPr>
          <w:szCs w:val="24"/>
          <w:lang w:val="en-GB"/>
        </w:rPr>
      </w:pPr>
    </w:p>
    <w:tbl>
      <w:tblPr>
        <w:tblW w:w="1809" w:type="dxa"/>
        <w:tblLayout w:type="fixed"/>
        <w:tblLook w:val="01E0" w:firstRow="1" w:lastRow="1" w:firstColumn="1" w:lastColumn="1" w:noHBand="0" w:noVBand="0"/>
      </w:tblPr>
      <w:tblGrid>
        <w:gridCol w:w="1243"/>
        <w:gridCol w:w="566"/>
      </w:tblGrid>
      <w:tr w:rsidR="00C94FFD" w14:paraId="3F5B97DF" w14:textId="77777777">
        <w:tc>
          <w:tcPr>
            <w:tcW w:w="1242" w:type="dxa"/>
            <w:tcBorders>
              <w:top w:val="single" w:sz="4" w:space="0" w:color="000000"/>
              <w:left w:val="single" w:sz="4" w:space="0" w:color="000000"/>
              <w:bottom w:val="single" w:sz="4" w:space="0" w:color="000000"/>
              <w:right w:val="single" w:sz="4" w:space="0" w:color="000000"/>
            </w:tcBorders>
          </w:tcPr>
          <w:p w14:paraId="3F5B97DD" w14:textId="77777777" w:rsidR="00C94FFD" w:rsidRDefault="00837F58">
            <w:pPr>
              <w:widowControl w:val="0"/>
              <w:rPr>
                <w:b/>
                <w:szCs w:val="24"/>
                <w:lang w:val="en-GB"/>
              </w:rPr>
            </w:pPr>
            <w:r>
              <w:rPr>
                <w:b/>
                <w:szCs w:val="24"/>
                <w:lang w:val="en-GB"/>
              </w:rPr>
              <w:t>Reject</w:t>
            </w:r>
          </w:p>
        </w:tc>
        <w:tc>
          <w:tcPr>
            <w:tcW w:w="566" w:type="dxa"/>
            <w:tcBorders>
              <w:top w:val="single" w:sz="4" w:space="0" w:color="000000"/>
              <w:left w:val="single" w:sz="4" w:space="0" w:color="000000"/>
              <w:bottom w:val="single" w:sz="4" w:space="0" w:color="000000"/>
              <w:right w:val="single" w:sz="4" w:space="0" w:color="000000"/>
            </w:tcBorders>
          </w:tcPr>
          <w:p w14:paraId="3F5B97DE" w14:textId="77777777" w:rsidR="00C94FFD" w:rsidRDefault="00C94FFD">
            <w:pPr>
              <w:widowControl w:val="0"/>
              <w:rPr>
                <w:color w:val="FF0000"/>
                <w:szCs w:val="24"/>
                <w:lang w:val="en-GB"/>
              </w:rPr>
            </w:pPr>
          </w:p>
        </w:tc>
      </w:tr>
    </w:tbl>
    <w:p w14:paraId="3F5B97E0" w14:textId="77777777" w:rsidR="00C94FFD" w:rsidRDefault="00837F58">
      <w:pPr>
        <w:rPr>
          <w:szCs w:val="24"/>
          <w:lang w:val="en-GB"/>
        </w:rPr>
      </w:pPr>
      <w:r>
        <w:rPr>
          <w:szCs w:val="24"/>
          <w:lang w:val="en-GB"/>
        </w:rPr>
        <w:t>Reason for rejection:</w:t>
      </w:r>
    </w:p>
    <w:p w14:paraId="3F5B97E1" w14:textId="77777777" w:rsidR="00C94FFD" w:rsidRDefault="00C94FFD">
      <w:pPr>
        <w:rPr>
          <w:szCs w:val="24"/>
          <w:lang w:val="en-GB"/>
        </w:rPr>
      </w:pPr>
    </w:p>
    <w:p w14:paraId="3F5B97E2" w14:textId="77777777" w:rsidR="00C94FFD" w:rsidRDefault="00837F58" w:rsidP="007A1708">
      <w:pPr>
        <w:pStyle w:val="ListParagraph"/>
        <w:keepNext/>
        <w:numPr>
          <w:ilvl w:val="0"/>
          <w:numId w:val="89"/>
        </w:numPr>
        <w:tabs>
          <w:tab w:val="left" w:pos="567"/>
        </w:tabs>
        <w:suppressAutoHyphens w:val="0"/>
        <w:spacing w:before="300" w:after="60"/>
        <w:outlineLvl w:val="1"/>
        <w:rPr>
          <w:b/>
          <w:szCs w:val="24"/>
          <w:lang w:val="en-GB"/>
        </w:rPr>
      </w:pPr>
      <w:r>
        <w:rPr>
          <w:b/>
          <w:szCs w:val="24"/>
          <w:lang w:val="en-GB"/>
        </w:rPr>
        <w:t>Impact analysis and type of impact:</w:t>
      </w:r>
    </w:p>
    <w:p w14:paraId="3F5B97E3" w14:textId="13A447AB" w:rsidR="00C94FFD" w:rsidRPr="000111D0" w:rsidRDefault="00837F58">
      <w:pPr>
        <w:pStyle w:val="BodyText"/>
      </w:pPr>
      <w:r w:rsidRPr="007A1708">
        <w:rPr>
          <w:lang w:val="en-GB"/>
        </w:rPr>
        <w:t>The proposal from the Change Request is accepted and the modification will be done on PartyType3Code. The analysis of the ripple effect identifies an important list of elements to update. This result is logic, since PartyType3Code is a key element in a transaction.</w:t>
      </w:r>
      <w:r>
        <w:rPr>
          <w:szCs w:val="24"/>
          <w:lang w:val="en-GB"/>
        </w:rPr>
        <w:t xml:space="preserve"> </w:t>
      </w:r>
      <w:proofErr w:type="spellStart"/>
      <w:r w:rsidRPr="000111D0">
        <w:rPr>
          <w:lang w:val="en-GB"/>
        </w:rPr>
        <w:t>Additionnal</w:t>
      </w:r>
      <w:proofErr w:type="spellEnd"/>
      <w:r w:rsidRPr="000111D0">
        <w:rPr>
          <w:lang w:val="en-GB"/>
        </w:rPr>
        <w:t xml:space="preserve"> messages that are impacted on top of those already listed in the CR submitted originally are:</w:t>
      </w:r>
    </w:p>
    <w:p w14:paraId="3F5B97E4" w14:textId="77777777" w:rsidR="00C94FFD" w:rsidRPr="009364FD" w:rsidRDefault="00837F58">
      <w:pPr>
        <w:pStyle w:val="BodyText"/>
        <w:rPr>
          <w:b/>
          <w:bCs/>
          <w:color w:val="FF0000"/>
          <w:szCs w:val="24"/>
          <w:lang w:val="en-GB"/>
        </w:rPr>
      </w:pPr>
      <w:r w:rsidRPr="009364FD">
        <w:rPr>
          <w:b/>
          <w:bCs/>
          <w:color w:val="FF0000"/>
          <w:szCs w:val="24"/>
          <w:lang w:val="en-GB"/>
        </w:rPr>
        <w:t>Card Payments Exchange - Acceptor to Acquirer message set:</w:t>
      </w:r>
    </w:p>
    <w:p w14:paraId="3F5B97E5"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lastRenderedPageBreak/>
        <w:t>AcceptorAuthorisationResponse</w:t>
      </w:r>
      <w:proofErr w:type="spellEnd"/>
      <w:r w:rsidRPr="000111D0">
        <w:rPr>
          <w:szCs w:val="24"/>
          <w:lang w:val="fr-CA"/>
        </w:rPr>
        <w:t xml:space="preserve"> V14 (caaa.002.001.14)</w:t>
      </w:r>
    </w:p>
    <w:p w14:paraId="3F5B97E6"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AcceptorCompletionAdviceResponse</w:t>
      </w:r>
      <w:proofErr w:type="spellEnd"/>
      <w:r w:rsidRPr="000111D0">
        <w:rPr>
          <w:szCs w:val="24"/>
          <w:lang w:val="fr-CA"/>
        </w:rPr>
        <w:t xml:space="preserve"> V13 (caaa.004.001.13)</w:t>
      </w:r>
    </w:p>
    <w:p w14:paraId="3F5B97E7"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AcceptorCancellationRequest</w:t>
      </w:r>
      <w:proofErr w:type="spellEnd"/>
      <w:r w:rsidRPr="000111D0">
        <w:rPr>
          <w:szCs w:val="24"/>
          <w:lang w:val="fr-CA"/>
        </w:rPr>
        <w:t xml:space="preserve"> V14 (caaa.005.001.14)</w:t>
      </w:r>
    </w:p>
    <w:p w14:paraId="3F5B97E8"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AcceptorCancellationResponse</w:t>
      </w:r>
      <w:proofErr w:type="spellEnd"/>
      <w:r w:rsidRPr="000111D0">
        <w:rPr>
          <w:szCs w:val="24"/>
          <w:lang w:val="fr-CA"/>
        </w:rPr>
        <w:t xml:space="preserve"> V13 (caaa.006.001.13)</w:t>
      </w:r>
    </w:p>
    <w:p w14:paraId="3F5B97E9"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AcceptorCancellationAdvice</w:t>
      </w:r>
      <w:proofErr w:type="spellEnd"/>
      <w:r w:rsidRPr="000111D0">
        <w:rPr>
          <w:szCs w:val="24"/>
          <w:lang w:val="fr-CA"/>
        </w:rPr>
        <w:t xml:space="preserve"> V14 (caaa.007.001.14)</w:t>
      </w:r>
    </w:p>
    <w:p w14:paraId="3F5B97EA"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AcceptorCancellationAdviceResponse</w:t>
      </w:r>
      <w:proofErr w:type="spellEnd"/>
      <w:r w:rsidRPr="000111D0">
        <w:rPr>
          <w:szCs w:val="24"/>
          <w:lang w:val="fr-CA"/>
        </w:rPr>
        <w:t xml:space="preserve"> V13 (caaa.008.001.13)</w:t>
      </w:r>
    </w:p>
    <w:p w14:paraId="3F5B97EB"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AcceptorReconciliationRequest</w:t>
      </w:r>
      <w:proofErr w:type="spellEnd"/>
      <w:r w:rsidRPr="000111D0">
        <w:rPr>
          <w:szCs w:val="24"/>
          <w:lang w:val="fr-CA"/>
        </w:rPr>
        <w:t xml:space="preserve"> V13 (caaa.009.001.13)</w:t>
      </w:r>
    </w:p>
    <w:p w14:paraId="3F5B97EC"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AcceptorReconciliationResponse</w:t>
      </w:r>
      <w:proofErr w:type="spellEnd"/>
      <w:r w:rsidRPr="000111D0">
        <w:rPr>
          <w:szCs w:val="24"/>
          <w:lang w:val="fr-CA"/>
        </w:rPr>
        <w:t xml:space="preserve"> V12 (caaa.010.001.12)</w:t>
      </w:r>
    </w:p>
    <w:p w14:paraId="3F5B97ED"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AcceptorBatchTransferResponse</w:t>
      </w:r>
      <w:proofErr w:type="spellEnd"/>
      <w:r w:rsidRPr="000111D0">
        <w:rPr>
          <w:szCs w:val="24"/>
          <w:lang w:val="fr-CA"/>
        </w:rPr>
        <w:t xml:space="preserve"> V13 (caaa.012.001.13)</w:t>
      </w:r>
    </w:p>
    <w:p w14:paraId="3F5B97EE"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AcceptorDiagnosticRequest</w:t>
      </w:r>
      <w:proofErr w:type="spellEnd"/>
      <w:r w:rsidRPr="000111D0">
        <w:rPr>
          <w:szCs w:val="24"/>
          <w:lang w:val="fr-CA"/>
        </w:rPr>
        <w:t xml:space="preserve"> V13 (caaa.013.001.13)</w:t>
      </w:r>
    </w:p>
    <w:p w14:paraId="3F5B97EF"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AcceptorDiagnosticResponse</w:t>
      </w:r>
      <w:proofErr w:type="spellEnd"/>
      <w:r w:rsidRPr="000111D0">
        <w:rPr>
          <w:szCs w:val="24"/>
          <w:lang w:val="fr-CA"/>
        </w:rPr>
        <w:t xml:space="preserve"> V12 (caaa.014.001.12)</w:t>
      </w:r>
    </w:p>
    <w:p w14:paraId="3F5B97F0"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AcceptorCurrencyConversionResponse</w:t>
      </w:r>
      <w:proofErr w:type="spellEnd"/>
      <w:r w:rsidRPr="000111D0">
        <w:rPr>
          <w:szCs w:val="24"/>
          <w:lang w:val="fr-CA"/>
        </w:rPr>
        <w:t xml:space="preserve"> V12 (caaa.017.001.12)</w:t>
      </w:r>
    </w:p>
    <w:p w14:paraId="3F5B97F1"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AcceptorCurrencyConversionAdvice</w:t>
      </w:r>
      <w:proofErr w:type="spellEnd"/>
      <w:r w:rsidRPr="000111D0">
        <w:rPr>
          <w:szCs w:val="24"/>
          <w:lang w:val="fr-CA"/>
        </w:rPr>
        <w:t xml:space="preserve"> V09 (caaa.018.001.09)</w:t>
      </w:r>
    </w:p>
    <w:p w14:paraId="3F5B97F2"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AcceptorCurrencyConversionAdviceResponse</w:t>
      </w:r>
      <w:proofErr w:type="spellEnd"/>
      <w:r w:rsidRPr="000111D0">
        <w:rPr>
          <w:szCs w:val="24"/>
          <w:lang w:val="fr-CA"/>
        </w:rPr>
        <w:t xml:space="preserve"> V08 (caaa.019.001.08)</w:t>
      </w:r>
    </w:p>
    <w:p w14:paraId="3F5B97F3"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TransactionAdviceResponse</w:t>
      </w:r>
      <w:proofErr w:type="spellEnd"/>
      <w:r w:rsidRPr="000111D0">
        <w:rPr>
          <w:szCs w:val="24"/>
          <w:lang w:val="fr-CA"/>
        </w:rPr>
        <w:t xml:space="preserve"> V06 (caaa.021.001.06)</w:t>
      </w:r>
    </w:p>
    <w:p w14:paraId="3F5B97F4"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AcceptorNonFinancialResponse</w:t>
      </w:r>
      <w:proofErr w:type="spellEnd"/>
      <w:r w:rsidRPr="000111D0">
        <w:rPr>
          <w:szCs w:val="24"/>
          <w:lang w:val="fr-CA"/>
        </w:rPr>
        <w:t xml:space="preserve"> V05 (caaa.023.001.05)</w:t>
      </w:r>
    </w:p>
    <w:p w14:paraId="3F5B97F5"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AcceptorTransactionLogReportRequest</w:t>
      </w:r>
      <w:proofErr w:type="spellEnd"/>
      <w:r w:rsidRPr="000111D0">
        <w:rPr>
          <w:szCs w:val="24"/>
          <w:lang w:val="fr-CA"/>
        </w:rPr>
        <w:t xml:space="preserve"> V05 (caaa.024.001.05)</w:t>
      </w:r>
    </w:p>
    <w:p w14:paraId="3F5B97F6"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AcquirerToAcceptorBatchFileExchange</w:t>
      </w:r>
      <w:proofErr w:type="spellEnd"/>
      <w:r w:rsidRPr="000111D0">
        <w:rPr>
          <w:szCs w:val="24"/>
          <w:lang w:val="fr-CA"/>
        </w:rPr>
        <w:t xml:space="preserve"> V02 (caaa.027.001.02)</w:t>
      </w:r>
    </w:p>
    <w:p w14:paraId="3F5B97F8" w14:textId="77777777" w:rsidR="00C94FFD" w:rsidRPr="000111D0" w:rsidRDefault="00C94FFD">
      <w:pPr>
        <w:rPr>
          <w:szCs w:val="24"/>
          <w:lang w:val="fr-CA"/>
        </w:rPr>
      </w:pPr>
    </w:p>
    <w:p w14:paraId="3F5B97F9" w14:textId="77777777" w:rsidR="00C94FFD" w:rsidRDefault="00837F58">
      <w:pPr>
        <w:pStyle w:val="BodyText"/>
        <w:spacing w:line="240" w:lineRule="auto"/>
        <w:rPr>
          <w:b/>
          <w:bCs/>
          <w:color w:val="FF0000"/>
          <w:szCs w:val="24"/>
          <w:lang w:val="fr-CA"/>
        </w:rPr>
      </w:pPr>
      <w:proofErr w:type="spellStart"/>
      <w:r>
        <w:rPr>
          <w:b/>
          <w:bCs/>
          <w:color w:val="FF0000"/>
          <w:szCs w:val="24"/>
          <w:lang w:val="fr-CA"/>
        </w:rPr>
        <w:t>Retailer</w:t>
      </w:r>
      <w:proofErr w:type="spellEnd"/>
      <w:r>
        <w:rPr>
          <w:b/>
          <w:bCs/>
          <w:color w:val="FF0000"/>
          <w:szCs w:val="24"/>
          <w:lang w:val="fr-CA"/>
        </w:rPr>
        <w:t xml:space="preserve"> Protocol message set:</w:t>
      </w:r>
    </w:p>
    <w:p w14:paraId="3F5B97FA"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SaleToPOIReconciliationRequest</w:t>
      </w:r>
      <w:proofErr w:type="spellEnd"/>
      <w:r w:rsidRPr="000111D0">
        <w:rPr>
          <w:szCs w:val="24"/>
          <w:lang w:val="fr-CA"/>
        </w:rPr>
        <w:t xml:space="preserve"> V07 (casp.003.001.07)</w:t>
      </w:r>
    </w:p>
    <w:p w14:paraId="3F5B97FB"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SaleToPOIReconciliationResponse</w:t>
      </w:r>
      <w:proofErr w:type="spellEnd"/>
      <w:r w:rsidRPr="000111D0">
        <w:rPr>
          <w:szCs w:val="24"/>
          <w:lang w:val="fr-CA"/>
        </w:rPr>
        <w:t xml:space="preserve"> V07 (casp.004.001.07)</w:t>
      </w:r>
    </w:p>
    <w:p w14:paraId="3F5B97FC"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SaleToPOISessionManagementRequest</w:t>
      </w:r>
      <w:proofErr w:type="spellEnd"/>
      <w:r w:rsidRPr="000111D0">
        <w:rPr>
          <w:szCs w:val="24"/>
          <w:lang w:val="fr-CA"/>
        </w:rPr>
        <w:t xml:space="preserve"> V07 (casp.005.001.07)</w:t>
      </w:r>
    </w:p>
    <w:p w14:paraId="3F5B97FD"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SaleToPOISessionManagementResponse</w:t>
      </w:r>
      <w:proofErr w:type="spellEnd"/>
      <w:r w:rsidRPr="000111D0">
        <w:rPr>
          <w:szCs w:val="24"/>
          <w:lang w:val="fr-CA"/>
        </w:rPr>
        <w:t xml:space="preserve"> V07 (casp.006.001.07)</w:t>
      </w:r>
    </w:p>
    <w:p w14:paraId="3F5B97FE"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SaleToPOIAdministrativeRequest</w:t>
      </w:r>
      <w:proofErr w:type="spellEnd"/>
      <w:r w:rsidRPr="000111D0">
        <w:rPr>
          <w:szCs w:val="24"/>
          <w:lang w:val="fr-CA"/>
        </w:rPr>
        <w:t xml:space="preserve"> V07 (casp.007.001.07)</w:t>
      </w:r>
    </w:p>
    <w:p w14:paraId="3F5B97FF"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SaleToPOIAdministrativeResponse</w:t>
      </w:r>
      <w:proofErr w:type="spellEnd"/>
      <w:r w:rsidRPr="000111D0">
        <w:rPr>
          <w:szCs w:val="24"/>
          <w:lang w:val="fr-CA"/>
        </w:rPr>
        <w:t xml:space="preserve"> V07 (casp.008.001.07)</w:t>
      </w:r>
    </w:p>
    <w:p w14:paraId="3F5B9800"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SaleToPOIAbort</w:t>
      </w:r>
      <w:proofErr w:type="spellEnd"/>
      <w:r w:rsidRPr="000111D0">
        <w:rPr>
          <w:szCs w:val="24"/>
          <w:lang w:val="fr-CA"/>
        </w:rPr>
        <w:t xml:space="preserve"> V07 (casp.011.001.07)</w:t>
      </w:r>
    </w:p>
    <w:p w14:paraId="3F5B9801" w14:textId="77777777" w:rsidR="00C94FFD" w:rsidRPr="000111D0" w:rsidRDefault="00837F58">
      <w:pPr>
        <w:pStyle w:val="BodyText"/>
        <w:numPr>
          <w:ilvl w:val="0"/>
          <w:numId w:val="97"/>
        </w:numPr>
        <w:spacing w:line="240" w:lineRule="auto"/>
        <w:rPr>
          <w:szCs w:val="24"/>
          <w:lang w:val="fr-CA"/>
        </w:rPr>
      </w:pPr>
      <w:r w:rsidRPr="000111D0">
        <w:rPr>
          <w:szCs w:val="24"/>
          <w:lang w:val="fr-CA"/>
        </w:rPr>
        <w:t>SaleToPOIEventNotificationV07 (casp.012.001.07)</w:t>
      </w:r>
    </w:p>
    <w:p w14:paraId="3F5B9802"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SaleToPOIMessageStatusRequest</w:t>
      </w:r>
      <w:proofErr w:type="spellEnd"/>
      <w:r w:rsidRPr="000111D0">
        <w:rPr>
          <w:szCs w:val="24"/>
          <w:lang w:val="fr-CA"/>
        </w:rPr>
        <w:t xml:space="preserve"> V07 (casp.014.001.07)</w:t>
      </w:r>
    </w:p>
    <w:p w14:paraId="3F5B9803"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SaleToPOIDeviceRequest</w:t>
      </w:r>
      <w:proofErr w:type="spellEnd"/>
      <w:r w:rsidRPr="000111D0">
        <w:rPr>
          <w:szCs w:val="24"/>
          <w:lang w:val="fr-CA"/>
        </w:rPr>
        <w:t xml:space="preserve"> V07 (casp.016.001.07)</w:t>
      </w:r>
    </w:p>
    <w:p w14:paraId="3F5B9804"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SaleToPOIDeviceResponse</w:t>
      </w:r>
      <w:proofErr w:type="spellEnd"/>
      <w:r w:rsidRPr="000111D0">
        <w:rPr>
          <w:szCs w:val="24"/>
          <w:lang w:val="fr-CA"/>
        </w:rPr>
        <w:t xml:space="preserve"> V07 (casp.017.001.07)</w:t>
      </w:r>
    </w:p>
    <w:p w14:paraId="3F5B9805" w14:textId="77777777" w:rsidR="00C94FFD" w:rsidRPr="000111D0" w:rsidRDefault="00C94FFD">
      <w:pPr>
        <w:pStyle w:val="BodyText"/>
        <w:spacing w:line="240" w:lineRule="auto"/>
        <w:rPr>
          <w:szCs w:val="24"/>
          <w:shd w:val="clear" w:color="auto" w:fill="FFFF00"/>
          <w:lang w:val="fr-CA"/>
        </w:rPr>
      </w:pPr>
    </w:p>
    <w:p w14:paraId="3F5B9806" w14:textId="77777777" w:rsidR="00C94FFD" w:rsidRDefault="00837F58">
      <w:pPr>
        <w:rPr>
          <w:b/>
          <w:bCs/>
          <w:color w:val="FF0000"/>
        </w:rPr>
      </w:pPr>
      <w:r>
        <w:rPr>
          <w:b/>
          <w:bCs/>
          <w:color w:val="FF0000"/>
        </w:rPr>
        <w:t>Card Payments Exchange - Terminal Management message set:</w:t>
      </w:r>
    </w:p>
    <w:p w14:paraId="3F5B9807"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lastRenderedPageBreak/>
        <w:t>StatusReport</w:t>
      </w:r>
      <w:proofErr w:type="spellEnd"/>
      <w:r w:rsidRPr="000111D0">
        <w:rPr>
          <w:szCs w:val="24"/>
          <w:lang w:val="fr-CA"/>
        </w:rPr>
        <w:t xml:space="preserve"> V14 (catm.001.001.14)</w:t>
      </w:r>
    </w:p>
    <w:p w14:paraId="3F5B9808"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ManagementPlanReplacement</w:t>
      </w:r>
      <w:proofErr w:type="spellEnd"/>
      <w:r w:rsidRPr="000111D0">
        <w:rPr>
          <w:szCs w:val="24"/>
          <w:lang w:val="fr-CA"/>
        </w:rPr>
        <w:t xml:space="preserve"> V13 (catm.002.001.13)</w:t>
      </w:r>
    </w:p>
    <w:p w14:paraId="3F5B9809" w14:textId="77777777" w:rsidR="00C94FFD" w:rsidRPr="000111D0" w:rsidRDefault="00837F58">
      <w:pPr>
        <w:pStyle w:val="BodyText"/>
        <w:numPr>
          <w:ilvl w:val="0"/>
          <w:numId w:val="97"/>
        </w:numPr>
        <w:spacing w:line="240" w:lineRule="auto"/>
        <w:rPr>
          <w:szCs w:val="24"/>
          <w:lang w:val="fr-CA"/>
        </w:rPr>
      </w:pPr>
      <w:proofErr w:type="spellStart"/>
      <w:r w:rsidRPr="000111D0">
        <w:rPr>
          <w:szCs w:val="24"/>
          <w:lang w:val="fr-CA"/>
        </w:rPr>
        <w:t>MaintenanceDelegationRequest</w:t>
      </w:r>
      <w:proofErr w:type="spellEnd"/>
      <w:r w:rsidRPr="000111D0">
        <w:rPr>
          <w:szCs w:val="24"/>
          <w:lang w:val="fr-CA"/>
        </w:rPr>
        <w:t xml:space="preserve"> V11 (catm.005.001.11)</w:t>
      </w:r>
    </w:p>
    <w:p w14:paraId="3F5B980A" w14:textId="77777777" w:rsidR="00C94FFD" w:rsidRPr="000111D0" w:rsidRDefault="00C94FFD">
      <w:pPr>
        <w:pStyle w:val="BodyText"/>
        <w:spacing w:line="240" w:lineRule="auto"/>
        <w:ind w:left="720"/>
        <w:rPr>
          <w:szCs w:val="24"/>
          <w:lang w:val="fr-CA"/>
        </w:rPr>
      </w:pPr>
    </w:p>
    <w:p w14:paraId="3F5B980B" w14:textId="77777777" w:rsidR="00C94FFD" w:rsidRPr="000111D0" w:rsidRDefault="00837F58">
      <w:pPr>
        <w:pStyle w:val="BodyText"/>
        <w:rPr>
          <w:lang w:val="en-GB"/>
        </w:rPr>
      </w:pPr>
      <w:r w:rsidRPr="000111D0">
        <w:rPr>
          <w:lang w:val="en-GB"/>
        </w:rPr>
        <w:t xml:space="preserve">The following messages are impacted on top of those already listed in the CR submitted originally but must be </w:t>
      </w:r>
      <w:proofErr w:type="gramStart"/>
      <w:r w:rsidRPr="000111D0">
        <w:rPr>
          <w:lang w:val="en-GB"/>
        </w:rPr>
        <w:t>taken into account</w:t>
      </w:r>
      <w:proofErr w:type="gramEnd"/>
      <w:r w:rsidRPr="000111D0">
        <w:rPr>
          <w:lang w:val="en-GB"/>
        </w:rPr>
        <w:t>:</w:t>
      </w:r>
    </w:p>
    <w:p w14:paraId="3F5B980C" w14:textId="77777777" w:rsidR="00C94FFD" w:rsidRDefault="00837F58">
      <w:pPr>
        <w:pStyle w:val="BodyText"/>
        <w:rPr>
          <w:lang w:val="en-GB"/>
        </w:rPr>
      </w:pPr>
      <w:r w:rsidRPr="009364FD">
        <w:rPr>
          <w:b/>
          <w:bCs/>
          <w:color w:val="FF0000"/>
          <w:szCs w:val="24"/>
          <w:lang w:val="en-GB"/>
        </w:rPr>
        <w:t>Bank-to-Customer Cash Management message set:</w:t>
      </w:r>
    </w:p>
    <w:p w14:paraId="3F5B980D" w14:textId="77777777" w:rsidR="00C94FFD" w:rsidRPr="00DF647A" w:rsidRDefault="00837F58">
      <w:pPr>
        <w:pStyle w:val="BodyText"/>
        <w:numPr>
          <w:ilvl w:val="0"/>
          <w:numId w:val="98"/>
        </w:numPr>
        <w:rPr>
          <w:lang w:val="fr-CA"/>
        </w:rPr>
      </w:pPr>
      <w:proofErr w:type="spellStart"/>
      <w:r w:rsidRPr="00DF647A">
        <w:rPr>
          <w:szCs w:val="24"/>
          <w:lang w:val="fr-CA"/>
        </w:rPr>
        <w:t>BankToCustomerAccountReport</w:t>
      </w:r>
      <w:proofErr w:type="spellEnd"/>
      <w:r w:rsidRPr="00DF647A">
        <w:rPr>
          <w:szCs w:val="24"/>
          <w:lang w:val="fr-CA"/>
        </w:rPr>
        <w:t xml:space="preserve"> V13 (</w:t>
      </w:r>
      <w:r w:rsidRPr="00DF647A">
        <w:rPr>
          <w:lang w:val="fr-CA"/>
        </w:rPr>
        <w:t>camt.052.001.13)</w:t>
      </w:r>
    </w:p>
    <w:p w14:paraId="3F5B980E" w14:textId="77777777" w:rsidR="00C94FFD" w:rsidRPr="00DF647A" w:rsidRDefault="00837F58">
      <w:pPr>
        <w:pStyle w:val="BodyText"/>
        <w:numPr>
          <w:ilvl w:val="0"/>
          <w:numId w:val="98"/>
        </w:numPr>
        <w:rPr>
          <w:lang w:val="fr-CA"/>
        </w:rPr>
      </w:pPr>
      <w:proofErr w:type="spellStart"/>
      <w:r w:rsidRPr="00DF647A">
        <w:rPr>
          <w:lang w:val="fr-CA"/>
        </w:rPr>
        <w:t>BankToCustomerStatement</w:t>
      </w:r>
      <w:proofErr w:type="spellEnd"/>
      <w:r w:rsidRPr="00DF647A">
        <w:rPr>
          <w:lang w:val="fr-CA"/>
        </w:rPr>
        <w:t xml:space="preserve"> V13 (camt.053.001.13)</w:t>
      </w:r>
    </w:p>
    <w:p w14:paraId="3F5B980F" w14:textId="77777777" w:rsidR="00C94FFD" w:rsidRPr="00DF647A" w:rsidRDefault="00837F58">
      <w:pPr>
        <w:pStyle w:val="BodyText"/>
        <w:numPr>
          <w:ilvl w:val="0"/>
          <w:numId w:val="98"/>
        </w:numPr>
        <w:rPr>
          <w:lang w:val="fr-CA"/>
        </w:rPr>
      </w:pPr>
      <w:proofErr w:type="spellStart"/>
      <w:r w:rsidRPr="00DF647A">
        <w:rPr>
          <w:lang w:val="fr-CA"/>
        </w:rPr>
        <w:t>BankToCustomerDebitCreditNotification</w:t>
      </w:r>
      <w:proofErr w:type="spellEnd"/>
      <w:r w:rsidRPr="00DF647A">
        <w:rPr>
          <w:lang w:val="fr-CA"/>
        </w:rPr>
        <w:t xml:space="preserve"> V13 (camt.054.001.13)</w:t>
      </w:r>
    </w:p>
    <w:p w14:paraId="3F5B9810" w14:textId="77777777" w:rsidR="00C94FFD" w:rsidRDefault="00C94FFD">
      <w:pPr>
        <w:pStyle w:val="BodyText"/>
        <w:rPr>
          <w:lang w:val="en-GB"/>
        </w:rPr>
      </w:pPr>
    </w:p>
    <w:p w14:paraId="3F5B9811" w14:textId="77777777" w:rsidR="00C94FFD" w:rsidRDefault="00837F58">
      <w:pPr>
        <w:rPr>
          <w:szCs w:val="24"/>
          <w:lang w:val="en-GB"/>
        </w:rPr>
      </w:pPr>
      <w:r>
        <w:rPr>
          <w:noProof/>
          <w:szCs w:val="24"/>
          <w:lang w:val="en-GB"/>
        </w:rPr>
        <w:lastRenderedPageBreak/>
        <w:drawing>
          <wp:anchor distT="0" distB="0" distL="0" distR="0" simplePos="0" relativeHeight="251658257" behindDoc="0" locked="0" layoutInCell="0" allowOverlap="1" wp14:anchorId="3F5B9BE0" wp14:editId="3F5B9BE1">
            <wp:simplePos x="0" y="0"/>
            <wp:positionH relativeFrom="column">
              <wp:align>center</wp:align>
            </wp:positionH>
            <wp:positionV relativeFrom="paragraph">
              <wp:posOffset>635</wp:posOffset>
            </wp:positionV>
            <wp:extent cx="5699125" cy="9921240"/>
            <wp:effectExtent l="0" t="0" r="0" b="0"/>
            <wp:wrapSquare wrapText="largest"/>
            <wp:docPr id="5" name="Image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2"/>
                    <pic:cNvPicPr>
                      <a:picLocks noChangeAspect="1" noChangeArrowheads="1"/>
                    </pic:cNvPicPr>
                  </pic:nvPicPr>
                  <pic:blipFill>
                    <a:blip r:embed="rId22"/>
                    <a:stretch>
                      <a:fillRect/>
                    </a:stretch>
                  </pic:blipFill>
                  <pic:spPr bwMode="auto">
                    <a:xfrm>
                      <a:off x="0" y="0"/>
                      <a:ext cx="5699125" cy="9921240"/>
                    </a:xfrm>
                    <a:prstGeom prst="rect">
                      <a:avLst/>
                    </a:prstGeom>
                    <a:noFill/>
                  </pic:spPr>
                </pic:pic>
              </a:graphicData>
            </a:graphic>
          </wp:anchor>
        </w:drawing>
      </w:r>
    </w:p>
    <w:p w14:paraId="3F5B9812" w14:textId="77777777" w:rsidR="00C94FFD" w:rsidRDefault="00837F58">
      <w:pPr>
        <w:rPr>
          <w:lang w:val="en-GB"/>
        </w:rPr>
      </w:pPr>
      <w:r w:rsidRPr="007A1708">
        <w:rPr>
          <w:lang w:val="en-GB"/>
        </w:rPr>
        <w:lastRenderedPageBreak/>
        <w:t xml:space="preserve">The severity of the impact of the proposed change for the message users should be indicated in the table below (either “no impact”, “conditional’ or “mandatory”). </w:t>
      </w:r>
    </w:p>
    <w:tbl>
      <w:tblPr>
        <w:tblW w:w="6840" w:type="dxa"/>
        <w:tblInd w:w="720" w:type="dxa"/>
        <w:tblLayout w:type="fixed"/>
        <w:tblLook w:val="04A0" w:firstRow="1" w:lastRow="0" w:firstColumn="1" w:lastColumn="0" w:noHBand="0" w:noVBand="1"/>
      </w:tblPr>
      <w:tblGrid>
        <w:gridCol w:w="720"/>
        <w:gridCol w:w="1440"/>
        <w:gridCol w:w="4680"/>
      </w:tblGrid>
      <w:tr w:rsidR="00C94FFD" w14:paraId="3F5B9814" w14:textId="77777777">
        <w:tc>
          <w:tcPr>
            <w:tcW w:w="6840" w:type="dxa"/>
            <w:gridSpan w:val="3"/>
            <w:tcBorders>
              <w:top w:val="single" w:sz="4" w:space="0" w:color="000000"/>
              <w:left w:val="single" w:sz="4" w:space="0" w:color="000000"/>
              <w:bottom w:val="single" w:sz="4" w:space="0" w:color="000000"/>
              <w:right w:val="single" w:sz="4" w:space="0" w:color="000000"/>
            </w:tcBorders>
            <w:vAlign w:val="center"/>
          </w:tcPr>
          <w:p w14:paraId="3F5B9813" w14:textId="77777777" w:rsidR="00C94FFD" w:rsidRDefault="00837F58">
            <w:pPr>
              <w:rPr>
                <w:lang w:val="en-GB"/>
              </w:rPr>
            </w:pPr>
            <w:r w:rsidRPr="007A1708">
              <w:rPr>
                <w:lang w:val="en-GB"/>
              </w:rPr>
              <w:t>Type of impact</w:t>
            </w:r>
          </w:p>
        </w:tc>
      </w:tr>
      <w:tr w:rsidR="00C94FFD" w14:paraId="3F5B9818" w14:textId="77777777">
        <w:tc>
          <w:tcPr>
            <w:tcW w:w="720" w:type="dxa"/>
            <w:tcBorders>
              <w:top w:val="single" w:sz="4" w:space="0" w:color="000000"/>
              <w:left w:val="single" w:sz="4" w:space="0" w:color="000000"/>
              <w:bottom w:val="single" w:sz="4" w:space="0" w:color="000000"/>
              <w:right w:val="single" w:sz="4" w:space="0" w:color="000000"/>
            </w:tcBorders>
            <w:vAlign w:val="center"/>
          </w:tcPr>
          <w:p w14:paraId="3F5B9815" w14:textId="77777777" w:rsidR="00C94FFD" w:rsidRDefault="00C94FFD">
            <w:pPr>
              <w:snapToGrid w:val="0"/>
              <w:rPr>
                <w:lang w:val="en-GB"/>
              </w:rPr>
            </w:pPr>
          </w:p>
        </w:tc>
        <w:tc>
          <w:tcPr>
            <w:tcW w:w="1440" w:type="dxa"/>
            <w:tcBorders>
              <w:top w:val="single" w:sz="4" w:space="0" w:color="000000"/>
              <w:left w:val="single" w:sz="4" w:space="0" w:color="000000"/>
              <w:bottom w:val="single" w:sz="4" w:space="0" w:color="000000"/>
              <w:right w:val="single" w:sz="4" w:space="0" w:color="000000"/>
            </w:tcBorders>
          </w:tcPr>
          <w:p w14:paraId="3F5B9816" w14:textId="77777777" w:rsidR="00C94FFD" w:rsidRDefault="00837F58">
            <w:pPr>
              <w:rPr>
                <w:lang w:val="en-GB"/>
              </w:rPr>
            </w:pPr>
            <w:r w:rsidRPr="007A1708">
              <w:rPr>
                <w:lang w:val="en-GB"/>
              </w:rPr>
              <w:t>No impact</w:t>
            </w:r>
          </w:p>
        </w:tc>
        <w:tc>
          <w:tcPr>
            <w:tcW w:w="4680" w:type="dxa"/>
            <w:tcBorders>
              <w:top w:val="single" w:sz="4" w:space="0" w:color="000000"/>
              <w:left w:val="single" w:sz="4" w:space="0" w:color="000000"/>
              <w:bottom w:val="single" w:sz="4" w:space="0" w:color="000000"/>
              <w:right w:val="single" w:sz="4" w:space="0" w:color="000000"/>
            </w:tcBorders>
          </w:tcPr>
          <w:p w14:paraId="3F5B9817" w14:textId="77777777" w:rsidR="00C94FFD" w:rsidRDefault="00837F58">
            <w:pPr>
              <w:rPr>
                <w:lang w:val="en-GB"/>
              </w:rPr>
            </w:pPr>
            <w:r w:rsidRPr="007A1708">
              <w:rPr>
                <w:lang w:val="en-GB"/>
              </w:rPr>
              <w:t xml:space="preserve">The change(s) will not impact the schema (the version number will not change) </w:t>
            </w:r>
            <w:proofErr w:type="gramStart"/>
            <w:r w:rsidRPr="007A1708">
              <w:rPr>
                <w:lang w:val="en-GB"/>
              </w:rPr>
              <w:t>and  will</w:t>
            </w:r>
            <w:proofErr w:type="gramEnd"/>
            <w:r w:rsidRPr="007A1708">
              <w:rPr>
                <w:lang w:val="en-GB"/>
              </w:rPr>
              <w:t xml:space="preserve"> not impact the business applications of any users, e.g. the clarification of a definition</w:t>
            </w:r>
          </w:p>
        </w:tc>
      </w:tr>
      <w:tr w:rsidR="00C94FFD" w14:paraId="3F5B981C" w14:textId="77777777">
        <w:tc>
          <w:tcPr>
            <w:tcW w:w="720" w:type="dxa"/>
            <w:tcBorders>
              <w:top w:val="single" w:sz="4" w:space="0" w:color="000000"/>
              <w:left w:val="single" w:sz="4" w:space="0" w:color="000000"/>
              <w:bottom w:val="single" w:sz="4" w:space="0" w:color="000000"/>
              <w:right w:val="single" w:sz="4" w:space="0" w:color="000000"/>
            </w:tcBorders>
          </w:tcPr>
          <w:p w14:paraId="3F5B9819" w14:textId="77777777" w:rsidR="00C94FFD" w:rsidRDefault="00837F58">
            <w:pPr>
              <w:rPr>
                <w:lang w:val="en-GB"/>
              </w:rPr>
            </w:pPr>
            <w:r w:rsidRPr="007A1708">
              <w:rPr>
                <w:lang w:val="en-GB"/>
              </w:rPr>
              <w:t>X</w:t>
            </w:r>
          </w:p>
        </w:tc>
        <w:tc>
          <w:tcPr>
            <w:tcW w:w="1440" w:type="dxa"/>
            <w:tcBorders>
              <w:top w:val="single" w:sz="4" w:space="0" w:color="000000"/>
              <w:left w:val="single" w:sz="4" w:space="0" w:color="000000"/>
              <w:bottom w:val="single" w:sz="4" w:space="0" w:color="000000"/>
              <w:right w:val="single" w:sz="4" w:space="0" w:color="000000"/>
            </w:tcBorders>
          </w:tcPr>
          <w:p w14:paraId="3F5B981A" w14:textId="77777777" w:rsidR="00C94FFD" w:rsidRDefault="00837F58">
            <w:pPr>
              <w:rPr>
                <w:bCs/>
                <w:szCs w:val="24"/>
                <w:lang w:val="en-GB"/>
              </w:rPr>
            </w:pPr>
            <w:r w:rsidRPr="007A1708">
              <w:rPr>
                <w:bCs/>
                <w:szCs w:val="24"/>
                <w:lang w:val="en-GB"/>
              </w:rPr>
              <w:t>Conditional</w:t>
            </w:r>
          </w:p>
        </w:tc>
        <w:tc>
          <w:tcPr>
            <w:tcW w:w="4680" w:type="dxa"/>
            <w:tcBorders>
              <w:top w:val="single" w:sz="4" w:space="0" w:color="000000"/>
              <w:left w:val="single" w:sz="4" w:space="0" w:color="000000"/>
              <w:bottom w:val="single" w:sz="4" w:space="0" w:color="000000"/>
              <w:right w:val="single" w:sz="4" w:space="0" w:color="000000"/>
            </w:tcBorders>
          </w:tcPr>
          <w:p w14:paraId="3F5B981B" w14:textId="77777777" w:rsidR="00C94FFD" w:rsidRDefault="00837F58">
            <w:pPr>
              <w:rPr>
                <w:lang w:val="en-GB"/>
              </w:rPr>
            </w:pPr>
            <w:r w:rsidRPr="007A1708">
              <w:rPr>
                <w:lang w:val="en-GB"/>
              </w:rPr>
              <w:t>The change(s) will impact the schema (at least the version number) and the business applications of certain users but not all, e.g. the addition of an optional component</w:t>
            </w:r>
          </w:p>
        </w:tc>
      </w:tr>
      <w:tr w:rsidR="00C94FFD" w14:paraId="3F5B9820" w14:textId="77777777">
        <w:tc>
          <w:tcPr>
            <w:tcW w:w="720" w:type="dxa"/>
            <w:tcBorders>
              <w:top w:val="single" w:sz="4" w:space="0" w:color="000000"/>
              <w:left w:val="single" w:sz="4" w:space="0" w:color="000000"/>
              <w:bottom w:val="single" w:sz="4" w:space="0" w:color="000000"/>
              <w:right w:val="single" w:sz="4" w:space="0" w:color="000000"/>
            </w:tcBorders>
          </w:tcPr>
          <w:p w14:paraId="3F5B981D" w14:textId="77777777" w:rsidR="00C94FFD" w:rsidRDefault="00C94FFD">
            <w:pPr>
              <w:snapToGrid w:val="0"/>
              <w:rPr>
                <w:lang w:val="en-GB"/>
              </w:rPr>
            </w:pPr>
          </w:p>
        </w:tc>
        <w:tc>
          <w:tcPr>
            <w:tcW w:w="1440" w:type="dxa"/>
            <w:tcBorders>
              <w:top w:val="single" w:sz="4" w:space="0" w:color="000000"/>
              <w:left w:val="single" w:sz="4" w:space="0" w:color="000000"/>
              <w:bottom w:val="single" w:sz="4" w:space="0" w:color="000000"/>
              <w:right w:val="single" w:sz="4" w:space="0" w:color="000000"/>
            </w:tcBorders>
          </w:tcPr>
          <w:p w14:paraId="3F5B981E" w14:textId="77777777" w:rsidR="00C94FFD" w:rsidRDefault="00837F58">
            <w:pPr>
              <w:rPr>
                <w:lang w:val="en-GB"/>
              </w:rPr>
            </w:pPr>
            <w:r w:rsidRPr="007A1708">
              <w:rPr>
                <w:lang w:val="en-GB"/>
              </w:rPr>
              <w:t>Mandatory</w:t>
            </w:r>
          </w:p>
        </w:tc>
        <w:tc>
          <w:tcPr>
            <w:tcW w:w="4680" w:type="dxa"/>
            <w:tcBorders>
              <w:top w:val="single" w:sz="4" w:space="0" w:color="000000"/>
              <w:left w:val="single" w:sz="4" w:space="0" w:color="000000"/>
              <w:bottom w:val="single" w:sz="4" w:space="0" w:color="000000"/>
              <w:right w:val="single" w:sz="4" w:space="0" w:color="000000"/>
            </w:tcBorders>
          </w:tcPr>
          <w:p w14:paraId="3F5B981F" w14:textId="77777777" w:rsidR="00C94FFD" w:rsidRDefault="00837F58">
            <w:pPr>
              <w:rPr>
                <w:lang w:val="en-GB"/>
              </w:rPr>
            </w:pPr>
            <w:r w:rsidRPr="007A1708">
              <w:rPr>
                <w:lang w:val="en-GB"/>
              </w:rPr>
              <w:t>The change(s) will impact the schema and the business applications of all users, e.g. addition of a mandatory component.</w:t>
            </w:r>
          </w:p>
        </w:tc>
      </w:tr>
    </w:tbl>
    <w:p w14:paraId="3F5B9822" w14:textId="77777777" w:rsidR="00C94FFD" w:rsidRDefault="00C94FFD">
      <w:pPr>
        <w:rPr>
          <w:szCs w:val="24"/>
          <w:lang w:val="en-GB"/>
        </w:rPr>
      </w:pPr>
    </w:p>
    <w:p w14:paraId="3F5B9823" w14:textId="77777777" w:rsidR="00C94FFD" w:rsidRDefault="00837F58" w:rsidP="007A1708">
      <w:pPr>
        <w:pStyle w:val="ListParagraph"/>
        <w:keepNext/>
        <w:numPr>
          <w:ilvl w:val="0"/>
          <w:numId w:val="89"/>
        </w:numPr>
        <w:tabs>
          <w:tab w:val="left" w:pos="567"/>
        </w:tabs>
        <w:suppressAutoHyphens w:val="0"/>
        <w:spacing w:before="300" w:after="60"/>
        <w:outlineLvl w:val="1"/>
        <w:rPr>
          <w:b/>
          <w:szCs w:val="24"/>
          <w:lang w:val="en-GB"/>
        </w:rPr>
      </w:pPr>
      <w:r>
        <w:rPr>
          <w:b/>
          <w:szCs w:val="24"/>
          <w:lang w:val="en-GB"/>
        </w:rPr>
        <w:t>Proposed implementation:</w:t>
      </w:r>
      <w:r w:rsidRPr="007A1708">
        <w:rPr>
          <w:b/>
          <w:szCs w:val="24"/>
          <w:lang w:val="en-GB"/>
        </w:rPr>
        <w:t xml:space="preserve"> </w:t>
      </w:r>
    </w:p>
    <w:p w14:paraId="3F5B9824" w14:textId="77777777" w:rsidR="00C94FFD" w:rsidRDefault="00837F58">
      <w:pPr>
        <w:rPr>
          <w:szCs w:val="24"/>
          <w:lang w:val="en-GB"/>
        </w:rPr>
      </w:pPr>
      <w:r>
        <w:rPr>
          <w:szCs w:val="24"/>
          <w:lang w:val="en-GB"/>
        </w:rPr>
        <w:t xml:space="preserve">The modification implies the update of </w:t>
      </w:r>
      <w:proofErr w:type="spellStart"/>
      <w:r>
        <w:rPr>
          <w:i/>
          <w:iCs/>
          <w:szCs w:val="24"/>
          <w:lang w:val="en-GB"/>
        </w:rPr>
        <w:t>PartyTypeCode</w:t>
      </w:r>
      <w:proofErr w:type="spellEnd"/>
      <w:r>
        <w:rPr>
          <w:i/>
          <w:iCs/>
          <w:szCs w:val="24"/>
          <w:lang w:val="en-GB"/>
        </w:rPr>
        <w:t xml:space="preserve"> </w:t>
      </w:r>
      <w:proofErr w:type="spellStart"/>
      <w:r>
        <w:rPr>
          <w:szCs w:val="24"/>
          <w:lang w:val="en-GB"/>
        </w:rPr>
        <w:t>codeset</w:t>
      </w:r>
      <w:proofErr w:type="spellEnd"/>
      <w:r>
        <w:rPr>
          <w:szCs w:val="24"/>
          <w:lang w:val="en-GB"/>
        </w:rPr>
        <w:t>.</w:t>
      </w:r>
    </w:p>
    <w:p w14:paraId="3F5B9825" w14:textId="77777777" w:rsidR="00C94FFD" w:rsidRDefault="00C94FFD">
      <w:pPr>
        <w:rPr>
          <w:szCs w:val="24"/>
          <w:lang w:val="en-GB"/>
        </w:rPr>
      </w:pPr>
    </w:p>
    <w:p w14:paraId="3F5B9826" w14:textId="77777777" w:rsidR="00C94FFD" w:rsidRDefault="00837F58">
      <w:pPr>
        <w:rPr>
          <w:szCs w:val="24"/>
          <w:lang w:val="en-GB"/>
        </w:rPr>
      </w:pPr>
      <w:r w:rsidRPr="007A1708">
        <w:rPr>
          <w:lang w:val="en-GB"/>
        </w:rPr>
        <w:t xml:space="preserve">The following new </w:t>
      </w:r>
      <w:proofErr w:type="gramStart"/>
      <w:r w:rsidRPr="007A1708">
        <w:rPr>
          <w:lang w:val="en-GB"/>
        </w:rPr>
        <w:t>values :</w:t>
      </w:r>
      <w:proofErr w:type="gramEnd"/>
      <w:r w:rsidRPr="007A1708">
        <w:rPr>
          <w:lang w:val="en-GB"/>
        </w:rPr>
        <w:t xml:space="preserve"> </w:t>
      </w:r>
    </w:p>
    <w:p w14:paraId="3F5B9827" w14:textId="77777777" w:rsidR="00C94FFD" w:rsidRDefault="00837F58">
      <w:pPr>
        <w:numPr>
          <w:ilvl w:val="0"/>
          <w:numId w:val="86"/>
        </w:numPr>
        <w:rPr>
          <w:szCs w:val="24"/>
          <w:lang w:val="en-GB"/>
        </w:rPr>
      </w:pPr>
      <w:proofErr w:type="spellStart"/>
      <w:r w:rsidRPr="007A1708">
        <w:rPr>
          <w:lang w:val="en-GB"/>
        </w:rPr>
        <w:t>MarketPlace</w:t>
      </w:r>
      <w:proofErr w:type="spellEnd"/>
      <w:r w:rsidRPr="007A1708">
        <w:rPr>
          <w:lang w:val="en-GB"/>
        </w:rPr>
        <w:t xml:space="preserve"> – MKTP</w:t>
      </w:r>
    </w:p>
    <w:p w14:paraId="3F5B9828" w14:textId="77777777" w:rsidR="00C94FFD" w:rsidRDefault="00837F58">
      <w:pPr>
        <w:numPr>
          <w:ilvl w:val="0"/>
          <w:numId w:val="86"/>
        </w:numPr>
        <w:rPr>
          <w:szCs w:val="24"/>
          <w:lang w:val="en-GB"/>
        </w:rPr>
      </w:pPr>
      <w:proofErr w:type="spellStart"/>
      <w:r w:rsidRPr="007A1708">
        <w:rPr>
          <w:lang w:val="en-GB"/>
        </w:rPr>
        <w:t>PaymentFacilitator</w:t>
      </w:r>
      <w:proofErr w:type="spellEnd"/>
      <w:r w:rsidRPr="007A1708">
        <w:rPr>
          <w:lang w:val="en-GB"/>
        </w:rPr>
        <w:t xml:space="preserve"> – PFAC</w:t>
      </w:r>
    </w:p>
    <w:p w14:paraId="3F5B9829" w14:textId="77777777" w:rsidR="00C94FFD" w:rsidRDefault="00C94FFD">
      <w:pPr>
        <w:rPr>
          <w:szCs w:val="24"/>
          <w:lang w:val="en-GB"/>
        </w:rPr>
      </w:pPr>
    </w:p>
    <w:p w14:paraId="3F5B982A" w14:textId="77777777" w:rsidR="00C94FFD" w:rsidRDefault="00837F58">
      <w:pPr>
        <w:rPr>
          <w:szCs w:val="24"/>
          <w:lang w:val="en-GB"/>
        </w:rPr>
      </w:pPr>
      <w:r w:rsidRPr="007A1708">
        <w:rPr>
          <w:lang w:val="en-GB"/>
        </w:rPr>
        <w:t xml:space="preserve"> will be added to the following list of </w:t>
      </w:r>
      <w:proofErr w:type="spellStart"/>
      <w:r w:rsidRPr="007A1708">
        <w:rPr>
          <w:lang w:val="en-GB"/>
        </w:rPr>
        <w:t>PartyType</w:t>
      </w:r>
      <w:proofErr w:type="spellEnd"/>
      <w:r w:rsidRPr="007A1708">
        <w:rPr>
          <w:lang w:val="en-GB"/>
        </w:rPr>
        <w:t xml:space="preserve"> </w:t>
      </w:r>
      <w:proofErr w:type="spellStart"/>
      <w:r w:rsidRPr="007A1708">
        <w:rPr>
          <w:lang w:val="en-GB"/>
        </w:rPr>
        <w:t>codeset</w:t>
      </w:r>
      <w:proofErr w:type="spellEnd"/>
      <w:r w:rsidRPr="007A1708">
        <w:rPr>
          <w:lang w:val="en-GB"/>
        </w:rPr>
        <w:t xml:space="preserve">: </w:t>
      </w:r>
    </w:p>
    <w:p w14:paraId="3F5B982B" w14:textId="77777777" w:rsidR="00C94FFD" w:rsidRDefault="00837F58">
      <w:pPr>
        <w:numPr>
          <w:ilvl w:val="0"/>
          <w:numId w:val="87"/>
        </w:numPr>
        <w:rPr>
          <w:szCs w:val="24"/>
          <w:lang w:val="en-GB"/>
        </w:rPr>
      </w:pPr>
      <w:proofErr w:type="spellStart"/>
      <w:r w:rsidRPr="007A1708">
        <w:rPr>
          <w:lang w:val="en-GB"/>
        </w:rPr>
        <w:t>OriginatingPOI</w:t>
      </w:r>
      <w:proofErr w:type="spellEnd"/>
      <w:r w:rsidRPr="007A1708">
        <w:rPr>
          <w:lang w:val="en-GB"/>
        </w:rPr>
        <w:t xml:space="preserve"> – OPOI</w:t>
      </w:r>
    </w:p>
    <w:p w14:paraId="3F5B982C" w14:textId="77777777" w:rsidR="00C94FFD" w:rsidRDefault="00837F58">
      <w:pPr>
        <w:numPr>
          <w:ilvl w:val="0"/>
          <w:numId w:val="87"/>
        </w:numPr>
        <w:rPr>
          <w:szCs w:val="24"/>
          <w:lang w:val="en-GB"/>
        </w:rPr>
      </w:pPr>
      <w:r w:rsidRPr="007A1708">
        <w:rPr>
          <w:lang w:val="en-GB"/>
        </w:rPr>
        <w:t>Merchant – MERC</w:t>
      </w:r>
    </w:p>
    <w:p w14:paraId="3F5B982D" w14:textId="77777777" w:rsidR="00C94FFD" w:rsidRDefault="00837F58">
      <w:pPr>
        <w:numPr>
          <w:ilvl w:val="0"/>
          <w:numId w:val="87"/>
        </w:numPr>
        <w:rPr>
          <w:szCs w:val="24"/>
          <w:lang w:val="en-GB"/>
        </w:rPr>
      </w:pPr>
      <w:r w:rsidRPr="007A1708">
        <w:rPr>
          <w:lang w:val="en-GB"/>
        </w:rPr>
        <w:t>Acceptor – ACCP</w:t>
      </w:r>
    </w:p>
    <w:p w14:paraId="3F5B982E" w14:textId="77777777" w:rsidR="00C94FFD" w:rsidRDefault="00837F58">
      <w:pPr>
        <w:numPr>
          <w:ilvl w:val="0"/>
          <w:numId w:val="87"/>
        </w:numPr>
        <w:rPr>
          <w:szCs w:val="24"/>
          <w:lang w:val="en-GB"/>
        </w:rPr>
      </w:pPr>
      <w:r w:rsidRPr="007A1708">
        <w:rPr>
          <w:lang w:val="en-GB"/>
        </w:rPr>
        <w:t>IntermediaryAgent – ITAG</w:t>
      </w:r>
    </w:p>
    <w:p w14:paraId="3F5B982F" w14:textId="77777777" w:rsidR="00C94FFD" w:rsidRDefault="00837F58">
      <w:pPr>
        <w:numPr>
          <w:ilvl w:val="0"/>
          <w:numId w:val="87"/>
        </w:numPr>
        <w:rPr>
          <w:szCs w:val="24"/>
          <w:lang w:val="en-GB"/>
        </w:rPr>
      </w:pPr>
      <w:r w:rsidRPr="007A1708">
        <w:rPr>
          <w:lang w:val="en-GB"/>
        </w:rPr>
        <w:t>Acquirer – ACQR</w:t>
      </w:r>
    </w:p>
    <w:p w14:paraId="3F5B9830" w14:textId="77777777" w:rsidR="00C94FFD" w:rsidRDefault="00837F58">
      <w:pPr>
        <w:numPr>
          <w:ilvl w:val="0"/>
          <w:numId w:val="87"/>
        </w:numPr>
        <w:rPr>
          <w:szCs w:val="24"/>
          <w:lang w:val="en-GB"/>
        </w:rPr>
      </w:pPr>
      <w:proofErr w:type="spellStart"/>
      <w:r w:rsidRPr="007A1708">
        <w:rPr>
          <w:lang w:val="en-GB"/>
        </w:rPr>
        <w:t>CardIssuer</w:t>
      </w:r>
      <w:proofErr w:type="spellEnd"/>
      <w:r w:rsidRPr="007A1708">
        <w:rPr>
          <w:lang w:val="en-GB"/>
        </w:rPr>
        <w:t xml:space="preserve"> – CISS</w:t>
      </w:r>
    </w:p>
    <w:p w14:paraId="3F5B9831" w14:textId="77777777" w:rsidR="00C94FFD" w:rsidRDefault="00837F58">
      <w:pPr>
        <w:numPr>
          <w:ilvl w:val="0"/>
          <w:numId w:val="87"/>
        </w:numPr>
        <w:rPr>
          <w:szCs w:val="24"/>
          <w:lang w:val="en-GB"/>
        </w:rPr>
      </w:pPr>
      <w:proofErr w:type="spellStart"/>
      <w:r w:rsidRPr="007A1708">
        <w:rPr>
          <w:lang w:val="en-GB"/>
        </w:rPr>
        <w:t>DelegateIssuer</w:t>
      </w:r>
      <w:proofErr w:type="spellEnd"/>
      <w:r w:rsidRPr="007A1708">
        <w:rPr>
          <w:lang w:val="en-GB"/>
        </w:rPr>
        <w:t xml:space="preserve"> - DLIS</w:t>
      </w:r>
    </w:p>
    <w:p w14:paraId="3F5B9832" w14:textId="77777777" w:rsidR="00C94FFD" w:rsidRDefault="00C94FFD">
      <w:pPr>
        <w:rPr>
          <w:szCs w:val="24"/>
          <w:lang w:val="en-GB"/>
        </w:rPr>
      </w:pPr>
    </w:p>
    <w:p w14:paraId="3F5B9833" w14:textId="77777777" w:rsidR="00C94FFD" w:rsidRDefault="00C94FFD">
      <w:pPr>
        <w:rPr>
          <w:szCs w:val="24"/>
          <w:lang w:val="en-GB"/>
        </w:rPr>
      </w:pPr>
    </w:p>
    <w:p w14:paraId="3F5B9834" w14:textId="77777777" w:rsidR="00C94FFD" w:rsidRDefault="00837F58" w:rsidP="007A1708">
      <w:pPr>
        <w:pStyle w:val="ListParagraph"/>
        <w:keepNext/>
        <w:numPr>
          <w:ilvl w:val="0"/>
          <w:numId w:val="89"/>
        </w:numPr>
        <w:tabs>
          <w:tab w:val="left" w:pos="567"/>
        </w:tabs>
        <w:suppressAutoHyphens w:val="0"/>
        <w:spacing w:before="300" w:after="60"/>
        <w:outlineLvl w:val="1"/>
        <w:rPr>
          <w:b/>
          <w:szCs w:val="24"/>
          <w:lang w:val="en-GB"/>
        </w:rPr>
      </w:pPr>
      <w:r>
        <w:rPr>
          <w:b/>
          <w:szCs w:val="24"/>
          <w:lang w:val="en-GB"/>
        </w:rPr>
        <w:t>Proposed timing:</w:t>
      </w:r>
    </w:p>
    <w:p w14:paraId="3F5B9835" w14:textId="77777777" w:rsidR="00C94FFD" w:rsidRDefault="00837F58">
      <w:pPr>
        <w:rPr>
          <w:szCs w:val="24"/>
          <w:lang w:val="en-GB"/>
        </w:rPr>
      </w:pPr>
      <w:r>
        <w:rPr>
          <w:szCs w:val="24"/>
          <w:lang w:val="en-GB"/>
        </w:rPr>
        <w:t>The submitting organization confirms that it can implement the requested changes in the requested timing, or, if not, proposes another timing.</w:t>
      </w:r>
    </w:p>
    <w:p w14:paraId="3F5B9836" w14:textId="77777777" w:rsidR="00C94FFD" w:rsidRDefault="00837F58">
      <w:pPr>
        <w:rPr>
          <w:szCs w:val="24"/>
          <w:lang w:val="en-GB"/>
        </w:rPr>
      </w:pPr>
      <w:r>
        <w:rPr>
          <w:szCs w:val="24"/>
          <w:lang w:val="en-GB"/>
        </w:rPr>
        <w:lastRenderedPageBreak/>
        <w:t xml:space="preserve"> </w:t>
      </w:r>
    </w:p>
    <w:tbl>
      <w:tblPr>
        <w:tblW w:w="4644" w:type="dxa"/>
        <w:tblLayout w:type="fixed"/>
        <w:tblLook w:val="01E0" w:firstRow="1" w:lastRow="1" w:firstColumn="1" w:lastColumn="1" w:noHBand="0" w:noVBand="0"/>
      </w:tblPr>
      <w:tblGrid>
        <w:gridCol w:w="1101"/>
        <w:gridCol w:w="3543"/>
      </w:tblGrid>
      <w:tr w:rsidR="00C94FFD" w14:paraId="3F5B9839" w14:textId="77777777">
        <w:tc>
          <w:tcPr>
            <w:tcW w:w="1101" w:type="dxa"/>
            <w:tcBorders>
              <w:top w:val="single" w:sz="4" w:space="0" w:color="000000"/>
              <w:left w:val="single" w:sz="4" w:space="0" w:color="000000"/>
              <w:bottom w:val="single" w:sz="4" w:space="0" w:color="000000"/>
              <w:right w:val="single" w:sz="4" w:space="0" w:color="000000"/>
            </w:tcBorders>
          </w:tcPr>
          <w:p w14:paraId="3F5B9837" w14:textId="77777777" w:rsidR="00C94FFD" w:rsidRDefault="00837F58">
            <w:pPr>
              <w:rPr>
                <w:szCs w:val="24"/>
                <w:lang w:val="en-GB"/>
              </w:rPr>
            </w:pPr>
            <w:r>
              <w:rPr>
                <w:szCs w:val="24"/>
                <w:lang w:val="en-GB"/>
              </w:rPr>
              <w:t>Timing</w:t>
            </w:r>
          </w:p>
        </w:tc>
        <w:tc>
          <w:tcPr>
            <w:tcW w:w="3542" w:type="dxa"/>
            <w:tcBorders>
              <w:top w:val="single" w:sz="4" w:space="0" w:color="000000"/>
              <w:left w:val="single" w:sz="4" w:space="0" w:color="000000"/>
              <w:bottom w:val="single" w:sz="4" w:space="0" w:color="000000"/>
              <w:right w:val="single" w:sz="4" w:space="0" w:color="000000"/>
            </w:tcBorders>
          </w:tcPr>
          <w:p w14:paraId="3F5B9838" w14:textId="77777777" w:rsidR="00C94FFD" w:rsidRDefault="00837F58">
            <w:pPr>
              <w:numPr>
                <w:ilvl w:val="0"/>
                <w:numId w:val="59"/>
              </w:numPr>
              <w:jc w:val="both"/>
              <w:rPr>
                <w:szCs w:val="24"/>
                <w:lang w:val="en-GB"/>
              </w:rPr>
            </w:pPr>
            <w:r>
              <w:rPr>
                <w:szCs w:val="24"/>
                <w:lang w:val="en-GB"/>
              </w:rPr>
              <w:t xml:space="preserve">As </w:t>
            </w:r>
            <w:proofErr w:type="gramStart"/>
            <w:r>
              <w:rPr>
                <w:szCs w:val="24"/>
                <w:lang w:val="en-GB"/>
              </w:rPr>
              <w:t>requested</w:t>
            </w:r>
            <w:proofErr w:type="gramEnd"/>
          </w:p>
        </w:tc>
      </w:tr>
      <w:tr w:rsidR="00C94FFD" w14:paraId="3F5B983C" w14:textId="77777777">
        <w:tc>
          <w:tcPr>
            <w:tcW w:w="1101" w:type="dxa"/>
            <w:tcBorders>
              <w:top w:val="single" w:sz="4" w:space="0" w:color="000000"/>
              <w:right w:val="single" w:sz="4" w:space="0" w:color="000000"/>
            </w:tcBorders>
          </w:tcPr>
          <w:p w14:paraId="3F5B983A" w14:textId="77777777" w:rsidR="00C94FFD" w:rsidRDefault="00C94FFD">
            <w:pPr>
              <w:rPr>
                <w:strike/>
                <w:szCs w:val="24"/>
                <w:lang w:val="en-GB"/>
              </w:rPr>
            </w:pPr>
          </w:p>
        </w:tc>
        <w:tc>
          <w:tcPr>
            <w:tcW w:w="3542" w:type="dxa"/>
            <w:tcBorders>
              <w:top w:val="single" w:sz="4" w:space="0" w:color="000000"/>
              <w:left w:val="single" w:sz="4" w:space="0" w:color="000000"/>
              <w:bottom w:val="single" w:sz="4" w:space="0" w:color="000000"/>
              <w:right w:val="single" w:sz="4" w:space="0" w:color="000000"/>
            </w:tcBorders>
          </w:tcPr>
          <w:p w14:paraId="3F5B983B" w14:textId="77777777" w:rsidR="00C94FFD" w:rsidRDefault="00837F58">
            <w:pPr>
              <w:numPr>
                <w:ilvl w:val="0"/>
                <w:numId w:val="59"/>
              </w:numPr>
              <w:jc w:val="both"/>
              <w:rPr>
                <w:strike/>
                <w:lang w:val="en-GB"/>
              </w:rPr>
            </w:pPr>
            <w:r>
              <w:rPr>
                <w:strike/>
                <w:szCs w:val="24"/>
                <w:lang w:val="en-GB"/>
              </w:rPr>
              <w:t>Other:</w:t>
            </w:r>
          </w:p>
        </w:tc>
      </w:tr>
    </w:tbl>
    <w:p w14:paraId="3F5B983D" w14:textId="77777777" w:rsidR="00C94FFD" w:rsidRDefault="00C94FFD">
      <w:pPr>
        <w:rPr>
          <w:b/>
          <w:szCs w:val="24"/>
          <w:lang w:val="en-GB"/>
        </w:rPr>
      </w:pPr>
    </w:p>
    <w:p w14:paraId="3F5B983E" w14:textId="77777777" w:rsidR="00C94FFD" w:rsidRDefault="00837F58" w:rsidP="007A1708">
      <w:pPr>
        <w:pStyle w:val="ListParagraph"/>
        <w:keepNext/>
        <w:numPr>
          <w:ilvl w:val="0"/>
          <w:numId w:val="89"/>
        </w:numPr>
        <w:tabs>
          <w:tab w:val="left" w:pos="567"/>
        </w:tabs>
        <w:suppressAutoHyphens w:val="0"/>
        <w:spacing w:before="300" w:after="60"/>
        <w:outlineLvl w:val="1"/>
        <w:rPr>
          <w:b/>
          <w:szCs w:val="24"/>
          <w:lang w:val="en-GB"/>
        </w:rPr>
      </w:pPr>
      <w:r>
        <w:rPr>
          <w:b/>
          <w:szCs w:val="24"/>
          <w:lang w:val="en-GB"/>
        </w:rPr>
        <w:t>Final decision of the SEG(s):</w:t>
      </w:r>
    </w:p>
    <w:p w14:paraId="3F5B983F" w14:textId="77777777" w:rsidR="00C94FFD" w:rsidRDefault="00837F58">
      <w:pPr>
        <w:rPr>
          <w:szCs w:val="24"/>
          <w:lang w:val="en-GB"/>
        </w:rPr>
      </w:pPr>
      <w:r>
        <w:rPr>
          <w:i/>
          <w:szCs w:val="24"/>
          <w:lang w:val="en-GB"/>
        </w:rPr>
        <w:t>This section is not to be taken care of by the submitting organization. It will be completed in due time by the SEG(s) in charge of the related ISO 20022 messages.</w:t>
      </w:r>
    </w:p>
    <w:tbl>
      <w:tblPr>
        <w:tblW w:w="2660" w:type="dxa"/>
        <w:tblLayout w:type="fixed"/>
        <w:tblLook w:val="01E0" w:firstRow="1" w:lastRow="1" w:firstColumn="1" w:lastColumn="1" w:noHBand="0" w:noVBand="0"/>
      </w:tblPr>
      <w:tblGrid>
        <w:gridCol w:w="1099"/>
        <w:gridCol w:w="1561"/>
      </w:tblGrid>
      <w:tr w:rsidR="00C94FFD" w14:paraId="3F5B9842" w14:textId="77777777">
        <w:tc>
          <w:tcPr>
            <w:tcW w:w="1099" w:type="dxa"/>
            <w:tcBorders>
              <w:top w:val="single" w:sz="4" w:space="0" w:color="000000"/>
              <w:left w:val="single" w:sz="4" w:space="0" w:color="000000"/>
              <w:bottom w:val="single" w:sz="4" w:space="0" w:color="000000"/>
              <w:right w:val="single" w:sz="4" w:space="0" w:color="000000"/>
            </w:tcBorders>
          </w:tcPr>
          <w:p w14:paraId="3F5B9840" w14:textId="77777777" w:rsidR="00C94FFD" w:rsidRDefault="00837F58">
            <w:pPr>
              <w:rPr>
                <w:szCs w:val="24"/>
                <w:lang w:val="en-GB"/>
              </w:rPr>
            </w:pPr>
            <w:r>
              <w:rPr>
                <w:szCs w:val="24"/>
                <w:lang w:val="en-GB"/>
              </w:rPr>
              <w:t>Approve</w:t>
            </w:r>
          </w:p>
        </w:tc>
        <w:tc>
          <w:tcPr>
            <w:tcW w:w="1560" w:type="dxa"/>
            <w:tcBorders>
              <w:top w:val="single" w:sz="4" w:space="0" w:color="000000"/>
              <w:left w:val="single" w:sz="4" w:space="0" w:color="000000"/>
              <w:bottom w:val="single" w:sz="4" w:space="0" w:color="000000"/>
              <w:right w:val="single" w:sz="4" w:space="0" w:color="000000"/>
            </w:tcBorders>
          </w:tcPr>
          <w:p w14:paraId="3F5B9841" w14:textId="5E09E48E" w:rsidR="00C94FFD" w:rsidRPr="00AB706B" w:rsidRDefault="00AB706B">
            <w:pPr>
              <w:rPr>
                <w:b/>
                <w:bCs/>
                <w:color w:val="FF0000"/>
                <w:szCs w:val="24"/>
                <w:lang w:val="en-GB"/>
              </w:rPr>
            </w:pPr>
            <w:r w:rsidRPr="00AB706B">
              <w:rPr>
                <w:b/>
                <w:bCs/>
                <w:color w:val="FF0000"/>
                <w:szCs w:val="24"/>
                <w:lang w:val="en-GB"/>
              </w:rPr>
              <w:t>X</w:t>
            </w:r>
          </w:p>
        </w:tc>
      </w:tr>
    </w:tbl>
    <w:p w14:paraId="3F5B9843" w14:textId="3FA00D67" w:rsidR="00C94FFD" w:rsidRDefault="00837F58">
      <w:pPr>
        <w:rPr>
          <w:szCs w:val="24"/>
          <w:lang w:val="en-GB"/>
        </w:rPr>
      </w:pPr>
      <w:r>
        <w:rPr>
          <w:szCs w:val="24"/>
          <w:lang w:val="en-GB"/>
        </w:rPr>
        <w:t>Comments:</w:t>
      </w:r>
      <w:r w:rsidR="00AB706B">
        <w:rPr>
          <w:szCs w:val="24"/>
          <w:lang w:val="en-GB"/>
        </w:rPr>
        <w:t xml:space="preserve"> </w:t>
      </w:r>
      <w:r w:rsidR="00AB706B">
        <w:rPr>
          <w:szCs w:val="24"/>
          <w:lang w:val="en-GB"/>
        </w:rPr>
        <w:t>Approved by the Cards SEG on 15 September 2025 with no comments</w:t>
      </w:r>
    </w:p>
    <w:p w14:paraId="3F5B9844" w14:textId="77777777" w:rsidR="00C94FFD" w:rsidRDefault="00C94FFD">
      <w:pPr>
        <w:rPr>
          <w:szCs w:val="24"/>
          <w:lang w:val="en-GB"/>
        </w:rPr>
      </w:pPr>
    </w:p>
    <w:tbl>
      <w:tblPr>
        <w:tblW w:w="2660" w:type="dxa"/>
        <w:tblLayout w:type="fixed"/>
        <w:tblLook w:val="01E0" w:firstRow="1" w:lastRow="1" w:firstColumn="1" w:lastColumn="1" w:noHBand="0" w:noVBand="0"/>
      </w:tblPr>
      <w:tblGrid>
        <w:gridCol w:w="1099"/>
        <w:gridCol w:w="1561"/>
      </w:tblGrid>
      <w:tr w:rsidR="00C94FFD" w14:paraId="3F5B9847" w14:textId="77777777">
        <w:tc>
          <w:tcPr>
            <w:tcW w:w="1099" w:type="dxa"/>
            <w:tcBorders>
              <w:top w:val="single" w:sz="4" w:space="0" w:color="000000"/>
              <w:left w:val="single" w:sz="4" w:space="0" w:color="000000"/>
              <w:bottom w:val="single" w:sz="4" w:space="0" w:color="000000"/>
              <w:right w:val="single" w:sz="4" w:space="0" w:color="000000"/>
            </w:tcBorders>
          </w:tcPr>
          <w:p w14:paraId="3F5B9845" w14:textId="77777777" w:rsidR="00C94FFD" w:rsidRDefault="00837F58">
            <w:pPr>
              <w:rPr>
                <w:szCs w:val="24"/>
                <w:lang w:val="en-GB"/>
              </w:rPr>
            </w:pPr>
            <w:r>
              <w:rPr>
                <w:szCs w:val="24"/>
                <w:lang w:val="en-GB"/>
              </w:rPr>
              <w:t>Reject</w:t>
            </w:r>
          </w:p>
        </w:tc>
        <w:tc>
          <w:tcPr>
            <w:tcW w:w="1560" w:type="dxa"/>
            <w:tcBorders>
              <w:top w:val="single" w:sz="4" w:space="0" w:color="000000"/>
              <w:left w:val="single" w:sz="4" w:space="0" w:color="000000"/>
              <w:bottom w:val="single" w:sz="4" w:space="0" w:color="000000"/>
              <w:right w:val="single" w:sz="4" w:space="0" w:color="000000"/>
            </w:tcBorders>
          </w:tcPr>
          <w:p w14:paraId="3F5B9846" w14:textId="77777777" w:rsidR="00C94FFD" w:rsidRDefault="00C94FFD">
            <w:pPr>
              <w:rPr>
                <w:szCs w:val="24"/>
                <w:lang w:val="en-GB"/>
              </w:rPr>
            </w:pPr>
          </w:p>
        </w:tc>
      </w:tr>
    </w:tbl>
    <w:p w14:paraId="3F5B9848" w14:textId="77777777" w:rsidR="00C94FFD" w:rsidRDefault="00837F58">
      <w:pPr>
        <w:rPr>
          <w:szCs w:val="24"/>
          <w:lang w:val="en-GB"/>
        </w:rPr>
      </w:pPr>
      <w:r>
        <w:rPr>
          <w:szCs w:val="24"/>
          <w:lang w:val="en-GB"/>
        </w:rPr>
        <w:t>Reason for rejection:</w:t>
      </w:r>
    </w:p>
    <w:p w14:paraId="3F5B9849" w14:textId="77777777" w:rsidR="00C94FFD" w:rsidRDefault="00837F58">
      <w:pPr>
        <w:spacing w:before="0"/>
        <w:rPr>
          <w:szCs w:val="24"/>
          <w:lang w:val="en-GB"/>
        </w:rPr>
      </w:pPr>
      <w:r>
        <w:br w:type="page"/>
      </w:r>
    </w:p>
    <w:p w14:paraId="3F5B984A" w14:textId="0B138EB9" w:rsidR="00C94FFD" w:rsidRDefault="00837F58" w:rsidP="007A1708">
      <w:pPr>
        <w:pStyle w:val="Heading1"/>
        <w:suppressAutoHyphens w:val="0"/>
        <w:spacing w:before="0"/>
        <w:jc w:val="center"/>
      </w:pPr>
      <w:bookmarkStart w:id="80" w:name="_Toc203905623"/>
      <w:bookmarkStart w:id="81" w:name="_Toc207121549"/>
      <w:bookmarkStart w:id="82" w:name="_Toc207626584"/>
      <w:r w:rsidRPr="007A1708">
        <w:rPr>
          <w:rFonts w:ascii="Times New Roman" w:hAnsi="Times New Roman"/>
          <w:lang w:val="en-GB"/>
        </w:rPr>
        <w:lastRenderedPageBreak/>
        <w:t xml:space="preserve">Change request </w:t>
      </w:r>
      <w:r w:rsidRPr="00DB168A">
        <w:rPr>
          <w:rFonts w:ascii="Times New Roman" w:hAnsi="Times New Roman"/>
          <w:lang w:val="en-GB"/>
        </w:rPr>
        <w:t>CR</w:t>
      </w:r>
      <w:r w:rsidRPr="007A1708">
        <w:rPr>
          <w:rFonts w:ascii="Times New Roman" w:hAnsi="Times New Roman"/>
          <w:lang w:val="en-GB"/>
        </w:rPr>
        <w:t>1484</w:t>
      </w:r>
      <w:r>
        <w:t>:</w:t>
      </w:r>
      <w:r w:rsidRPr="007A1708">
        <w:rPr>
          <w:rFonts w:ascii="Times New Roman" w:hAnsi="Times New Roman"/>
          <w:lang w:val="en-GB"/>
        </w:rPr>
        <w:t xml:space="preserve"> nexo ACQ Message from Merchant</w:t>
      </w:r>
      <w:bookmarkEnd w:id="80"/>
      <w:bookmarkEnd w:id="81"/>
      <w:bookmarkEnd w:id="82"/>
    </w:p>
    <w:p w14:paraId="3F5B984B" w14:textId="77777777" w:rsidR="00C94FFD" w:rsidRDefault="00837F58">
      <w:pPr>
        <w:rPr>
          <w:i/>
          <w:szCs w:val="24"/>
          <w:lang w:val="en-GB"/>
        </w:rPr>
      </w:pPr>
      <w:r>
        <w:rPr>
          <w:i/>
          <w:szCs w:val="24"/>
          <w:lang w:val="en-GB"/>
        </w:rPr>
        <w:t xml:space="preserve"> </w:t>
      </w:r>
    </w:p>
    <w:p w14:paraId="3F5B984F" w14:textId="77777777" w:rsidR="00C94FFD" w:rsidRDefault="00837F58" w:rsidP="007A1708">
      <w:pPr>
        <w:pStyle w:val="ListParagraph"/>
        <w:keepNext/>
        <w:numPr>
          <w:ilvl w:val="0"/>
          <w:numId w:val="90"/>
        </w:numPr>
        <w:tabs>
          <w:tab w:val="left" w:pos="567"/>
        </w:tabs>
        <w:suppressAutoHyphens w:val="0"/>
        <w:spacing w:before="300" w:after="60"/>
        <w:outlineLvl w:val="1"/>
        <w:rPr>
          <w:b/>
          <w:szCs w:val="24"/>
          <w:lang w:val="en-GB"/>
        </w:rPr>
      </w:pPr>
      <w:bookmarkStart w:id="83" w:name="_Toc207119327_Copie_1_Copie_1_Copie_1_Co"/>
      <w:bookmarkStart w:id="84" w:name="_Toc207119428_Copie_1_Copie_1_Copie_1_Co"/>
      <w:bookmarkStart w:id="85" w:name="_Toc207119535_Copie_1_Copie_1_Copie_1_Co"/>
      <w:bookmarkStart w:id="86" w:name="_Toc207121355_Copie_1_Copie_1_Copie_1_Co"/>
      <w:bookmarkStart w:id="87" w:name="_Toc207121470_Copie_1_Copie_1_Copie_1_Co"/>
      <w:bookmarkStart w:id="88" w:name="_Toc207119328_Copie_1_Copie_1_Copie_1_Co"/>
      <w:bookmarkStart w:id="89" w:name="_Toc207119429_Copie_1_Copie_1_Copie_1_Co"/>
      <w:bookmarkStart w:id="90" w:name="_Toc207119536_Copie_1_Copie_1_Copie_1_Co"/>
      <w:bookmarkStart w:id="91" w:name="_Toc207121356_Copie_1_Copie_1_Copie_1_Co"/>
      <w:bookmarkStart w:id="92" w:name="_Toc207121471_Copie_1_Copie_1_Copie_1_Co"/>
      <w:bookmarkStart w:id="93" w:name="_Toc207119329_Copie_1_Copie_1_Copie_1_Co"/>
      <w:bookmarkStart w:id="94" w:name="_Toc207119430_Copie_1_Copie_1_Copie_1_Co"/>
      <w:bookmarkStart w:id="95" w:name="_Toc207119537_Copie_1_Copie_1_Copie_1_Co"/>
      <w:bookmarkStart w:id="96" w:name="_Toc207121357_Copie_1_Copie_1_Copie_1_Co"/>
      <w:bookmarkStart w:id="97" w:name="_Toc207121472_Copie_1_Copie_1_Copie_1_Co"/>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t>Origin of the request:</w:t>
      </w:r>
    </w:p>
    <w:p w14:paraId="3F5B9850" w14:textId="77777777" w:rsidR="00C94FFD" w:rsidRDefault="00837F58">
      <w:pPr>
        <w:rPr>
          <w:szCs w:val="24"/>
          <w:lang w:val="en-GB"/>
        </w:rPr>
      </w:pPr>
      <w:r>
        <w:rPr>
          <w:i/>
          <w:szCs w:val="24"/>
          <w:lang w:val="en-GB"/>
        </w:rPr>
        <w:t>A.1 Submitter</w:t>
      </w:r>
      <w:r>
        <w:rPr>
          <w:szCs w:val="24"/>
          <w:lang w:val="en-GB"/>
        </w:rPr>
        <w:t xml:space="preserve">: </w:t>
      </w:r>
    </w:p>
    <w:p w14:paraId="3F5B9851" w14:textId="77777777" w:rsidR="00C94FFD" w:rsidRDefault="00837F58" w:rsidP="007A1708">
      <w:pPr>
        <w:ind w:firstLine="720"/>
        <w:rPr>
          <w:szCs w:val="24"/>
          <w:lang w:val="en-GB"/>
        </w:rPr>
      </w:pPr>
      <w:r>
        <w:rPr>
          <w:szCs w:val="24"/>
          <w:lang w:val="en-GB"/>
        </w:rPr>
        <w:t xml:space="preserve">nexo A.I.S.B.L. </w:t>
      </w:r>
    </w:p>
    <w:p w14:paraId="3F5B9852" w14:textId="77777777" w:rsidR="00C94FFD" w:rsidRDefault="00837F58">
      <w:pPr>
        <w:rPr>
          <w:szCs w:val="24"/>
          <w:lang w:val="en-GB"/>
        </w:rPr>
      </w:pPr>
      <w:r>
        <w:rPr>
          <w:i/>
          <w:szCs w:val="24"/>
          <w:lang w:val="en-GB"/>
        </w:rPr>
        <w:t>A.2 Contact person:</w:t>
      </w:r>
      <w:r>
        <w:rPr>
          <w:szCs w:val="24"/>
          <w:lang w:val="en-GB"/>
        </w:rPr>
        <w:t xml:space="preserve"> </w:t>
      </w:r>
    </w:p>
    <w:p w14:paraId="3F5B9853" w14:textId="77777777" w:rsidR="00C94FFD" w:rsidRDefault="00837F58">
      <w:pPr>
        <w:numPr>
          <w:ilvl w:val="0"/>
          <w:numId w:val="65"/>
        </w:numPr>
        <w:rPr>
          <w:lang w:val="fr-FR"/>
        </w:rPr>
      </w:pPr>
      <w:r>
        <w:rPr>
          <w:szCs w:val="24"/>
          <w:lang w:val="fr-FR"/>
        </w:rPr>
        <w:t>Philippe CECE (</w:t>
      </w:r>
      <w:hyperlink r:id="rId23">
        <w:r w:rsidR="00C94FFD">
          <w:rPr>
            <w:rStyle w:val="Hyperlink"/>
            <w:szCs w:val="24"/>
            <w:lang w:val="fr-FR"/>
          </w:rPr>
          <w:t>philippe.cece@nexo-standards.org</w:t>
        </w:r>
      </w:hyperlink>
      <w:r>
        <w:rPr>
          <w:szCs w:val="24"/>
          <w:lang w:val="fr-FR"/>
        </w:rPr>
        <w:t>)</w:t>
      </w:r>
    </w:p>
    <w:p w14:paraId="3F5B9854" w14:textId="77777777" w:rsidR="00C94FFD" w:rsidRDefault="00837F58">
      <w:pPr>
        <w:numPr>
          <w:ilvl w:val="0"/>
          <w:numId w:val="65"/>
        </w:numPr>
        <w:rPr>
          <w:lang w:val="nl-BE"/>
        </w:rPr>
      </w:pPr>
      <w:r>
        <w:rPr>
          <w:szCs w:val="24"/>
          <w:lang w:val="nl-BE"/>
        </w:rPr>
        <w:t>Evelyne de JONGHE (</w:t>
      </w:r>
      <w:r>
        <w:fldChar w:fldCharType="begin"/>
      </w:r>
      <w:r w:rsidRPr="009364FD">
        <w:rPr>
          <w:lang w:val="nl-BE"/>
        </w:rPr>
        <w:instrText>HYPERLINK "mailto:evelyne.de-jonghe@frenchsys.com" \h</w:instrText>
      </w:r>
      <w:r>
        <w:fldChar w:fldCharType="separate"/>
      </w:r>
      <w:r>
        <w:rPr>
          <w:rStyle w:val="Hyperlink"/>
          <w:szCs w:val="24"/>
          <w:lang w:val="nl-BE"/>
        </w:rPr>
        <w:t>evelyne.de-jonghe@frenchsys.com</w:t>
      </w:r>
      <w:r>
        <w:fldChar w:fldCharType="end"/>
      </w:r>
      <w:r>
        <w:rPr>
          <w:szCs w:val="24"/>
          <w:lang w:val="nl-BE"/>
        </w:rPr>
        <w:t>)</w:t>
      </w:r>
    </w:p>
    <w:p w14:paraId="3F5B9856" w14:textId="77777777" w:rsidR="00C94FFD" w:rsidRDefault="00837F58">
      <w:pPr>
        <w:rPr>
          <w:szCs w:val="24"/>
          <w:lang w:val="en-GB"/>
        </w:rPr>
      </w:pPr>
      <w:r>
        <w:rPr>
          <w:i/>
          <w:szCs w:val="24"/>
          <w:lang w:val="nl-BE"/>
        </w:rPr>
        <w:t xml:space="preserve"> </w:t>
      </w:r>
      <w:r>
        <w:rPr>
          <w:i/>
          <w:szCs w:val="24"/>
          <w:lang w:val="en-GB"/>
        </w:rPr>
        <w:t>A.3 Sponsors</w:t>
      </w:r>
      <w:r>
        <w:rPr>
          <w:szCs w:val="24"/>
          <w:lang w:val="en-GB"/>
        </w:rPr>
        <w:t xml:space="preserve">: </w:t>
      </w:r>
    </w:p>
    <w:p w14:paraId="3F5B9858" w14:textId="1736B9CE" w:rsidR="00C94FFD" w:rsidRDefault="00837F58" w:rsidP="007A1708">
      <w:pPr>
        <w:ind w:firstLine="360"/>
        <w:rPr>
          <w:szCs w:val="24"/>
          <w:lang w:val="en-GB"/>
        </w:rPr>
      </w:pPr>
      <w:r>
        <w:rPr>
          <w:szCs w:val="24"/>
          <w:lang w:val="en-GB"/>
        </w:rPr>
        <w:t>nexo A.I.S.B.L.</w:t>
      </w:r>
    </w:p>
    <w:p w14:paraId="3F5B9859" w14:textId="77777777" w:rsidR="00C94FFD" w:rsidRDefault="00837F58" w:rsidP="007A1708">
      <w:pPr>
        <w:pStyle w:val="ListParagraph"/>
        <w:keepNext/>
        <w:numPr>
          <w:ilvl w:val="0"/>
          <w:numId w:val="90"/>
        </w:numPr>
        <w:tabs>
          <w:tab w:val="left" w:pos="567"/>
        </w:tabs>
        <w:suppressAutoHyphens w:val="0"/>
        <w:spacing w:before="300" w:after="60"/>
        <w:outlineLvl w:val="1"/>
        <w:rPr>
          <w:b/>
          <w:szCs w:val="24"/>
          <w:lang w:val="en-GB"/>
        </w:rPr>
      </w:pPr>
      <w:r>
        <w:rPr>
          <w:b/>
          <w:szCs w:val="24"/>
          <w:lang w:val="en-GB"/>
        </w:rPr>
        <w:t>Related messages:</w:t>
      </w:r>
    </w:p>
    <w:p w14:paraId="3F5B985A" w14:textId="77777777" w:rsidR="00C94FFD" w:rsidRDefault="00837F58" w:rsidP="007A1708">
      <w:pPr>
        <w:rPr>
          <w:b/>
          <w:bCs/>
          <w:color w:val="FF0000"/>
          <w:lang w:val="en-GB"/>
        </w:rPr>
      </w:pPr>
      <w:r>
        <w:rPr>
          <w:b/>
          <w:bCs/>
          <w:color w:val="FF0000"/>
          <w:lang w:val="en-GB"/>
        </w:rPr>
        <w:t>Card Payments Exchange - Acceptor to Acquirer message set:</w:t>
      </w:r>
    </w:p>
    <w:p w14:paraId="3F5B985D" w14:textId="77777777" w:rsidR="00C94FFD" w:rsidRDefault="00837F58" w:rsidP="007A1708">
      <w:pPr>
        <w:numPr>
          <w:ilvl w:val="0"/>
          <w:numId w:val="66"/>
        </w:numPr>
        <w:rPr>
          <w:lang w:val="en-GB"/>
        </w:rPr>
      </w:pPr>
      <w:proofErr w:type="spellStart"/>
      <w:r>
        <w:t>AcceptorAuthorisationRequest</w:t>
      </w:r>
      <w:proofErr w:type="spellEnd"/>
      <w:r>
        <w:t xml:space="preserve"> V14 (caaa.001.001.14)</w:t>
      </w:r>
    </w:p>
    <w:p w14:paraId="3F5B985E" w14:textId="77777777" w:rsidR="00C94FFD" w:rsidRDefault="00837F58">
      <w:pPr>
        <w:numPr>
          <w:ilvl w:val="0"/>
          <w:numId w:val="66"/>
        </w:numPr>
        <w:rPr>
          <w:lang w:val="en-GB"/>
        </w:rPr>
      </w:pPr>
      <w:proofErr w:type="spellStart"/>
      <w:r w:rsidRPr="007A1708">
        <w:rPr>
          <w:lang w:val="en-GB"/>
        </w:rPr>
        <w:t>AcceptorCompletionAdvice</w:t>
      </w:r>
      <w:proofErr w:type="spellEnd"/>
      <w:r w:rsidRPr="007A1708">
        <w:rPr>
          <w:lang w:val="en-GB"/>
        </w:rPr>
        <w:t xml:space="preserve"> V14 (caaa.003.001.14)</w:t>
      </w:r>
    </w:p>
    <w:p w14:paraId="3F5B985F" w14:textId="77777777" w:rsidR="00C94FFD" w:rsidRDefault="00837F58">
      <w:pPr>
        <w:numPr>
          <w:ilvl w:val="0"/>
          <w:numId w:val="66"/>
        </w:numPr>
        <w:rPr>
          <w:lang w:val="en-GB"/>
        </w:rPr>
      </w:pPr>
      <w:proofErr w:type="spellStart"/>
      <w:r w:rsidRPr="007A1708">
        <w:rPr>
          <w:lang w:val="en-GB"/>
        </w:rPr>
        <w:t>AcceptorBatchTransfer</w:t>
      </w:r>
      <w:proofErr w:type="spellEnd"/>
      <w:r w:rsidRPr="007A1708">
        <w:rPr>
          <w:lang w:val="en-GB"/>
        </w:rPr>
        <w:t xml:space="preserve"> V14 (caaa.011.001.14)</w:t>
      </w:r>
    </w:p>
    <w:p w14:paraId="3F5B9860" w14:textId="77777777" w:rsidR="00C94FFD" w:rsidRDefault="00837F58">
      <w:pPr>
        <w:numPr>
          <w:ilvl w:val="0"/>
          <w:numId w:val="66"/>
        </w:numPr>
        <w:rPr>
          <w:lang w:val="en-GB"/>
        </w:rPr>
      </w:pPr>
      <w:proofErr w:type="spellStart"/>
      <w:r w:rsidRPr="007A1708">
        <w:rPr>
          <w:lang w:val="en-GB"/>
        </w:rPr>
        <w:t>AcceptorCurrencyConversionRequest</w:t>
      </w:r>
      <w:proofErr w:type="spellEnd"/>
      <w:r w:rsidRPr="007A1708">
        <w:rPr>
          <w:lang w:val="en-GB"/>
        </w:rPr>
        <w:t xml:space="preserve"> V12 (caaa.016.001.12)</w:t>
      </w:r>
    </w:p>
    <w:p w14:paraId="3F5B9861" w14:textId="77777777" w:rsidR="00C94FFD" w:rsidRDefault="00837F58">
      <w:pPr>
        <w:numPr>
          <w:ilvl w:val="0"/>
          <w:numId w:val="66"/>
        </w:numPr>
        <w:rPr>
          <w:lang w:val="en-GB"/>
        </w:rPr>
      </w:pPr>
      <w:proofErr w:type="spellStart"/>
      <w:r w:rsidRPr="007A1708">
        <w:rPr>
          <w:lang w:val="en-GB"/>
        </w:rPr>
        <w:t>TransactionAdvice</w:t>
      </w:r>
      <w:proofErr w:type="spellEnd"/>
      <w:r w:rsidRPr="007A1708">
        <w:rPr>
          <w:lang w:val="en-GB"/>
        </w:rPr>
        <w:t xml:space="preserve"> V06 (caaa.020.001.06)</w:t>
      </w:r>
    </w:p>
    <w:p w14:paraId="3F5B9862" w14:textId="77777777" w:rsidR="00C94FFD" w:rsidRDefault="00837F58">
      <w:pPr>
        <w:numPr>
          <w:ilvl w:val="0"/>
          <w:numId w:val="66"/>
        </w:numPr>
        <w:rPr>
          <w:lang w:val="en-GB"/>
        </w:rPr>
      </w:pPr>
      <w:proofErr w:type="spellStart"/>
      <w:r w:rsidRPr="007A1708">
        <w:rPr>
          <w:lang w:val="en-GB"/>
        </w:rPr>
        <w:t>AcceptorNonFinancialRequest</w:t>
      </w:r>
      <w:proofErr w:type="spellEnd"/>
      <w:r w:rsidRPr="007A1708">
        <w:rPr>
          <w:lang w:val="en-GB"/>
        </w:rPr>
        <w:t xml:space="preserve"> V05 (caaa.022.001.05)</w:t>
      </w:r>
    </w:p>
    <w:p w14:paraId="3F5B9863" w14:textId="77777777" w:rsidR="00C94FFD" w:rsidRDefault="00837F58">
      <w:pPr>
        <w:numPr>
          <w:ilvl w:val="0"/>
          <w:numId w:val="66"/>
        </w:numPr>
        <w:rPr>
          <w:lang w:val="en-GB"/>
        </w:rPr>
      </w:pPr>
      <w:proofErr w:type="spellStart"/>
      <w:r w:rsidRPr="007A1708">
        <w:rPr>
          <w:lang w:val="en-GB"/>
        </w:rPr>
        <w:t>AcceptorTransactionLogReportResponse</w:t>
      </w:r>
      <w:proofErr w:type="spellEnd"/>
      <w:r w:rsidRPr="007A1708">
        <w:rPr>
          <w:lang w:val="en-GB"/>
        </w:rPr>
        <w:t xml:space="preserve"> V05 (caaa.025.001.05)</w:t>
      </w:r>
    </w:p>
    <w:p w14:paraId="3F5B9864" w14:textId="77777777" w:rsidR="00C94FFD" w:rsidRDefault="00837F58">
      <w:pPr>
        <w:numPr>
          <w:ilvl w:val="0"/>
          <w:numId w:val="66"/>
        </w:numPr>
        <w:rPr>
          <w:lang w:val="en-GB"/>
        </w:rPr>
      </w:pPr>
      <w:proofErr w:type="spellStart"/>
      <w:r w:rsidRPr="007A1708">
        <w:rPr>
          <w:lang w:val="en-GB"/>
        </w:rPr>
        <w:t>AcceptorToAcquirerBatchFileExchange</w:t>
      </w:r>
      <w:proofErr w:type="spellEnd"/>
      <w:r w:rsidRPr="007A1708">
        <w:rPr>
          <w:lang w:val="en-GB"/>
        </w:rPr>
        <w:t xml:space="preserve"> V02 (caaa.026.001.02)</w:t>
      </w:r>
    </w:p>
    <w:p w14:paraId="3F5B9865" w14:textId="77777777" w:rsidR="00C94FFD" w:rsidRDefault="00C94FFD">
      <w:pPr>
        <w:rPr>
          <w:lang w:val="en-GB"/>
        </w:rPr>
      </w:pPr>
    </w:p>
    <w:p w14:paraId="3F5B9866" w14:textId="77777777" w:rsidR="00C94FFD" w:rsidRDefault="00837F58" w:rsidP="007A1708">
      <w:pPr>
        <w:rPr>
          <w:b/>
          <w:bCs/>
          <w:color w:val="FF0000"/>
          <w:lang w:val="en-GB"/>
        </w:rPr>
      </w:pPr>
      <w:r>
        <w:rPr>
          <w:b/>
          <w:bCs/>
          <w:color w:val="FF0000"/>
          <w:lang w:val="en-GB"/>
        </w:rPr>
        <w:t>Retailer Protocol message set:</w:t>
      </w:r>
    </w:p>
    <w:p w14:paraId="3F5B9867" w14:textId="77777777" w:rsidR="00C94FFD" w:rsidRDefault="00837F58">
      <w:pPr>
        <w:numPr>
          <w:ilvl w:val="0"/>
          <w:numId w:val="66"/>
        </w:numPr>
        <w:rPr>
          <w:lang w:val="en-GB"/>
        </w:rPr>
      </w:pPr>
      <w:proofErr w:type="spellStart"/>
      <w:r w:rsidRPr="007A1708">
        <w:rPr>
          <w:lang w:val="en-GB"/>
        </w:rPr>
        <w:t>SaleToPOIServiceRequest</w:t>
      </w:r>
      <w:proofErr w:type="spellEnd"/>
      <w:r w:rsidRPr="007A1708">
        <w:rPr>
          <w:lang w:val="en-GB"/>
        </w:rPr>
        <w:t xml:space="preserve"> V07 (casp.001.001.07)</w:t>
      </w:r>
    </w:p>
    <w:p w14:paraId="3F5B9868" w14:textId="77777777" w:rsidR="00C94FFD" w:rsidRDefault="00837F58">
      <w:pPr>
        <w:numPr>
          <w:ilvl w:val="0"/>
          <w:numId w:val="66"/>
        </w:numPr>
        <w:rPr>
          <w:lang w:val="en-GB"/>
        </w:rPr>
      </w:pPr>
      <w:proofErr w:type="spellStart"/>
      <w:r w:rsidRPr="007A1708">
        <w:rPr>
          <w:lang w:val="en-GB"/>
        </w:rPr>
        <w:t>SaleToPOIServiceResponse</w:t>
      </w:r>
      <w:proofErr w:type="spellEnd"/>
      <w:r w:rsidRPr="007A1708">
        <w:rPr>
          <w:lang w:val="en-GB"/>
        </w:rPr>
        <w:t xml:space="preserve"> V07 (casp.002.001.07)</w:t>
      </w:r>
    </w:p>
    <w:p w14:paraId="3F5B9869" w14:textId="77777777" w:rsidR="00C94FFD" w:rsidRDefault="00837F58">
      <w:pPr>
        <w:numPr>
          <w:ilvl w:val="0"/>
          <w:numId w:val="66"/>
        </w:numPr>
        <w:rPr>
          <w:lang w:val="en-GB"/>
        </w:rPr>
      </w:pPr>
      <w:proofErr w:type="spellStart"/>
      <w:r w:rsidRPr="007A1708">
        <w:rPr>
          <w:lang w:val="en-GB"/>
        </w:rPr>
        <w:t>SaleToPOIReportResponse</w:t>
      </w:r>
      <w:proofErr w:type="spellEnd"/>
      <w:r w:rsidRPr="007A1708">
        <w:rPr>
          <w:lang w:val="en-GB"/>
        </w:rPr>
        <w:t xml:space="preserve"> V07 (casp.010.001.07)</w:t>
      </w:r>
    </w:p>
    <w:p w14:paraId="3F5B986B" w14:textId="5F0A6352" w:rsidR="00C94FFD" w:rsidRDefault="00837F58" w:rsidP="007A1708">
      <w:pPr>
        <w:numPr>
          <w:ilvl w:val="0"/>
          <w:numId w:val="66"/>
        </w:numPr>
        <w:rPr>
          <w:szCs w:val="24"/>
          <w:lang w:val="en-GB"/>
        </w:rPr>
      </w:pPr>
      <w:proofErr w:type="spellStart"/>
      <w:r w:rsidRPr="007A1708">
        <w:rPr>
          <w:lang w:val="en-GB"/>
        </w:rPr>
        <w:t>SaleToPOIMessageStatusResponse</w:t>
      </w:r>
      <w:proofErr w:type="spellEnd"/>
      <w:r w:rsidRPr="007A1708">
        <w:rPr>
          <w:lang w:val="en-GB"/>
        </w:rPr>
        <w:t xml:space="preserve"> V07 (casp.015.001.07)</w:t>
      </w:r>
    </w:p>
    <w:p w14:paraId="3F5B986C" w14:textId="77777777" w:rsidR="00C94FFD" w:rsidRDefault="00837F58" w:rsidP="007A1708">
      <w:pPr>
        <w:pStyle w:val="ListParagraph"/>
        <w:keepNext/>
        <w:numPr>
          <w:ilvl w:val="0"/>
          <w:numId w:val="90"/>
        </w:numPr>
        <w:tabs>
          <w:tab w:val="left" w:pos="567"/>
        </w:tabs>
        <w:suppressAutoHyphens w:val="0"/>
        <w:spacing w:before="300" w:after="60"/>
        <w:outlineLvl w:val="1"/>
        <w:rPr>
          <w:b/>
          <w:szCs w:val="24"/>
          <w:lang w:val="en-GB"/>
        </w:rPr>
      </w:pPr>
      <w:r w:rsidRPr="007A1708">
        <w:rPr>
          <w:b/>
          <w:szCs w:val="24"/>
          <w:lang w:val="en-GB"/>
        </w:rPr>
        <w:t>Description of the change request:</w:t>
      </w:r>
    </w:p>
    <w:p w14:paraId="3F5B986E" w14:textId="77777777" w:rsidR="00C94FFD" w:rsidRDefault="00837F58">
      <w:pPr>
        <w:rPr>
          <w:lang w:val="en-GB"/>
        </w:rPr>
      </w:pPr>
      <w:r>
        <w:rPr>
          <w:szCs w:val="24"/>
          <w:lang w:val="en-GB"/>
        </w:rPr>
        <w:t xml:space="preserve">We want to update </w:t>
      </w:r>
      <w:r>
        <w:rPr>
          <w:i/>
          <w:iCs/>
          <w:szCs w:val="24"/>
          <w:lang w:val="en-GB"/>
        </w:rPr>
        <w:t xml:space="preserve">CardPaymentTransaction139, CardPaymentTransaction140 </w:t>
      </w:r>
      <w:r>
        <w:rPr>
          <w:szCs w:val="24"/>
          <w:lang w:val="en-GB"/>
        </w:rPr>
        <w:t xml:space="preserve">and </w:t>
      </w:r>
      <w:r>
        <w:rPr>
          <w:i/>
          <w:iCs/>
          <w:szCs w:val="24"/>
          <w:lang w:val="en-GB"/>
        </w:rPr>
        <w:t xml:space="preserve">PaymentTransaction161 </w:t>
      </w:r>
      <w:proofErr w:type="gramStart"/>
      <w:r>
        <w:rPr>
          <w:szCs w:val="24"/>
          <w:lang w:val="en-GB"/>
        </w:rPr>
        <w:t>in order to</w:t>
      </w:r>
      <w:proofErr w:type="gramEnd"/>
      <w:r>
        <w:rPr>
          <w:szCs w:val="24"/>
          <w:lang w:val="en-GB"/>
        </w:rPr>
        <w:t xml:space="preserve"> convey message that a merchant may want to display on the cardholder bank statement.</w:t>
      </w:r>
    </w:p>
    <w:p w14:paraId="3F5B986F" w14:textId="77777777" w:rsidR="00C94FFD" w:rsidRDefault="00837F58">
      <w:pPr>
        <w:rPr>
          <w:lang w:val="en-GB"/>
        </w:rPr>
      </w:pPr>
      <w:r>
        <w:rPr>
          <w:szCs w:val="24"/>
          <w:lang w:val="en-GB"/>
        </w:rPr>
        <w:t xml:space="preserve">This new message will be name </w:t>
      </w:r>
      <w:proofErr w:type="spellStart"/>
      <w:r>
        <w:rPr>
          <w:i/>
          <w:iCs/>
          <w:szCs w:val="24"/>
          <w:lang w:val="en-GB"/>
        </w:rPr>
        <w:t>MessageFromMerchant</w:t>
      </w:r>
      <w:proofErr w:type="spellEnd"/>
      <w:r>
        <w:rPr>
          <w:i/>
          <w:iCs/>
          <w:szCs w:val="24"/>
          <w:lang w:val="en-GB"/>
        </w:rPr>
        <w:t xml:space="preserve"> </w:t>
      </w:r>
      <w:r>
        <w:rPr>
          <w:szCs w:val="24"/>
          <w:lang w:val="en-GB"/>
        </w:rPr>
        <w:t xml:space="preserve">with a multiplicity </w:t>
      </w:r>
      <w:r>
        <w:rPr>
          <w:i/>
          <w:iCs/>
          <w:szCs w:val="24"/>
          <w:lang w:val="en-GB"/>
        </w:rPr>
        <w:t>[</w:t>
      </w:r>
      <w:proofErr w:type="gramStart"/>
      <w:r>
        <w:rPr>
          <w:i/>
          <w:iCs/>
          <w:szCs w:val="24"/>
          <w:lang w:val="en-GB"/>
        </w:rPr>
        <w:t>0..</w:t>
      </w:r>
      <w:proofErr w:type="gramEnd"/>
      <w:r>
        <w:rPr>
          <w:i/>
          <w:iCs/>
          <w:szCs w:val="24"/>
          <w:lang w:val="en-GB"/>
        </w:rPr>
        <w:t xml:space="preserve">*] </w:t>
      </w:r>
      <w:r>
        <w:rPr>
          <w:szCs w:val="24"/>
          <w:lang w:val="en-GB"/>
        </w:rPr>
        <w:t xml:space="preserve">and typed as an enhancement of </w:t>
      </w:r>
      <w:r>
        <w:rPr>
          <w:i/>
          <w:iCs/>
          <w:szCs w:val="24"/>
          <w:lang w:val="en-GB"/>
        </w:rPr>
        <w:t xml:space="preserve">Action15. </w:t>
      </w:r>
      <w:r>
        <w:rPr>
          <w:szCs w:val="24"/>
          <w:lang w:val="en-GB"/>
        </w:rPr>
        <w:t>This component will allow to directly, for instance, print or display this message too.</w:t>
      </w:r>
    </w:p>
    <w:p w14:paraId="3F5B9870" w14:textId="77777777" w:rsidR="00C94FFD" w:rsidRDefault="00C94FFD">
      <w:pPr>
        <w:rPr>
          <w:lang w:val="en-GB"/>
        </w:rPr>
      </w:pPr>
    </w:p>
    <w:p w14:paraId="3F5B9871" w14:textId="77777777" w:rsidR="00C94FFD" w:rsidRDefault="00837F58">
      <w:pPr>
        <w:rPr>
          <w:lang w:val="en-GB"/>
        </w:rPr>
      </w:pPr>
      <w:r>
        <w:rPr>
          <w:noProof/>
        </w:rPr>
        <w:drawing>
          <wp:inline distT="0" distB="0" distL="0" distR="0" wp14:anchorId="3F5B9BE2" wp14:editId="3F5B9BE3">
            <wp:extent cx="5699125" cy="6551930"/>
            <wp:effectExtent l="0" t="0" r="0" b="0"/>
            <wp:docPr id="6"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pic:cNvPicPr>
                      <a:picLocks noChangeAspect="1" noChangeArrowheads="1"/>
                    </pic:cNvPicPr>
                  </pic:nvPicPr>
                  <pic:blipFill>
                    <a:blip r:embed="rId24"/>
                    <a:stretch>
                      <a:fillRect/>
                    </a:stretch>
                  </pic:blipFill>
                  <pic:spPr bwMode="auto">
                    <a:xfrm>
                      <a:off x="0" y="0"/>
                      <a:ext cx="5699125" cy="6551930"/>
                    </a:xfrm>
                    <a:prstGeom prst="rect">
                      <a:avLst/>
                    </a:prstGeom>
                    <a:noFill/>
                  </pic:spPr>
                </pic:pic>
              </a:graphicData>
            </a:graphic>
          </wp:inline>
        </w:drawing>
      </w:r>
    </w:p>
    <w:p w14:paraId="3F5B9872" w14:textId="77777777" w:rsidR="00C94FFD" w:rsidRDefault="00C94FFD">
      <w:pPr>
        <w:rPr>
          <w:lang w:val="en-GB"/>
        </w:rPr>
      </w:pPr>
    </w:p>
    <w:p w14:paraId="3F5B9873" w14:textId="77777777" w:rsidR="00C94FFD" w:rsidRDefault="00837F58">
      <w:pPr>
        <w:rPr>
          <w:lang w:val="en-GB"/>
        </w:rPr>
      </w:pPr>
      <w:r>
        <w:rPr>
          <w:noProof/>
        </w:rPr>
        <w:lastRenderedPageBreak/>
        <w:drawing>
          <wp:inline distT="0" distB="0" distL="0" distR="0" wp14:anchorId="3F5B9BE4" wp14:editId="3F5B9BE5">
            <wp:extent cx="5362575" cy="7620000"/>
            <wp:effectExtent l="0" t="0" r="0" b="0"/>
            <wp:docPr id="7"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pic:cNvPicPr>
                      <a:picLocks noChangeAspect="1" noChangeArrowheads="1"/>
                    </pic:cNvPicPr>
                  </pic:nvPicPr>
                  <pic:blipFill>
                    <a:blip r:embed="rId25"/>
                    <a:stretch>
                      <a:fillRect/>
                    </a:stretch>
                  </pic:blipFill>
                  <pic:spPr bwMode="auto">
                    <a:xfrm>
                      <a:off x="0" y="0"/>
                      <a:ext cx="5362575" cy="7620000"/>
                    </a:xfrm>
                    <a:prstGeom prst="rect">
                      <a:avLst/>
                    </a:prstGeom>
                    <a:noFill/>
                  </pic:spPr>
                </pic:pic>
              </a:graphicData>
            </a:graphic>
          </wp:inline>
        </w:drawing>
      </w:r>
    </w:p>
    <w:p w14:paraId="3F5B9874" w14:textId="77777777" w:rsidR="00C94FFD" w:rsidRDefault="00837F58">
      <w:pPr>
        <w:rPr>
          <w:lang w:val="en-GB"/>
        </w:rPr>
      </w:pPr>
      <w:r>
        <w:rPr>
          <w:noProof/>
        </w:rPr>
        <w:lastRenderedPageBreak/>
        <w:drawing>
          <wp:inline distT="0" distB="0" distL="0" distR="0" wp14:anchorId="3F5B9BE6" wp14:editId="3F5B9BE7">
            <wp:extent cx="5476875" cy="7620000"/>
            <wp:effectExtent l="0" t="0" r="0" b="0"/>
            <wp:docPr id="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
                    <pic:cNvPicPr>
                      <a:picLocks noChangeAspect="1" noChangeArrowheads="1"/>
                    </pic:cNvPicPr>
                  </pic:nvPicPr>
                  <pic:blipFill>
                    <a:blip r:embed="rId26"/>
                    <a:stretch>
                      <a:fillRect/>
                    </a:stretch>
                  </pic:blipFill>
                  <pic:spPr bwMode="auto">
                    <a:xfrm>
                      <a:off x="0" y="0"/>
                      <a:ext cx="5476875" cy="7620000"/>
                    </a:xfrm>
                    <a:prstGeom prst="rect">
                      <a:avLst/>
                    </a:prstGeom>
                    <a:noFill/>
                  </pic:spPr>
                </pic:pic>
              </a:graphicData>
            </a:graphic>
          </wp:inline>
        </w:drawing>
      </w:r>
    </w:p>
    <w:p w14:paraId="3F5B9875" w14:textId="77777777" w:rsidR="00C94FFD" w:rsidRDefault="00C94FFD">
      <w:pPr>
        <w:rPr>
          <w:lang w:val="en-GB"/>
        </w:rPr>
      </w:pPr>
    </w:p>
    <w:p w14:paraId="3F5B9876" w14:textId="77777777" w:rsidR="00C94FFD" w:rsidRDefault="00837F58">
      <w:pPr>
        <w:jc w:val="both"/>
        <w:rPr>
          <w:lang w:val="en-GB"/>
        </w:rPr>
      </w:pPr>
      <w:r>
        <w:rPr>
          <w:lang w:val="en-GB"/>
        </w:rPr>
        <w:t xml:space="preserve">The message component </w:t>
      </w:r>
      <w:r>
        <w:rPr>
          <w:i/>
          <w:iCs/>
          <w:lang w:val="en-GB"/>
        </w:rPr>
        <w:t xml:space="preserve">Action17 </w:t>
      </w:r>
      <w:r>
        <w:rPr>
          <w:lang w:val="en-GB"/>
        </w:rPr>
        <w:t xml:space="preserve">will be updated to allow to identify the bank statement through the value </w:t>
      </w:r>
      <w:proofErr w:type="spellStart"/>
      <w:r>
        <w:rPr>
          <w:i/>
          <w:iCs/>
          <w:lang w:val="en-GB"/>
        </w:rPr>
        <w:t>CustomerStatement</w:t>
      </w:r>
      <w:proofErr w:type="spellEnd"/>
      <w:r>
        <w:rPr>
          <w:i/>
          <w:iCs/>
          <w:lang w:val="en-GB"/>
        </w:rPr>
        <w:t xml:space="preserve"> </w:t>
      </w:r>
      <w:r>
        <w:rPr>
          <w:lang w:val="en-GB"/>
        </w:rPr>
        <w:t xml:space="preserve">coded as </w:t>
      </w:r>
      <w:r>
        <w:rPr>
          <w:i/>
          <w:iCs/>
          <w:lang w:val="en-GB"/>
        </w:rPr>
        <w:t xml:space="preserve">CSTM </w:t>
      </w:r>
      <w:r>
        <w:rPr>
          <w:lang w:val="en-GB"/>
        </w:rPr>
        <w:t>of</w:t>
      </w:r>
      <w:r>
        <w:rPr>
          <w:i/>
          <w:iCs/>
          <w:lang w:val="en-GB"/>
        </w:rPr>
        <w:t xml:space="preserve"> </w:t>
      </w:r>
      <w:r>
        <w:rPr>
          <w:lang w:val="en-GB"/>
        </w:rPr>
        <w:t xml:space="preserve">an enhanced </w:t>
      </w:r>
      <w:r>
        <w:rPr>
          <w:i/>
          <w:iCs/>
          <w:lang w:val="en-GB"/>
        </w:rPr>
        <w:t xml:space="preserve">UserInterface4Code </w:t>
      </w:r>
      <w:r>
        <w:rPr>
          <w:lang w:val="en-GB"/>
        </w:rPr>
        <w:t xml:space="preserve">in </w:t>
      </w:r>
      <w:proofErr w:type="spellStart"/>
      <w:r>
        <w:rPr>
          <w:i/>
          <w:iCs/>
          <w:lang w:val="en-GB"/>
        </w:rPr>
        <w:t>ActionMessage</w:t>
      </w:r>
      <w:proofErr w:type="spellEnd"/>
      <w:r>
        <w:rPr>
          <w:i/>
          <w:iCs/>
          <w:lang w:val="en-GB"/>
        </w:rPr>
        <w:t xml:space="preserve"> </w:t>
      </w:r>
      <w:r>
        <w:rPr>
          <w:lang w:val="en-GB"/>
        </w:rPr>
        <w:t>message component</w:t>
      </w:r>
      <w:r>
        <w:rPr>
          <w:i/>
          <w:iCs/>
          <w:lang w:val="en-GB"/>
        </w:rPr>
        <w:t>.</w:t>
      </w:r>
    </w:p>
    <w:p w14:paraId="3F5B9877" w14:textId="77777777" w:rsidR="00C94FFD" w:rsidRDefault="00C94FFD">
      <w:pPr>
        <w:rPr>
          <w:lang w:val="en-GB"/>
        </w:rPr>
      </w:pPr>
    </w:p>
    <w:p w14:paraId="3F5B9878" w14:textId="77777777" w:rsidR="00C94FFD" w:rsidRDefault="00837F58">
      <w:pPr>
        <w:rPr>
          <w:lang w:val="en-GB"/>
        </w:rPr>
      </w:pPr>
      <w:r>
        <w:rPr>
          <w:noProof/>
        </w:rPr>
        <w:lastRenderedPageBreak/>
        <w:drawing>
          <wp:inline distT="0" distB="0" distL="0" distR="0" wp14:anchorId="3F5B9BE8" wp14:editId="3F5B9BE9">
            <wp:extent cx="5699125" cy="2950845"/>
            <wp:effectExtent l="0" t="0" r="0" b="0"/>
            <wp:docPr id="9"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
                    <pic:cNvPicPr>
                      <a:picLocks noChangeAspect="1" noChangeArrowheads="1"/>
                    </pic:cNvPicPr>
                  </pic:nvPicPr>
                  <pic:blipFill>
                    <a:blip r:embed="rId27"/>
                    <a:stretch>
                      <a:fillRect/>
                    </a:stretch>
                  </pic:blipFill>
                  <pic:spPr bwMode="auto">
                    <a:xfrm>
                      <a:off x="0" y="0"/>
                      <a:ext cx="5699125" cy="2950845"/>
                    </a:xfrm>
                    <a:prstGeom prst="rect">
                      <a:avLst/>
                    </a:prstGeom>
                    <a:noFill/>
                  </pic:spPr>
                </pic:pic>
              </a:graphicData>
            </a:graphic>
          </wp:inline>
        </w:drawing>
      </w:r>
    </w:p>
    <w:p w14:paraId="3F5B9879" w14:textId="77777777" w:rsidR="00C94FFD" w:rsidRDefault="00C94FFD">
      <w:pPr>
        <w:rPr>
          <w:lang w:val="en-GB"/>
        </w:rPr>
      </w:pPr>
    </w:p>
    <w:p w14:paraId="3F5B987A" w14:textId="77777777" w:rsidR="00C94FFD" w:rsidRDefault="00837F58">
      <w:pPr>
        <w:rPr>
          <w:lang w:val="en-GB"/>
        </w:rPr>
      </w:pPr>
      <w:r>
        <w:rPr>
          <w:noProof/>
        </w:rPr>
        <w:drawing>
          <wp:inline distT="0" distB="0" distL="0" distR="0" wp14:anchorId="3F5B9BEA" wp14:editId="3F5B9BEB">
            <wp:extent cx="5699125" cy="3590290"/>
            <wp:effectExtent l="0" t="0" r="0" b="0"/>
            <wp:docPr id="10"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
                    <pic:cNvPicPr>
                      <a:picLocks noChangeAspect="1" noChangeArrowheads="1"/>
                    </pic:cNvPicPr>
                  </pic:nvPicPr>
                  <pic:blipFill>
                    <a:blip r:embed="rId28"/>
                    <a:stretch>
                      <a:fillRect/>
                    </a:stretch>
                  </pic:blipFill>
                  <pic:spPr bwMode="auto">
                    <a:xfrm>
                      <a:off x="0" y="0"/>
                      <a:ext cx="5699125" cy="3590290"/>
                    </a:xfrm>
                    <a:prstGeom prst="rect">
                      <a:avLst/>
                    </a:prstGeom>
                    <a:noFill/>
                  </pic:spPr>
                </pic:pic>
              </a:graphicData>
            </a:graphic>
          </wp:inline>
        </w:drawing>
      </w:r>
    </w:p>
    <w:p w14:paraId="3F5B987B" w14:textId="77777777" w:rsidR="00C94FFD" w:rsidRDefault="00C94FFD">
      <w:pPr>
        <w:rPr>
          <w:lang w:val="en-GB"/>
        </w:rPr>
      </w:pPr>
    </w:p>
    <w:p w14:paraId="3F5B987C" w14:textId="77777777" w:rsidR="00C94FFD" w:rsidRDefault="00837F58">
      <w:pPr>
        <w:rPr>
          <w:lang w:val="en-GB"/>
        </w:rPr>
      </w:pPr>
      <w:r>
        <w:rPr>
          <w:noProof/>
        </w:rPr>
        <w:lastRenderedPageBreak/>
        <w:drawing>
          <wp:inline distT="0" distB="0" distL="0" distR="0" wp14:anchorId="3F5B9BEC" wp14:editId="3F5B9BED">
            <wp:extent cx="5699125" cy="3976370"/>
            <wp:effectExtent l="0" t="0" r="0" b="0"/>
            <wp:docPr id="11"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
                    <pic:cNvPicPr>
                      <a:picLocks noChangeAspect="1" noChangeArrowheads="1"/>
                    </pic:cNvPicPr>
                  </pic:nvPicPr>
                  <pic:blipFill>
                    <a:blip r:embed="rId29"/>
                    <a:stretch>
                      <a:fillRect/>
                    </a:stretch>
                  </pic:blipFill>
                  <pic:spPr bwMode="auto">
                    <a:xfrm>
                      <a:off x="0" y="0"/>
                      <a:ext cx="5699125" cy="3976370"/>
                    </a:xfrm>
                    <a:prstGeom prst="rect">
                      <a:avLst/>
                    </a:prstGeom>
                    <a:noFill/>
                  </pic:spPr>
                </pic:pic>
              </a:graphicData>
            </a:graphic>
          </wp:inline>
        </w:drawing>
      </w:r>
    </w:p>
    <w:p w14:paraId="3F5B987D" w14:textId="77777777" w:rsidR="00C94FFD" w:rsidRDefault="00C94FFD">
      <w:pPr>
        <w:rPr>
          <w:lang w:val="en-GB"/>
        </w:rPr>
      </w:pPr>
    </w:p>
    <w:p w14:paraId="3F5B987E" w14:textId="77777777" w:rsidR="00C94FFD" w:rsidRDefault="00C94FFD">
      <w:pPr>
        <w:rPr>
          <w:lang w:val="en-GB"/>
        </w:rPr>
      </w:pPr>
    </w:p>
    <w:p w14:paraId="3F5B987F" w14:textId="77777777" w:rsidR="00C94FFD" w:rsidRDefault="00837F58" w:rsidP="007A1708">
      <w:pPr>
        <w:pStyle w:val="ListParagraph"/>
        <w:keepNext/>
        <w:numPr>
          <w:ilvl w:val="0"/>
          <w:numId w:val="90"/>
        </w:numPr>
        <w:tabs>
          <w:tab w:val="left" w:pos="567"/>
        </w:tabs>
        <w:suppressAutoHyphens w:val="0"/>
        <w:spacing w:before="300" w:after="60"/>
        <w:outlineLvl w:val="1"/>
        <w:rPr>
          <w:b/>
          <w:szCs w:val="24"/>
          <w:lang w:val="en-GB"/>
        </w:rPr>
      </w:pPr>
      <w:r>
        <w:rPr>
          <w:b/>
          <w:szCs w:val="24"/>
          <w:lang w:val="en-GB"/>
        </w:rPr>
        <w:t>Purpose of the change:</w:t>
      </w:r>
    </w:p>
    <w:p w14:paraId="3F5B9880" w14:textId="77777777" w:rsidR="00C94FFD" w:rsidRDefault="00C94FFD">
      <w:pPr>
        <w:rPr>
          <w:lang w:val="en-GB"/>
        </w:rPr>
      </w:pPr>
    </w:p>
    <w:p w14:paraId="3F5B9881" w14:textId="77777777" w:rsidR="00C94FFD" w:rsidRDefault="00837F58">
      <w:pPr>
        <w:jc w:val="both"/>
        <w:rPr>
          <w:lang w:val="en-GB"/>
        </w:rPr>
      </w:pPr>
      <w:r w:rsidRPr="007A1708">
        <w:rPr>
          <w:lang w:val="en-GB"/>
        </w:rPr>
        <w:t>In some cases, it could be necessary to transfer information from Merchant to the bank statement of the Cardholder. For instance, it could be the case for aggregated transactions, to inform the cardholder on where to find additional data to identify aggregated transactions. Could be also used for an Original Credit according to some scheme rules.</w:t>
      </w:r>
    </w:p>
    <w:p w14:paraId="3F5B9882" w14:textId="77777777" w:rsidR="00C94FFD" w:rsidRDefault="00C94FFD">
      <w:pPr>
        <w:rPr>
          <w:lang w:val="en-GB"/>
        </w:rPr>
      </w:pPr>
    </w:p>
    <w:p w14:paraId="3F5B9883" w14:textId="77777777" w:rsidR="00C94FFD" w:rsidRDefault="00837F58" w:rsidP="007A1708">
      <w:pPr>
        <w:pStyle w:val="ListParagraph"/>
        <w:keepNext/>
        <w:numPr>
          <w:ilvl w:val="0"/>
          <w:numId w:val="90"/>
        </w:numPr>
        <w:tabs>
          <w:tab w:val="left" w:pos="567"/>
        </w:tabs>
        <w:suppressAutoHyphens w:val="0"/>
        <w:spacing w:before="300" w:after="60"/>
        <w:outlineLvl w:val="1"/>
        <w:rPr>
          <w:b/>
          <w:szCs w:val="24"/>
          <w:lang w:val="en-GB"/>
        </w:rPr>
      </w:pPr>
      <w:r>
        <w:rPr>
          <w:b/>
          <w:szCs w:val="24"/>
          <w:lang w:val="en-GB"/>
        </w:rPr>
        <w:t>Urgency of the request:</w:t>
      </w:r>
    </w:p>
    <w:p w14:paraId="3F5B9884" w14:textId="77777777" w:rsidR="00C94FFD" w:rsidRDefault="00C94FFD">
      <w:pPr>
        <w:rPr>
          <w:szCs w:val="24"/>
          <w:lang w:val="en-GB"/>
        </w:rPr>
      </w:pPr>
    </w:p>
    <w:p w14:paraId="3F5B9885" w14:textId="77777777" w:rsidR="00C94FFD" w:rsidRDefault="00837F58">
      <w:pPr>
        <w:rPr>
          <w:szCs w:val="24"/>
          <w:lang w:val="en-GB"/>
        </w:rPr>
      </w:pPr>
      <w:r>
        <w:rPr>
          <w:szCs w:val="24"/>
          <w:lang w:val="en-GB"/>
        </w:rPr>
        <w:t>Urgent.</w:t>
      </w:r>
    </w:p>
    <w:p w14:paraId="3F5B9886" w14:textId="77777777" w:rsidR="00C94FFD" w:rsidRDefault="00C94FFD">
      <w:pPr>
        <w:rPr>
          <w:i/>
          <w:szCs w:val="24"/>
          <w:lang w:val="en-GB"/>
        </w:rPr>
      </w:pPr>
    </w:p>
    <w:p w14:paraId="3F5B9887" w14:textId="77777777" w:rsidR="00C94FFD" w:rsidRDefault="00837F58" w:rsidP="007A1708">
      <w:pPr>
        <w:pStyle w:val="ListParagraph"/>
        <w:keepNext/>
        <w:numPr>
          <w:ilvl w:val="0"/>
          <w:numId w:val="90"/>
        </w:numPr>
        <w:tabs>
          <w:tab w:val="left" w:pos="567"/>
        </w:tabs>
        <w:suppressAutoHyphens w:val="0"/>
        <w:spacing w:before="300" w:after="60"/>
        <w:outlineLvl w:val="1"/>
        <w:rPr>
          <w:b/>
          <w:szCs w:val="24"/>
          <w:lang w:val="en-GB"/>
        </w:rPr>
      </w:pPr>
      <w:r>
        <w:rPr>
          <w:b/>
          <w:szCs w:val="24"/>
          <w:lang w:val="en-GB"/>
        </w:rPr>
        <w:t>Business examples:</w:t>
      </w:r>
    </w:p>
    <w:p w14:paraId="3F5B9888" w14:textId="77777777" w:rsidR="00C94FFD" w:rsidRDefault="00837F58">
      <w:pPr>
        <w:rPr>
          <w:lang w:val="en-GB"/>
        </w:rPr>
      </w:pPr>
      <w:r>
        <w:rPr>
          <w:lang w:val="en-GB"/>
        </w:rPr>
        <w:t>Examples illustrating the change request.</w:t>
      </w:r>
      <w:r>
        <w:br w:type="page"/>
      </w:r>
    </w:p>
    <w:p w14:paraId="3F5B9889" w14:textId="77777777" w:rsidR="00C94FFD" w:rsidRDefault="00837F58" w:rsidP="007A1708">
      <w:pPr>
        <w:pStyle w:val="ListParagraph"/>
        <w:keepNext/>
        <w:numPr>
          <w:ilvl w:val="0"/>
          <w:numId w:val="90"/>
        </w:numPr>
        <w:tabs>
          <w:tab w:val="left" w:pos="567"/>
        </w:tabs>
        <w:suppressAutoHyphens w:val="0"/>
        <w:spacing w:before="0" w:after="60"/>
        <w:outlineLvl w:val="1"/>
        <w:rPr>
          <w:b/>
          <w:szCs w:val="24"/>
          <w:lang w:val="en-GB"/>
        </w:rPr>
      </w:pPr>
      <w:r w:rsidRPr="007A1708">
        <w:rPr>
          <w:b/>
          <w:szCs w:val="24"/>
          <w:lang w:val="en-GB"/>
        </w:rPr>
        <w:lastRenderedPageBreak/>
        <w:t>SEG/TSG recommendation:</w:t>
      </w:r>
    </w:p>
    <w:p w14:paraId="3F5B988A" w14:textId="77777777" w:rsidR="00C94FFD" w:rsidRDefault="00837F58">
      <w:pPr>
        <w:rPr>
          <w:i/>
          <w:szCs w:val="24"/>
          <w:lang w:val="en-GB"/>
        </w:rPr>
      </w:pPr>
      <w:r>
        <w:rPr>
          <w:i/>
          <w:szCs w:val="24"/>
          <w:lang w:val="en-GB"/>
        </w:rPr>
        <w:t xml:space="preserve">This section is not to be taken care of by the submitter of the change request. It will be completed in due time by the SEG(s) in charge of the related ISO 20022 messages or the TSG for changes related to the BAH. </w:t>
      </w:r>
    </w:p>
    <w:p w14:paraId="3F5B988B" w14:textId="77777777" w:rsidR="00C94FFD" w:rsidRDefault="00C94FFD">
      <w:pPr>
        <w:rPr>
          <w:i/>
          <w:szCs w:val="24"/>
          <w:lang w:val="en-GB"/>
        </w:rPr>
      </w:pPr>
    </w:p>
    <w:tbl>
      <w:tblPr>
        <w:tblW w:w="9133" w:type="dxa"/>
        <w:tblLayout w:type="fixed"/>
        <w:tblLook w:val="01E0" w:firstRow="1" w:lastRow="1" w:firstColumn="1" w:lastColumn="1" w:noHBand="0" w:noVBand="0"/>
      </w:tblPr>
      <w:tblGrid>
        <w:gridCol w:w="1062"/>
        <w:gridCol w:w="182"/>
        <w:gridCol w:w="568"/>
        <w:gridCol w:w="1698"/>
        <w:gridCol w:w="4254"/>
        <w:gridCol w:w="424"/>
        <w:gridCol w:w="945"/>
      </w:tblGrid>
      <w:tr w:rsidR="00C94FFD" w14:paraId="3F5B9892" w14:textId="77777777">
        <w:tc>
          <w:tcPr>
            <w:tcW w:w="1243" w:type="dxa"/>
            <w:gridSpan w:val="2"/>
            <w:tcBorders>
              <w:top w:val="single" w:sz="4" w:space="0" w:color="000000"/>
              <w:left w:val="single" w:sz="4" w:space="0" w:color="000000"/>
              <w:bottom w:val="single" w:sz="4" w:space="0" w:color="000000"/>
              <w:right w:val="single" w:sz="4" w:space="0" w:color="000000"/>
            </w:tcBorders>
          </w:tcPr>
          <w:p w14:paraId="3F5B988C" w14:textId="77777777" w:rsidR="00C94FFD" w:rsidRDefault="00837F58">
            <w:pPr>
              <w:widowControl w:val="0"/>
              <w:rPr>
                <w:b/>
                <w:szCs w:val="24"/>
                <w:lang w:val="en-GB"/>
              </w:rPr>
            </w:pPr>
            <w:r>
              <w:rPr>
                <w:b/>
                <w:szCs w:val="24"/>
                <w:lang w:val="en-GB"/>
              </w:rPr>
              <w:t>Consider</w:t>
            </w:r>
          </w:p>
        </w:tc>
        <w:tc>
          <w:tcPr>
            <w:tcW w:w="568" w:type="dxa"/>
            <w:tcBorders>
              <w:top w:val="single" w:sz="4" w:space="0" w:color="000000"/>
              <w:left w:val="single" w:sz="4" w:space="0" w:color="000000"/>
              <w:bottom w:val="single" w:sz="4" w:space="0" w:color="000000"/>
              <w:right w:val="single" w:sz="4" w:space="0" w:color="000000"/>
            </w:tcBorders>
          </w:tcPr>
          <w:p w14:paraId="3F5B988D" w14:textId="77777777" w:rsidR="00C94FFD" w:rsidRDefault="00837F58">
            <w:pPr>
              <w:widowControl w:val="0"/>
              <w:rPr>
                <w:color w:val="FF0000"/>
              </w:rPr>
            </w:pPr>
            <w:r>
              <w:rPr>
                <w:color w:val="FF0000"/>
              </w:rPr>
              <w:t>X</w:t>
            </w:r>
          </w:p>
        </w:tc>
        <w:tc>
          <w:tcPr>
            <w:tcW w:w="1698" w:type="dxa"/>
            <w:tcBorders>
              <w:top w:val="single" w:sz="4" w:space="0" w:color="000000"/>
              <w:left w:val="single" w:sz="4" w:space="0" w:color="000000"/>
              <w:bottom w:val="single" w:sz="4" w:space="0" w:color="000000"/>
              <w:right w:val="single" w:sz="4" w:space="0" w:color="000000"/>
            </w:tcBorders>
          </w:tcPr>
          <w:p w14:paraId="3F5B988E" w14:textId="77777777" w:rsidR="00C94FFD" w:rsidRDefault="00837F58">
            <w:pPr>
              <w:widowControl w:val="0"/>
              <w:rPr>
                <w:b/>
                <w:szCs w:val="24"/>
                <w:lang w:val="en-GB"/>
              </w:rPr>
            </w:pPr>
            <w:r>
              <w:rPr>
                <w:b/>
                <w:szCs w:val="24"/>
                <w:lang w:val="en-GB"/>
              </w:rPr>
              <w:t>Timing</w:t>
            </w:r>
          </w:p>
        </w:tc>
        <w:tc>
          <w:tcPr>
            <w:tcW w:w="4254" w:type="dxa"/>
          </w:tcPr>
          <w:p w14:paraId="3F5B988F" w14:textId="77777777" w:rsidR="00C94FFD" w:rsidRDefault="00C94FFD">
            <w:pPr>
              <w:widowControl w:val="0"/>
              <w:rPr>
                <w:lang w:val="en-GB"/>
              </w:rPr>
            </w:pPr>
          </w:p>
        </w:tc>
        <w:tc>
          <w:tcPr>
            <w:tcW w:w="424" w:type="dxa"/>
          </w:tcPr>
          <w:p w14:paraId="3F5B9890" w14:textId="77777777" w:rsidR="00C94FFD" w:rsidRDefault="00C94FFD">
            <w:pPr>
              <w:widowControl w:val="0"/>
              <w:rPr>
                <w:lang w:val="en-GB"/>
              </w:rPr>
            </w:pPr>
          </w:p>
        </w:tc>
        <w:tc>
          <w:tcPr>
            <w:tcW w:w="945" w:type="dxa"/>
          </w:tcPr>
          <w:p w14:paraId="3F5B9891" w14:textId="77777777" w:rsidR="00C94FFD" w:rsidRDefault="00C94FFD">
            <w:pPr>
              <w:widowControl w:val="0"/>
              <w:rPr>
                <w:lang w:val="en-GB"/>
              </w:rPr>
            </w:pPr>
          </w:p>
        </w:tc>
      </w:tr>
      <w:tr w:rsidR="00C94FFD" w14:paraId="3F5B9899" w14:textId="77777777">
        <w:trPr>
          <w:trHeight w:val="501"/>
        </w:trPr>
        <w:tc>
          <w:tcPr>
            <w:tcW w:w="1061" w:type="dxa"/>
          </w:tcPr>
          <w:p w14:paraId="3F5B9893" w14:textId="77777777" w:rsidR="00C94FFD" w:rsidRDefault="00C94FFD">
            <w:pPr>
              <w:widowControl w:val="0"/>
              <w:rPr>
                <w:szCs w:val="24"/>
                <w:lang w:val="en-GB"/>
              </w:rPr>
            </w:pPr>
          </w:p>
        </w:tc>
        <w:tc>
          <w:tcPr>
            <w:tcW w:w="750" w:type="dxa"/>
            <w:gridSpan w:val="2"/>
            <w:tcBorders>
              <w:top w:val="single" w:sz="4" w:space="0" w:color="000000"/>
              <w:right w:val="single" w:sz="4" w:space="0" w:color="000000"/>
            </w:tcBorders>
          </w:tcPr>
          <w:p w14:paraId="3F5B9894" w14:textId="77777777" w:rsidR="00C94FFD" w:rsidRDefault="00C94FFD">
            <w:pPr>
              <w:widowControl w:val="0"/>
              <w:rPr>
                <w:szCs w:val="24"/>
                <w:lang w:val="en-GB"/>
              </w:rPr>
            </w:pPr>
          </w:p>
        </w:tc>
        <w:tc>
          <w:tcPr>
            <w:tcW w:w="5952" w:type="dxa"/>
            <w:gridSpan w:val="2"/>
            <w:tcBorders>
              <w:top w:val="single" w:sz="4" w:space="0" w:color="000000"/>
              <w:left w:val="single" w:sz="4" w:space="0" w:color="000000"/>
              <w:bottom w:val="single" w:sz="4" w:space="0" w:color="000000"/>
              <w:right w:val="single" w:sz="4" w:space="0" w:color="000000"/>
            </w:tcBorders>
          </w:tcPr>
          <w:p w14:paraId="3F5B9895" w14:textId="77777777" w:rsidR="00C94FFD" w:rsidRDefault="00837F58">
            <w:pPr>
              <w:widowControl w:val="0"/>
              <w:spacing w:before="0"/>
              <w:rPr>
                <w:szCs w:val="24"/>
                <w:lang w:val="en-GB"/>
              </w:rPr>
            </w:pPr>
            <w:r>
              <w:rPr>
                <w:szCs w:val="24"/>
                <w:lang w:val="en-GB"/>
              </w:rPr>
              <w:t xml:space="preserve">- </w:t>
            </w:r>
            <w:r>
              <w:rPr>
                <w:b/>
                <w:szCs w:val="24"/>
                <w:lang w:val="en-GB"/>
              </w:rPr>
              <w:t>Next yearly cycle: 2025/2026</w:t>
            </w:r>
          </w:p>
          <w:p w14:paraId="3F5B9896" w14:textId="77777777" w:rsidR="00C94FFD" w:rsidRDefault="00837F58">
            <w:pPr>
              <w:widowControl w:val="0"/>
              <w:spacing w:before="0"/>
              <w:rPr>
                <w:szCs w:val="24"/>
                <w:lang w:val="en-GB"/>
              </w:rPr>
            </w:pPr>
            <w:r>
              <w:rPr>
                <w:szCs w:val="24"/>
                <w:lang w:val="en-GB"/>
              </w:rPr>
              <w:t>(the change will be considered for implementation in the yearly maintenance cycle which starts in 2025 and completes with the publication of new message versions in the spring of 2026)</w:t>
            </w:r>
          </w:p>
        </w:tc>
        <w:tc>
          <w:tcPr>
            <w:tcW w:w="424" w:type="dxa"/>
            <w:tcBorders>
              <w:top w:val="single" w:sz="4" w:space="0" w:color="000000"/>
              <w:left w:val="single" w:sz="4" w:space="0" w:color="000000"/>
              <w:bottom w:val="single" w:sz="4" w:space="0" w:color="000000"/>
              <w:right w:val="single" w:sz="4" w:space="0" w:color="000000"/>
            </w:tcBorders>
          </w:tcPr>
          <w:p w14:paraId="3F5B9897" w14:textId="77777777" w:rsidR="00C94FFD" w:rsidRDefault="00837F58">
            <w:pPr>
              <w:widowControl w:val="0"/>
              <w:rPr>
                <w:color w:val="FF0000"/>
              </w:rPr>
            </w:pPr>
            <w:r>
              <w:rPr>
                <w:color w:val="FF0000"/>
              </w:rPr>
              <w:t>X</w:t>
            </w:r>
          </w:p>
        </w:tc>
        <w:tc>
          <w:tcPr>
            <w:tcW w:w="945" w:type="dxa"/>
          </w:tcPr>
          <w:p w14:paraId="3F5B9898" w14:textId="77777777" w:rsidR="00C94FFD" w:rsidRDefault="00C94FFD">
            <w:pPr>
              <w:widowControl w:val="0"/>
              <w:rPr>
                <w:lang w:val="en-GB"/>
              </w:rPr>
            </w:pPr>
          </w:p>
        </w:tc>
      </w:tr>
      <w:tr w:rsidR="00C94FFD" w14:paraId="3F5B98A0" w14:textId="77777777">
        <w:trPr>
          <w:trHeight w:val="501"/>
        </w:trPr>
        <w:tc>
          <w:tcPr>
            <w:tcW w:w="1061" w:type="dxa"/>
          </w:tcPr>
          <w:p w14:paraId="3F5B989A" w14:textId="77777777" w:rsidR="00C94FFD" w:rsidRDefault="00C94FFD">
            <w:pPr>
              <w:widowControl w:val="0"/>
              <w:spacing w:before="0"/>
              <w:rPr>
                <w:szCs w:val="24"/>
                <w:lang w:val="en-GB"/>
              </w:rPr>
            </w:pPr>
          </w:p>
        </w:tc>
        <w:tc>
          <w:tcPr>
            <w:tcW w:w="750" w:type="dxa"/>
            <w:gridSpan w:val="2"/>
            <w:tcBorders>
              <w:right w:val="single" w:sz="4" w:space="0" w:color="000000"/>
            </w:tcBorders>
          </w:tcPr>
          <w:p w14:paraId="3F5B989B" w14:textId="77777777" w:rsidR="00C94FFD" w:rsidRDefault="00C94FFD">
            <w:pPr>
              <w:widowControl w:val="0"/>
              <w:spacing w:before="0"/>
              <w:rPr>
                <w:szCs w:val="24"/>
                <w:lang w:val="en-GB"/>
              </w:rPr>
            </w:pPr>
          </w:p>
        </w:tc>
        <w:tc>
          <w:tcPr>
            <w:tcW w:w="5952" w:type="dxa"/>
            <w:gridSpan w:val="2"/>
            <w:tcBorders>
              <w:top w:val="single" w:sz="4" w:space="0" w:color="000000"/>
              <w:left w:val="single" w:sz="4" w:space="0" w:color="000000"/>
              <w:bottom w:val="single" w:sz="4" w:space="0" w:color="000000"/>
              <w:right w:val="single" w:sz="4" w:space="0" w:color="000000"/>
            </w:tcBorders>
          </w:tcPr>
          <w:p w14:paraId="3F5B989C" w14:textId="77777777" w:rsidR="00C94FFD" w:rsidRDefault="00837F58">
            <w:pPr>
              <w:widowControl w:val="0"/>
              <w:spacing w:before="0"/>
              <w:jc w:val="both"/>
              <w:rPr>
                <w:szCs w:val="24"/>
                <w:lang w:val="en-GB"/>
              </w:rPr>
            </w:pPr>
            <w:r>
              <w:rPr>
                <w:szCs w:val="24"/>
                <w:lang w:val="en-GB"/>
              </w:rPr>
              <w:t xml:space="preserve">- </w:t>
            </w:r>
            <w:r>
              <w:rPr>
                <w:b/>
                <w:szCs w:val="24"/>
                <w:lang w:val="en-GB"/>
              </w:rPr>
              <w:t>At the occasion of the next maintenance of the messages</w:t>
            </w:r>
          </w:p>
          <w:p w14:paraId="3F5B989D" w14:textId="77777777" w:rsidR="00C94FFD" w:rsidRDefault="00837F58">
            <w:pPr>
              <w:widowControl w:val="0"/>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4" w:type="dxa"/>
            <w:tcBorders>
              <w:top w:val="single" w:sz="4" w:space="0" w:color="000000"/>
              <w:left w:val="single" w:sz="4" w:space="0" w:color="000000"/>
              <w:bottom w:val="single" w:sz="4" w:space="0" w:color="000000"/>
              <w:right w:val="single" w:sz="4" w:space="0" w:color="000000"/>
            </w:tcBorders>
          </w:tcPr>
          <w:p w14:paraId="3F5B989E" w14:textId="77777777" w:rsidR="00C94FFD" w:rsidRDefault="00C94FFD">
            <w:pPr>
              <w:widowControl w:val="0"/>
              <w:spacing w:before="0"/>
              <w:jc w:val="center"/>
              <w:rPr>
                <w:color w:val="FF0000"/>
                <w:szCs w:val="24"/>
                <w:lang w:val="en-GB"/>
              </w:rPr>
            </w:pPr>
          </w:p>
        </w:tc>
        <w:tc>
          <w:tcPr>
            <w:tcW w:w="945" w:type="dxa"/>
          </w:tcPr>
          <w:p w14:paraId="3F5B989F" w14:textId="77777777" w:rsidR="00C94FFD" w:rsidRDefault="00C94FFD">
            <w:pPr>
              <w:widowControl w:val="0"/>
              <w:rPr>
                <w:lang w:val="en-GB"/>
              </w:rPr>
            </w:pPr>
          </w:p>
        </w:tc>
      </w:tr>
      <w:tr w:rsidR="00C94FFD" w14:paraId="3F5B98A7" w14:textId="77777777">
        <w:trPr>
          <w:trHeight w:val="511"/>
        </w:trPr>
        <w:tc>
          <w:tcPr>
            <w:tcW w:w="1061" w:type="dxa"/>
          </w:tcPr>
          <w:p w14:paraId="3F5B98A1" w14:textId="77777777" w:rsidR="00C94FFD" w:rsidRDefault="00C94FFD">
            <w:pPr>
              <w:widowControl w:val="0"/>
              <w:spacing w:before="0"/>
              <w:rPr>
                <w:szCs w:val="24"/>
                <w:lang w:val="en-GB"/>
              </w:rPr>
            </w:pPr>
          </w:p>
        </w:tc>
        <w:tc>
          <w:tcPr>
            <w:tcW w:w="750" w:type="dxa"/>
            <w:gridSpan w:val="2"/>
            <w:tcBorders>
              <w:right w:val="single" w:sz="4" w:space="0" w:color="000000"/>
            </w:tcBorders>
          </w:tcPr>
          <w:p w14:paraId="3F5B98A2" w14:textId="77777777" w:rsidR="00C94FFD" w:rsidRDefault="00C94FFD">
            <w:pPr>
              <w:widowControl w:val="0"/>
              <w:spacing w:before="0"/>
              <w:rPr>
                <w:szCs w:val="24"/>
                <w:lang w:val="en-GB"/>
              </w:rPr>
            </w:pPr>
          </w:p>
        </w:tc>
        <w:tc>
          <w:tcPr>
            <w:tcW w:w="5952" w:type="dxa"/>
            <w:gridSpan w:val="2"/>
            <w:tcBorders>
              <w:top w:val="single" w:sz="4" w:space="0" w:color="000000"/>
              <w:left w:val="single" w:sz="4" w:space="0" w:color="000000"/>
              <w:bottom w:val="single" w:sz="4" w:space="0" w:color="000000"/>
              <w:right w:val="single" w:sz="4" w:space="0" w:color="000000"/>
            </w:tcBorders>
          </w:tcPr>
          <w:p w14:paraId="3F5B98A3" w14:textId="77777777" w:rsidR="00C94FFD" w:rsidRDefault="00837F58">
            <w:pPr>
              <w:widowControl w:val="0"/>
              <w:spacing w:before="0"/>
              <w:jc w:val="both"/>
              <w:rPr>
                <w:szCs w:val="24"/>
                <w:lang w:val="en-GB"/>
              </w:rPr>
            </w:pPr>
            <w:r>
              <w:rPr>
                <w:szCs w:val="24"/>
                <w:lang w:val="en-GB"/>
              </w:rPr>
              <w:t xml:space="preserve">- </w:t>
            </w:r>
            <w:r>
              <w:rPr>
                <w:b/>
                <w:szCs w:val="24"/>
                <w:lang w:val="en-GB"/>
              </w:rPr>
              <w:t>Urgent unscheduled</w:t>
            </w:r>
          </w:p>
          <w:p w14:paraId="3F5B98A4" w14:textId="77777777" w:rsidR="00C94FFD" w:rsidRDefault="00837F58">
            <w:pPr>
              <w:widowControl w:val="0"/>
              <w:spacing w:before="0"/>
              <w:rPr>
                <w:szCs w:val="24"/>
                <w:lang w:val="en-GB"/>
              </w:rPr>
            </w:pPr>
            <w:r>
              <w:rPr>
                <w:szCs w:val="24"/>
                <w:lang w:val="en-GB"/>
              </w:rPr>
              <w:t>(the change justifies an urgent implementation outside of the normal yearly cycle)</w:t>
            </w:r>
          </w:p>
        </w:tc>
        <w:tc>
          <w:tcPr>
            <w:tcW w:w="424" w:type="dxa"/>
            <w:tcBorders>
              <w:top w:val="single" w:sz="4" w:space="0" w:color="000000"/>
              <w:left w:val="single" w:sz="4" w:space="0" w:color="000000"/>
              <w:bottom w:val="single" w:sz="4" w:space="0" w:color="000000"/>
              <w:right w:val="single" w:sz="4" w:space="0" w:color="000000"/>
            </w:tcBorders>
          </w:tcPr>
          <w:p w14:paraId="3F5B98A5" w14:textId="77777777" w:rsidR="00C94FFD" w:rsidRDefault="00C94FFD">
            <w:pPr>
              <w:widowControl w:val="0"/>
              <w:jc w:val="center"/>
              <w:rPr>
                <w:color w:val="FF0000"/>
                <w:szCs w:val="24"/>
                <w:lang w:val="en-GB"/>
              </w:rPr>
            </w:pPr>
          </w:p>
        </w:tc>
        <w:tc>
          <w:tcPr>
            <w:tcW w:w="945" w:type="dxa"/>
            <w:tcBorders>
              <w:left w:val="single" w:sz="4" w:space="0" w:color="000000"/>
            </w:tcBorders>
          </w:tcPr>
          <w:p w14:paraId="3F5B98A6" w14:textId="77777777" w:rsidR="00C94FFD" w:rsidRDefault="00C94FFD">
            <w:pPr>
              <w:widowControl w:val="0"/>
              <w:ind w:left="360"/>
              <w:jc w:val="both"/>
              <w:rPr>
                <w:szCs w:val="24"/>
                <w:lang w:val="en-GB"/>
              </w:rPr>
            </w:pPr>
          </w:p>
        </w:tc>
      </w:tr>
      <w:tr w:rsidR="00C94FFD" w14:paraId="3F5B98AD" w14:textId="77777777">
        <w:trPr>
          <w:trHeight w:val="511"/>
        </w:trPr>
        <w:tc>
          <w:tcPr>
            <w:tcW w:w="1061" w:type="dxa"/>
          </w:tcPr>
          <w:p w14:paraId="3F5B98A8" w14:textId="77777777" w:rsidR="00C94FFD" w:rsidRDefault="00C94FFD">
            <w:pPr>
              <w:widowControl w:val="0"/>
              <w:spacing w:before="0"/>
              <w:rPr>
                <w:szCs w:val="24"/>
                <w:lang w:val="en-GB"/>
              </w:rPr>
            </w:pPr>
          </w:p>
        </w:tc>
        <w:tc>
          <w:tcPr>
            <w:tcW w:w="750" w:type="dxa"/>
            <w:gridSpan w:val="2"/>
            <w:tcBorders>
              <w:right w:val="single" w:sz="4" w:space="0" w:color="000000"/>
            </w:tcBorders>
          </w:tcPr>
          <w:p w14:paraId="3F5B98A9" w14:textId="77777777" w:rsidR="00C94FFD" w:rsidRDefault="00C94FFD">
            <w:pPr>
              <w:widowControl w:val="0"/>
              <w:spacing w:before="0"/>
              <w:rPr>
                <w:szCs w:val="24"/>
                <w:lang w:val="en-GB"/>
              </w:rPr>
            </w:pPr>
          </w:p>
        </w:tc>
        <w:tc>
          <w:tcPr>
            <w:tcW w:w="6376" w:type="dxa"/>
            <w:gridSpan w:val="3"/>
            <w:tcBorders>
              <w:top w:val="single" w:sz="4" w:space="0" w:color="000000"/>
              <w:left w:val="single" w:sz="4" w:space="0" w:color="000000"/>
              <w:bottom w:val="single" w:sz="4" w:space="0" w:color="000000"/>
              <w:right w:val="single" w:sz="4" w:space="0" w:color="000000"/>
            </w:tcBorders>
          </w:tcPr>
          <w:p w14:paraId="3F5B98AA" w14:textId="77777777" w:rsidR="00C94FFD" w:rsidRDefault="00837F58">
            <w:pPr>
              <w:widowControl w:val="0"/>
              <w:rPr>
                <w:color w:val="FF0000"/>
                <w:szCs w:val="24"/>
                <w:lang w:val="en-GB"/>
              </w:rPr>
            </w:pPr>
            <w:r>
              <w:rPr>
                <w:szCs w:val="24"/>
                <w:lang w:val="en-GB"/>
              </w:rPr>
              <w:t xml:space="preserve">- </w:t>
            </w:r>
            <w:r>
              <w:rPr>
                <w:b/>
                <w:szCs w:val="24"/>
                <w:lang w:val="en-GB"/>
              </w:rPr>
              <w:t>Other timing:</w:t>
            </w:r>
          </w:p>
        </w:tc>
        <w:tc>
          <w:tcPr>
            <w:tcW w:w="945" w:type="dxa"/>
            <w:tcBorders>
              <w:left w:val="single" w:sz="4" w:space="0" w:color="000000"/>
            </w:tcBorders>
          </w:tcPr>
          <w:p w14:paraId="3F5B98AB" w14:textId="77777777" w:rsidR="00C94FFD" w:rsidRDefault="00C94FFD">
            <w:pPr>
              <w:widowControl w:val="0"/>
              <w:ind w:left="360"/>
              <w:jc w:val="both"/>
              <w:rPr>
                <w:szCs w:val="24"/>
                <w:lang w:val="en-GB"/>
              </w:rPr>
            </w:pPr>
          </w:p>
          <w:p w14:paraId="3F5B98AC" w14:textId="77777777" w:rsidR="00C94FFD" w:rsidRDefault="00C94FFD">
            <w:pPr>
              <w:widowControl w:val="0"/>
              <w:ind w:left="360"/>
              <w:jc w:val="both"/>
              <w:rPr>
                <w:szCs w:val="24"/>
                <w:lang w:val="en-GB"/>
              </w:rPr>
            </w:pPr>
          </w:p>
        </w:tc>
      </w:tr>
    </w:tbl>
    <w:p w14:paraId="3F5B98AE" w14:textId="77777777" w:rsidR="00C94FFD" w:rsidRDefault="00837F58">
      <w:pPr>
        <w:rPr>
          <w:szCs w:val="24"/>
          <w:lang w:val="en-GB"/>
        </w:rPr>
      </w:pPr>
      <w:r>
        <w:rPr>
          <w:szCs w:val="24"/>
          <w:lang w:val="en-GB"/>
        </w:rPr>
        <w:t>Comments:</w:t>
      </w:r>
    </w:p>
    <w:p w14:paraId="3F5B98B0" w14:textId="77777777" w:rsidR="00C94FFD" w:rsidRDefault="00C94FFD">
      <w:pPr>
        <w:rPr>
          <w:szCs w:val="24"/>
          <w:lang w:val="en-GB"/>
        </w:rPr>
      </w:pPr>
    </w:p>
    <w:tbl>
      <w:tblPr>
        <w:tblW w:w="1809" w:type="dxa"/>
        <w:tblLayout w:type="fixed"/>
        <w:tblLook w:val="01E0" w:firstRow="1" w:lastRow="1" w:firstColumn="1" w:lastColumn="1" w:noHBand="0" w:noVBand="0"/>
      </w:tblPr>
      <w:tblGrid>
        <w:gridCol w:w="1243"/>
        <w:gridCol w:w="566"/>
      </w:tblGrid>
      <w:tr w:rsidR="00C94FFD" w14:paraId="3F5B98B3" w14:textId="77777777">
        <w:tc>
          <w:tcPr>
            <w:tcW w:w="1242" w:type="dxa"/>
            <w:tcBorders>
              <w:top w:val="single" w:sz="4" w:space="0" w:color="000000"/>
              <w:left w:val="single" w:sz="4" w:space="0" w:color="000000"/>
              <w:bottom w:val="single" w:sz="4" w:space="0" w:color="000000"/>
              <w:right w:val="single" w:sz="4" w:space="0" w:color="000000"/>
            </w:tcBorders>
          </w:tcPr>
          <w:p w14:paraId="3F5B98B1" w14:textId="77777777" w:rsidR="00C94FFD" w:rsidRDefault="00837F58">
            <w:pPr>
              <w:widowControl w:val="0"/>
              <w:rPr>
                <w:b/>
                <w:szCs w:val="24"/>
                <w:lang w:val="en-GB"/>
              </w:rPr>
            </w:pPr>
            <w:r>
              <w:rPr>
                <w:b/>
                <w:szCs w:val="24"/>
                <w:lang w:val="en-GB"/>
              </w:rPr>
              <w:t>Reject</w:t>
            </w:r>
          </w:p>
        </w:tc>
        <w:tc>
          <w:tcPr>
            <w:tcW w:w="566" w:type="dxa"/>
            <w:tcBorders>
              <w:top w:val="single" w:sz="4" w:space="0" w:color="000000"/>
              <w:left w:val="single" w:sz="4" w:space="0" w:color="000000"/>
              <w:bottom w:val="single" w:sz="4" w:space="0" w:color="000000"/>
              <w:right w:val="single" w:sz="4" w:space="0" w:color="000000"/>
            </w:tcBorders>
          </w:tcPr>
          <w:p w14:paraId="3F5B98B2" w14:textId="77777777" w:rsidR="00C94FFD" w:rsidRDefault="00C94FFD">
            <w:pPr>
              <w:widowControl w:val="0"/>
              <w:rPr>
                <w:color w:val="FF0000"/>
                <w:szCs w:val="24"/>
                <w:lang w:val="en-GB"/>
              </w:rPr>
            </w:pPr>
          </w:p>
        </w:tc>
      </w:tr>
    </w:tbl>
    <w:p w14:paraId="3F5B98B4" w14:textId="77777777" w:rsidR="00C94FFD" w:rsidRDefault="00837F58">
      <w:pPr>
        <w:rPr>
          <w:szCs w:val="24"/>
          <w:lang w:val="en-GB"/>
        </w:rPr>
      </w:pPr>
      <w:r>
        <w:rPr>
          <w:szCs w:val="24"/>
          <w:lang w:val="en-GB"/>
        </w:rPr>
        <w:t>Reason for rejection:</w:t>
      </w:r>
    </w:p>
    <w:p w14:paraId="3F5B98B6" w14:textId="77777777" w:rsidR="00C94FFD" w:rsidRDefault="00C94FFD">
      <w:pPr>
        <w:rPr>
          <w:szCs w:val="24"/>
          <w:lang w:val="en-GB"/>
        </w:rPr>
      </w:pPr>
    </w:p>
    <w:p w14:paraId="3F5B98B7" w14:textId="77777777" w:rsidR="00C94FFD" w:rsidRDefault="00837F58" w:rsidP="007A1708">
      <w:pPr>
        <w:pStyle w:val="ListParagraph"/>
        <w:keepNext/>
        <w:numPr>
          <w:ilvl w:val="0"/>
          <w:numId w:val="90"/>
        </w:numPr>
        <w:tabs>
          <w:tab w:val="left" w:pos="567"/>
        </w:tabs>
        <w:suppressAutoHyphens w:val="0"/>
        <w:spacing w:before="300" w:after="60"/>
        <w:outlineLvl w:val="1"/>
        <w:rPr>
          <w:b/>
          <w:szCs w:val="24"/>
          <w:lang w:val="en-GB"/>
        </w:rPr>
      </w:pPr>
      <w:r>
        <w:rPr>
          <w:b/>
          <w:szCs w:val="24"/>
          <w:lang w:val="en-GB"/>
        </w:rPr>
        <w:t>Impact analysis and type of impact:</w:t>
      </w:r>
    </w:p>
    <w:p w14:paraId="3F5B98B8" w14:textId="77777777" w:rsidR="00C94FFD" w:rsidRDefault="00C94FFD">
      <w:pPr>
        <w:pStyle w:val="BodyText"/>
        <w:rPr>
          <w:lang w:val="en-GB"/>
        </w:rPr>
      </w:pPr>
    </w:p>
    <w:p w14:paraId="3F5B98B9" w14:textId="77777777" w:rsidR="00C94FFD" w:rsidRPr="00DF647A" w:rsidRDefault="00837F58">
      <w:pPr>
        <w:pStyle w:val="BodyText"/>
        <w:rPr>
          <w:lang w:val="en-GB"/>
        </w:rPr>
      </w:pPr>
      <w:proofErr w:type="spellStart"/>
      <w:r w:rsidRPr="00DF647A">
        <w:rPr>
          <w:szCs w:val="24"/>
          <w:lang w:val="en-GB"/>
        </w:rPr>
        <w:t>Additionnal</w:t>
      </w:r>
      <w:proofErr w:type="spellEnd"/>
      <w:r w:rsidRPr="00DF647A">
        <w:rPr>
          <w:szCs w:val="24"/>
          <w:lang w:val="en-GB"/>
        </w:rPr>
        <w:t xml:space="preserve"> messages that are impacted on top of those already listed in the CR submitted originally </w:t>
      </w:r>
      <w:proofErr w:type="gramStart"/>
      <w:r w:rsidRPr="00DF647A">
        <w:rPr>
          <w:szCs w:val="24"/>
          <w:lang w:val="en-GB"/>
        </w:rPr>
        <w:t>are :</w:t>
      </w:r>
      <w:proofErr w:type="gramEnd"/>
    </w:p>
    <w:p w14:paraId="3F5B98BA" w14:textId="77777777" w:rsidR="00C94FFD" w:rsidRDefault="00C94FFD">
      <w:pPr>
        <w:pStyle w:val="BodyText"/>
        <w:rPr>
          <w:lang w:val="en-GB"/>
        </w:rPr>
      </w:pPr>
    </w:p>
    <w:p w14:paraId="3F5B98BB" w14:textId="77777777" w:rsidR="00C94FFD" w:rsidRPr="009364FD" w:rsidRDefault="00837F58">
      <w:pPr>
        <w:pStyle w:val="BodyText"/>
        <w:rPr>
          <w:b/>
          <w:bCs/>
          <w:color w:val="FF0000"/>
          <w:szCs w:val="24"/>
          <w:lang w:val="en-GB"/>
        </w:rPr>
      </w:pPr>
      <w:r w:rsidRPr="009364FD">
        <w:rPr>
          <w:b/>
          <w:bCs/>
          <w:color w:val="FF0000"/>
          <w:szCs w:val="24"/>
          <w:lang w:val="en-GB"/>
        </w:rPr>
        <w:t>Card Payments Exchange - Acceptor to Acquirer message set:</w:t>
      </w:r>
    </w:p>
    <w:p w14:paraId="3F5B98BC" w14:textId="77777777" w:rsidR="00C94FFD" w:rsidRPr="00DF647A" w:rsidRDefault="00837F58">
      <w:pPr>
        <w:pStyle w:val="BodyText"/>
        <w:numPr>
          <w:ilvl w:val="0"/>
          <w:numId w:val="99"/>
        </w:numPr>
        <w:spacing w:line="240" w:lineRule="auto"/>
        <w:rPr>
          <w:szCs w:val="24"/>
          <w:lang w:val="fr-CA"/>
        </w:rPr>
      </w:pPr>
      <w:proofErr w:type="spellStart"/>
      <w:r w:rsidRPr="00DF647A">
        <w:rPr>
          <w:szCs w:val="24"/>
          <w:lang w:val="fr-CA"/>
        </w:rPr>
        <w:t>AcceptorAuthorisationResponse</w:t>
      </w:r>
      <w:proofErr w:type="spellEnd"/>
      <w:r w:rsidRPr="00DF647A">
        <w:rPr>
          <w:szCs w:val="24"/>
          <w:lang w:val="fr-CA"/>
        </w:rPr>
        <w:t xml:space="preserve"> V14 (caaa.002.001.14)</w:t>
      </w:r>
    </w:p>
    <w:p w14:paraId="3F5B98BD" w14:textId="77777777" w:rsidR="00C94FFD" w:rsidRPr="00DF647A" w:rsidRDefault="00837F58">
      <w:pPr>
        <w:pStyle w:val="BodyText"/>
        <w:numPr>
          <w:ilvl w:val="0"/>
          <w:numId w:val="99"/>
        </w:numPr>
        <w:spacing w:line="240" w:lineRule="auto"/>
        <w:rPr>
          <w:szCs w:val="24"/>
          <w:lang w:val="fr-CA"/>
        </w:rPr>
      </w:pPr>
      <w:proofErr w:type="spellStart"/>
      <w:r w:rsidRPr="00DF647A">
        <w:rPr>
          <w:szCs w:val="24"/>
          <w:lang w:val="fr-CA"/>
        </w:rPr>
        <w:t>AcceptorCancellationResponse</w:t>
      </w:r>
      <w:proofErr w:type="spellEnd"/>
      <w:r w:rsidRPr="00DF647A">
        <w:rPr>
          <w:szCs w:val="24"/>
          <w:lang w:val="fr-CA"/>
        </w:rPr>
        <w:t xml:space="preserve"> V13 (caaa.006.001.13)</w:t>
      </w:r>
    </w:p>
    <w:p w14:paraId="3F5B98BE" w14:textId="77777777" w:rsidR="00C94FFD" w:rsidRPr="00DF647A" w:rsidRDefault="00837F58">
      <w:pPr>
        <w:pStyle w:val="BodyText"/>
        <w:numPr>
          <w:ilvl w:val="0"/>
          <w:numId w:val="99"/>
        </w:numPr>
        <w:spacing w:line="240" w:lineRule="auto"/>
        <w:rPr>
          <w:szCs w:val="24"/>
          <w:lang w:val="fr-CA"/>
        </w:rPr>
      </w:pPr>
      <w:proofErr w:type="spellStart"/>
      <w:r w:rsidRPr="00DF647A">
        <w:rPr>
          <w:szCs w:val="24"/>
          <w:lang w:val="fr-CA"/>
        </w:rPr>
        <w:t>AcceptorCurrencyConversionResponse</w:t>
      </w:r>
      <w:proofErr w:type="spellEnd"/>
      <w:r w:rsidRPr="00DF647A">
        <w:rPr>
          <w:szCs w:val="24"/>
          <w:lang w:val="fr-CA"/>
        </w:rPr>
        <w:t xml:space="preserve"> V12 (caaa.017.001.12)</w:t>
      </w:r>
    </w:p>
    <w:p w14:paraId="3F5B98BF" w14:textId="77777777" w:rsidR="00C94FFD" w:rsidRPr="00DF647A" w:rsidRDefault="00837F58">
      <w:pPr>
        <w:pStyle w:val="BodyText"/>
        <w:numPr>
          <w:ilvl w:val="0"/>
          <w:numId w:val="99"/>
        </w:numPr>
        <w:spacing w:line="240" w:lineRule="auto"/>
        <w:rPr>
          <w:szCs w:val="24"/>
          <w:lang w:val="fr-CA"/>
        </w:rPr>
      </w:pPr>
      <w:proofErr w:type="spellStart"/>
      <w:r w:rsidRPr="00DF647A">
        <w:rPr>
          <w:szCs w:val="24"/>
          <w:lang w:val="fr-CA"/>
        </w:rPr>
        <w:t>AcceptorCurrencyConversionAdvice</w:t>
      </w:r>
      <w:proofErr w:type="spellEnd"/>
      <w:r w:rsidRPr="00DF647A">
        <w:rPr>
          <w:szCs w:val="24"/>
          <w:lang w:val="fr-CA"/>
        </w:rPr>
        <w:t xml:space="preserve"> V09 (caaa.018.001.09)</w:t>
      </w:r>
    </w:p>
    <w:p w14:paraId="3F5B98C0" w14:textId="77777777" w:rsidR="00C94FFD" w:rsidRPr="00DF647A" w:rsidRDefault="00837F58">
      <w:pPr>
        <w:pStyle w:val="BodyText"/>
        <w:numPr>
          <w:ilvl w:val="0"/>
          <w:numId w:val="99"/>
        </w:numPr>
        <w:spacing w:line="240" w:lineRule="auto"/>
        <w:rPr>
          <w:szCs w:val="24"/>
          <w:lang w:val="fr-CA"/>
        </w:rPr>
      </w:pPr>
      <w:proofErr w:type="spellStart"/>
      <w:r w:rsidRPr="00DF647A">
        <w:rPr>
          <w:szCs w:val="24"/>
          <w:lang w:val="fr-CA"/>
        </w:rPr>
        <w:t>AcceptorNonFinancialResponse</w:t>
      </w:r>
      <w:proofErr w:type="spellEnd"/>
      <w:r w:rsidRPr="00DF647A">
        <w:rPr>
          <w:szCs w:val="24"/>
          <w:lang w:val="fr-CA"/>
        </w:rPr>
        <w:t xml:space="preserve"> V05 (caaa.023.001.05)</w:t>
      </w:r>
    </w:p>
    <w:p w14:paraId="3F5B98C1" w14:textId="77777777" w:rsidR="00C94FFD" w:rsidRDefault="00C94FFD">
      <w:pPr>
        <w:pStyle w:val="BodyText"/>
        <w:rPr>
          <w:lang w:val="en-GB"/>
        </w:rPr>
      </w:pPr>
    </w:p>
    <w:p w14:paraId="3F5B98C2" w14:textId="77777777" w:rsidR="00C94FFD" w:rsidRDefault="00837F58">
      <w:pPr>
        <w:pStyle w:val="BodyText"/>
        <w:rPr>
          <w:color w:val="FF0000"/>
          <w:szCs w:val="24"/>
          <w:lang w:val="fr-CA"/>
        </w:rPr>
      </w:pPr>
      <w:proofErr w:type="spellStart"/>
      <w:r>
        <w:rPr>
          <w:b/>
          <w:bCs/>
          <w:color w:val="FF0000"/>
          <w:szCs w:val="24"/>
          <w:lang w:val="fr-CA"/>
        </w:rPr>
        <w:t>Retailer</w:t>
      </w:r>
      <w:proofErr w:type="spellEnd"/>
      <w:r>
        <w:rPr>
          <w:b/>
          <w:bCs/>
          <w:color w:val="FF0000"/>
          <w:szCs w:val="24"/>
          <w:lang w:val="fr-CA"/>
        </w:rPr>
        <w:t xml:space="preserve"> Protocol message set:</w:t>
      </w:r>
    </w:p>
    <w:p w14:paraId="3F5B98C3" w14:textId="77777777" w:rsidR="00C94FFD" w:rsidRPr="00DF647A" w:rsidRDefault="00837F58">
      <w:pPr>
        <w:pStyle w:val="BodyText"/>
        <w:numPr>
          <w:ilvl w:val="0"/>
          <w:numId w:val="100"/>
        </w:numPr>
        <w:rPr>
          <w:szCs w:val="24"/>
          <w:lang w:val="fr-CA"/>
        </w:rPr>
      </w:pPr>
      <w:proofErr w:type="spellStart"/>
      <w:r w:rsidRPr="00DF647A">
        <w:rPr>
          <w:szCs w:val="24"/>
          <w:lang w:val="fr-CA"/>
        </w:rPr>
        <w:t>SaleToPOISessionManagementRequest</w:t>
      </w:r>
      <w:proofErr w:type="spellEnd"/>
      <w:r w:rsidRPr="00DF647A">
        <w:rPr>
          <w:szCs w:val="24"/>
          <w:lang w:val="fr-CA"/>
        </w:rPr>
        <w:t xml:space="preserve"> V07 (casp.005.001.07)</w:t>
      </w:r>
    </w:p>
    <w:p w14:paraId="3F5B98C4" w14:textId="77777777" w:rsidR="00C94FFD" w:rsidRPr="00DF647A" w:rsidRDefault="00837F58">
      <w:pPr>
        <w:pStyle w:val="BodyText"/>
        <w:numPr>
          <w:ilvl w:val="0"/>
          <w:numId w:val="100"/>
        </w:numPr>
        <w:rPr>
          <w:szCs w:val="24"/>
          <w:lang w:val="fr-CA"/>
        </w:rPr>
      </w:pPr>
      <w:proofErr w:type="spellStart"/>
      <w:r w:rsidRPr="00DF647A">
        <w:rPr>
          <w:szCs w:val="24"/>
          <w:lang w:val="fr-CA"/>
        </w:rPr>
        <w:t>SaleToPOISessionManagementResponse</w:t>
      </w:r>
      <w:proofErr w:type="spellEnd"/>
      <w:r w:rsidRPr="00DF647A">
        <w:rPr>
          <w:szCs w:val="24"/>
          <w:lang w:val="fr-CA"/>
        </w:rPr>
        <w:t xml:space="preserve"> V07 (casp.006.001.07)</w:t>
      </w:r>
    </w:p>
    <w:p w14:paraId="3F5B98C5" w14:textId="77777777" w:rsidR="00C94FFD" w:rsidRPr="00DF647A" w:rsidRDefault="00837F58">
      <w:pPr>
        <w:pStyle w:val="BodyText"/>
        <w:numPr>
          <w:ilvl w:val="0"/>
          <w:numId w:val="100"/>
        </w:numPr>
        <w:rPr>
          <w:szCs w:val="24"/>
          <w:lang w:val="fr-CA"/>
        </w:rPr>
      </w:pPr>
      <w:proofErr w:type="spellStart"/>
      <w:r w:rsidRPr="00DF647A">
        <w:rPr>
          <w:szCs w:val="24"/>
          <w:lang w:val="fr-CA"/>
        </w:rPr>
        <w:t>SaleToPOIAbort</w:t>
      </w:r>
      <w:proofErr w:type="spellEnd"/>
      <w:r w:rsidRPr="00DF647A">
        <w:rPr>
          <w:szCs w:val="24"/>
          <w:lang w:val="fr-CA"/>
        </w:rPr>
        <w:t xml:space="preserve"> V07 (casp.011.001.07)</w:t>
      </w:r>
    </w:p>
    <w:p w14:paraId="3F5B98C6" w14:textId="77777777" w:rsidR="00C94FFD" w:rsidRPr="00DF647A" w:rsidRDefault="00837F58">
      <w:pPr>
        <w:pStyle w:val="BodyText"/>
        <w:numPr>
          <w:ilvl w:val="0"/>
          <w:numId w:val="100"/>
        </w:numPr>
        <w:rPr>
          <w:szCs w:val="24"/>
          <w:lang w:val="fr-CA"/>
        </w:rPr>
      </w:pPr>
      <w:proofErr w:type="spellStart"/>
      <w:r w:rsidRPr="00DF647A">
        <w:rPr>
          <w:szCs w:val="24"/>
          <w:lang w:val="fr-CA"/>
        </w:rPr>
        <w:t>SaleToPOIEventNotification</w:t>
      </w:r>
      <w:proofErr w:type="spellEnd"/>
      <w:r w:rsidRPr="00DF647A">
        <w:rPr>
          <w:szCs w:val="24"/>
          <w:lang w:val="fr-CA"/>
        </w:rPr>
        <w:t xml:space="preserve"> V07 (casp.012.001.07)</w:t>
      </w:r>
    </w:p>
    <w:p w14:paraId="3F5B98C7" w14:textId="77777777" w:rsidR="00C94FFD" w:rsidRPr="00DF647A" w:rsidRDefault="00837F58">
      <w:pPr>
        <w:pStyle w:val="BodyText"/>
        <w:numPr>
          <w:ilvl w:val="0"/>
          <w:numId w:val="100"/>
        </w:numPr>
        <w:rPr>
          <w:lang w:val="en-GB"/>
        </w:rPr>
      </w:pPr>
      <w:proofErr w:type="spellStart"/>
      <w:r w:rsidRPr="00DF647A">
        <w:rPr>
          <w:szCs w:val="24"/>
          <w:lang w:val="fr-CA"/>
        </w:rPr>
        <w:t>SaleToPOIDeviceRequest</w:t>
      </w:r>
      <w:proofErr w:type="spellEnd"/>
      <w:r w:rsidRPr="00DF647A">
        <w:rPr>
          <w:szCs w:val="24"/>
          <w:lang w:val="fr-CA"/>
        </w:rPr>
        <w:t xml:space="preserve"> V07 (casp.016.001.07)</w:t>
      </w:r>
    </w:p>
    <w:p w14:paraId="3F5B98C8" w14:textId="77777777" w:rsidR="00C94FFD" w:rsidRDefault="00C94FFD">
      <w:pPr>
        <w:pStyle w:val="BodyText"/>
        <w:rPr>
          <w:lang w:val="en-GB"/>
        </w:rPr>
      </w:pPr>
    </w:p>
    <w:p w14:paraId="3F5B98C9" w14:textId="77777777" w:rsidR="00C94FFD" w:rsidRDefault="00837F58">
      <w:pPr>
        <w:pStyle w:val="BodyText"/>
        <w:rPr>
          <w:b/>
          <w:bCs/>
          <w:color w:val="FF0000"/>
          <w:szCs w:val="24"/>
          <w:lang w:val="fr-CA"/>
        </w:rPr>
      </w:pPr>
      <w:proofErr w:type="spellStart"/>
      <w:r>
        <w:rPr>
          <w:b/>
          <w:bCs/>
          <w:color w:val="FF0000"/>
          <w:szCs w:val="24"/>
          <w:lang w:val="fr-CA"/>
        </w:rPr>
        <w:t>Card</w:t>
      </w:r>
      <w:proofErr w:type="spellEnd"/>
      <w:r>
        <w:rPr>
          <w:b/>
          <w:bCs/>
          <w:color w:val="FF0000"/>
          <w:szCs w:val="24"/>
          <w:lang w:val="fr-CA"/>
        </w:rPr>
        <w:t xml:space="preserve"> Payments Exchange - Terminal Management message set:</w:t>
      </w:r>
    </w:p>
    <w:p w14:paraId="3F5B98CA" w14:textId="77777777" w:rsidR="00C94FFD" w:rsidRPr="00DF647A" w:rsidRDefault="00837F58">
      <w:pPr>
        <w:pStyle w:val="BodyText"/>
        <w:numPr>
          <w:ilvl w:val="0"/>
          <w:numId w:val="101"/>
        </w:numPr>
        <w:rPr>
          <w:szCs w:val="24"/>
          <w:lang w:val="fr-CA"/>
        </w:rPr>
      </w:pPr>
      <w:proofErr w:type="spellStart"/>
      <w:r w:rsidRPr="00DF647A">
        <w:rPr>
          <w:szCs w:val="24"/>
          <w:lang w:val="fr-CA"/>
        </w:rPr>
        <w:t>ManagementPlanReplacement</w:t>
      </w:r>
      <w:proofErr w:type="spellEnd"/>
      <w:r w:rsidRPr="00DF647A">
        <w:rPr>
          <w:szCs w:val="24"/>
          <w:lang w:val="fr-CA"/>
        </w:rPr>
        <w:t xml:space="preserve"> V13 (catm.002.001.13)</w:t>
      </w:r>
    </w:p>
    <w:p w14:paraId="3F5B98CB" w14:textId="77777777" w:rsidR="00C94FFD" w:rsidRPr="00DF647A" w:rsidRDefault="00837F58">
      <w:pPr>
        <w:pStyle w:val="BodyText"/>
        <w:numPr>
          <w:ilvl w:val="0"/>
          <w:numId w:val="101"/>
        </w:numPr>
        <w:rPr>
          <w:lang w:val="en-GB"/>
        </w:rPr>
      </w:pPr>
      <w:proofErr w:type="spellStart"/>
      <w:r w:rsidRPr="00DF647A">
        <w:rPr>
          <w:szCs w:val="24"/>
          <w:lang w:val="fr-CA"/>
        </w:rPr>
        <w:t>MaintenanceDelegationRequest</w:t>
      </w:r>
      <w:proofErr w:type="spellEnd"/>
      <w:r w:rsidRPr="00DF647A">
        <w:rPr>
          <w:szCs w:val="24"/>
          <w:lang w:val="fr-CA"/>
        </w:rPr>
        <w:t xml:space="preserve"> V11 (catm.005.001.11)</w:t>
      </w:r>
    </w:p>
    <w:p w14:paraId="3F5B98CD" w14:textId="77777777" w:rsidR="00C94FFD" w:rsidRDefault="00C94FFD">
      <w:pPr>
        <w:pStyle w:val="BodyText"/>
        <w:rPr>
          <w:lang w:val="fr-CA"/>
        </w:rPr>
      </w:pPr>
    </w:p>
    <w:p w14:paraId="3F5B98CE" w14:textId="77777777" w:rsidR="00C94FFD" w:rsidRDefault="00837F58">
      <w:pPr>
        <w:pStyle w:val="BodyText"/>
        <w:rPr>
          <w:lang w:val="en-GB"/>
        </w:rPr>
      </w:pPr>
      <w:r w:rsidRPr="007A1708">
        <w:rPr>
          <w:lang w:val="en-GB"/>
        </w:rPr>
        <w:t>The proposal from the Change Request is accepted and the modification will be done accordingly except for a minor change of scope.</w:t>
      </w:r>
    </w:p>
    <w:p w14:paraId="3F5B98CF" w14:textId="77777777" w:rsidR="00C94FFD" w:rsidRDefault="00837F58">
      <w:pPr>
        <w:pStyle w:val="BodyText"/>
        <w:rPr>
          <w:lang w:val="en-GB"/>
        </w:rPr>
      </w:pPr>
      <w:r>
        <w:rPr>
          <w:szCs w:val="24"/>
          <w:lang w:val="en-GB"/>
        </w:rPr>
        <w:t>Indeed, the impact analysis was done on PaymentTransaction165 instead of PaymentTransaction161 as:</w:t>
      </w:r>
    </w:p>
    <w:p w14:paraId="3F5B98D0" w14:textId="77777777" w:rsidR="00C94FFD" w:rsidRDefault="00837F58">
      <w:pPr>
        <w:numPr>
          <w:ilvl w:val="0"/>
          <w:numId w:val="85"/>
        </w:numPr>
        <w:rPr>
          <w:szCs w:val="24"/>
          <w:lang w:val="en-GB"/>
        </w:rPr>
      </w:pPr>
      <w:r>
        <w:rPr>
          <w:szCs w:val="24"/>
          <w:lang w:val="en-GB"/>
        </w:rPr>
        <w:t>PaymentTransaction161 has no impact on Message Definitions.</w:t>
      </w:r>
    </w:p>
    <w:p w14:paraId="3F5B98D1" w14:textId="77777777" w:rsidR="00C94FFD" w:rsidRDefault="00837F58">
      <w:pPr>
        <w:numPr>
          <w:ilvl w:val="0"/>
          <w:numId w:val="85"/>
        </w:numPr>
        <w:rPr>
          <w:szCs w:val="24"/>
          <w:lang w:val="en-GB"/>
        </w:rPr>
      </w:pPr>
      <w:r>
        <w:rPr>
          <w:szCs w:val="24"/>
          <w:lang w:val="en-GB"/>
        </w:rPr>
        <w:t>The new version of PaymentTransaction161 is PaymentTransaction164.</w:t>
      </w:r>
    </w:p>
    <w:p w14:paraId="3F5B98D2" w14:textId="77777777" w:rsidR="00C94FFD" w:rsidRDefault="00837F58">
      <w:pPr>
        <w:numPr>
          <w:ilvl w:val="0"/>
          <w:numId w:val="85"/>
        </w:numPr>
        <w:rPr>
          <w:szCs w:val="24"/>
          <w:lang w:val="en-GB"/>
        </w:rPr>
      </w:pPr>
      <w:r>
        <w:rPr>
          <w:szCs w:val="24"/>
          <w:lang w:val="en-GB"/>
        </w:rPr>
        <w:t>PaymentTransaction164 has no impact on Message Definitions.</w:t>
      </w:r>
    </w:p>
    <w:p w14:paraId="3F5B98D3" w14:textId="77777777" w:rsidR="00C94FFD" w:rsidRDefault="00837F58">
      <w:pPr>
        <w:numPr>
          <w:ilvl w:val="0"/>
          <w:numId w:val="85"/>
        </w:numPr>
        <w:rPr>
          <w:szCs w:val="24"/>
          <w:lang w:val="en-GB"/>
        </w:rPr>
      </w:pPr>
      <w:r>
        <w:rPr>
          <w:szCs w:val="24"/>
          <w:lang w:val="en-GB"/>
        </w:rPr>
        <w:t>PaymentTransaction165 exists but with association to a previous version.</w:t>
      </w:r>
    </w:p>
    <w:p w14:paraId="3F5B98D4" w14:textId="77777777" w:rsidR="00C94FFD" w:rsidRDefault="00C94FFD">
      <w:pPr>
        <w:pStyle w:val="BodyText"/>
        <w:rPr>
          <w:szCs w:val="24"/>
          <w:lang w:val="en-GB"/>
        </w:rPr>
      </w:pPr>
    </w:p>
    <w:p w14:paraId="3F5B98D5" w14:textId="77777777" w:rsidR="00C94FFD" w:rsidRDefault="00C94FFD">
      <w:pPr>
        <w:rPr>
          <w:szCs w:val="24"/>
          <w:lang w:val="en-GB"/>
        </w:rPr>
      </w:pPr>
    </w:p>
    <w:p w14:paraId="3F5B98D6" w14:textId="77777777" w:rsidR="00C94FFD" w:rsidRDefault="00837F58">
      <w:pPr>
        <w:pStyle w:val="BodyText"/>
        <w:rPr>
          <w:lang w:val="en-GB"/>
        </w:rPr>
      </w:pPr>
      <w:r w:rsidRPr="007A1708">
        <w:rPr>
          <w:lang w:val="en-GB"/>
        </w:rPr>
        <w:t>The final modification will therefore be done on CardPaymentTransaction139, CardPaymentTransaction140, PaymentTransaction165, Action17, ActionMessage11, and UserInterface4Code.</w:t>
      </w:r>
    </w:p>
    <w:p w14:paraId="3F5B98D7" w14:textId="77777777" w:rsidR="00C94FFD" w:rsidRDefault="00C94FFD">
      <w:pPr>
        <w:pStyle w:val="BodyText"/>
        <w:rPr>
          <w:lang w:val="en-GB"/>
        </w:rPr>
      </w:pPr>
    </w:p>
    <w:p w14:paraId="3F5B98D8" w14:textId="77777777" w:rsidR="00C94FFD" w:rsidRDefault="00C94FFD">
      <w:pPr>
        <w:pStyle w:val="BodyText"/>
        <w:rPr>
          <w:lang w:val="en-GB"/>
        </w:rPr>
      </w:pPr>
    </w:p>
    <w:p w14:paraId="3F5B98D9" w14:textId="77777777" w:rsidR="00C94FFD" w:rsidRDefault="00837F58">
      <w:pPr>
        <w:rPr>
          <w:szCs w:val="24"/>
          <w:lang w:val="en-GB"/>
        </w:rPr>
      </w:pPr>
      <w:r>
        <w:rPr>
          <w:noProof/>
          <w:szCs w:val="24"/>
          <w:lang w:val="en-GB"/>
        </w:rPr>
        <w:drawing>
          <wp:anchor distT="0" distB="0" distL="0" distR="0" simplePos="0" relativeHeight="251658240" behindDoc="0" locked="0" layoutInCell="0" allowOverlap="1" wp14:anchorId="3F5B9BEE" wp14:editId="3F5B9BEF">
            <wp:simplePos x="0" y="0"/>
            <wp:positionH relativeFrom="column">
              <wp:align>center</wp:align>
            </wp:positionH>
            <wp:positionV relativeFrom="paragraph">
              <wp:posOffset>635</wp:posOffset>
            </wp:positionV>
            <wp:extent cx="5699125" cy="729615"/>
            <wp:effectExtent l="0" t="0" r="0" b="0"/>
            <wp:wrapSquare wrapText="largest"/>
            <wp:docPr id="12" name="Imag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1"/>
                    <pic:cNvPicPr>
                      <a:picLocks noChangeAspect="1" noChangeArrowheads="1"/>
                    </pic:cNvPicPr>
                  </pic:nvPicPr>
                  <pic:blipFill>
                    <a:blip r:embed="rId30"/>
                    <a:stretch>
                      <a:fillRect/>
                    </a:stretch>
                  </pic:blipFill>
                  <pic:spPr bwMode="auto">
                    <a:xfrm>
                      <a:off x="0" y="0"/>
                      <a:ext cx="5699125" cy="729615"/>
                    </a:xfrm>
                    <a:prstGeom prst="rect">
                      <a:avLst/>
                    </a:prstGeom>
                    <a:noFill/>
                  </pic:spPr>
                </pic:pic>
              </a:graphicData>
            </a:graphic>
          </wp:anchor>
        </w:drawing>
      </w:r>
    </w:p>
    <w:p w14:paraId="3F5B98DA" w14:textId="77777777" w:rsidR="00C94FFD" w:rsidRDefault="00C94FFD">
      <w:pPr>
        <w:rPr>
          <w:szCs w:val="24"/>
          <w:lang w:val="en-GB"/>
        </w:rPr>
      </w:pPr>
    </w:p>
    <w:p w14:paraId="3F5B98DB" w14:textId="77777777" w:rsidR="00C94FFD" w:rsidRDefault="00837F58">
      <w:pPr>
        <w:rPr>
          <w:szCs w:val="24"/>
          <w:lang w:val="en-GB"/>
        </w:rPr>
      </w:pPr>
      <w:r>
        <w:rPr>
          <w:noProof/>
          <w:szCs w:val="24"/>
          <w:lang w:val="en-GB"/>
        </w:rPr>
        <w:lastRenderedPageBreak/>
        <w:drawing>
          <wp:anchor distT="0" distB="0" distL="0" distR="0" simplePos="0" relativeHeight="251658241" behindDoc="0" locked="0" layoutInCell="0" allowOverlap="1" wp14:anchorId="3F5B9BF0" wp14:editId="3F5B9BF1">
            <wp:simplePos x="0" y="0"/>
            <wp:positionH relativeFrom="column">
              <wp:align>center</wp:align>
            </wp:positionH>
            <wp:positionV relativeFrom="paragraph">
              <wp:posOffset>635</wp:posOffset>
            </wp:positionV>
            <wp:extent cx="5699125" cy="993140"/>
            <wp:effectExtent l="0" t="0" r="0" b="0"/>
            <wp:wrapSquare wrapText="largest"/>
            <wp:docPr id="13" name="Imag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2"/>
                    <pic:cNvPicPr>
                      <a:picLocks noChangeAspect="1" noChangeArrowheads="1"/>
                    </pic:cNvPicPr>
                  </pic:nvPicPr>
                  <pic:blipFill>
                    <a:blip r:embed="rId31"/>
                    <a:stretch>
                      <a:fillRect/>
                    </a:stretch>
                  </pic:blipFill>
                  <pic:spPr bwMode="auto">
                    <a:xfrm>
                      <a:off x="0" y="0"/>
                      <a:ext cx="5699125" cy="993140"/>
                    </a:xfrm>
                    <a:prstGeom prst="rect">
                      <a:avLst/>
                    </a:prstGeom>
                    <a:noFill/>
                  </pic:spPr>
                </pic:pic>
              </a:graphicData>
            </a:graphic>
          </wp:anchor>
        </w:drawing>
      </w:r>
    </w:p>
    <w:p w14:paraId="3F5B98DC" w14:textId="77777777" w:rsidR="00C94FFD" w:rsidRDefault="00C94FFD">
      <w:pPr>
        <w:rPr>
          <w:szCs w:val="24"/>
          <w:lang w:val="en-GB"/>
        </w:rPr>
      </w:pPr>
    </w:p>
    <w:p w14:paraId="3F5B98DD" w14:textId="77777777" w:rsidR="00C94FFD" w:rsidRDefault="00837F58">
      <w:pPr>
        <w:rPr>
          <w:lang w:val="en-GB"/>
        </w:rPr>
      </w:pPr>
      <w:r w:rsidRPr="007A1708">
        <w:rPr>
          <w:noProof/>
          <w:lang w:val="en-GB"/>
        </w:rPr>
        <w:drawing>
          <wp:anchor distT="0" distB="0" distL="0" distR="0" simplePos="0" relativeHeight="251658242" behindDoc="0" locked="0" layoutInCell="0" allowOverlap="1" wp14:anchorId="3F5B9BF2" wp14:editId="3F5B9BF3">
            <wp:simplePos x="0" y="0"/>
            <wp:positionH relativeFrom="column">
              <wp:posOffset>0</wp:posOffset>
            </wp:positionH>
            <wp:positionV relativeFrom="paragraph">
              <wp:posOffset>635</wp:posOffset>
            </wp:positionV>
            <wp:extent cx="5699125" cy="3992245"/>
            <wp:effectExtent l="0" t="0" r="0" b="0"/>
            <wp:wrapSquare wrapText="largest"/>
            <wp:docPr id="14" name="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3"/>
                    <pic:cNvPicPr>
                      <a:picLocks noChangeAspect="1" noChangeArrowheads="1"/>
                    </pic:cNvPicPr>
                  </pic:nvPicPr>
                  <pic:blipFill>
                    <a:blip r:embed="rId32"/>
                    <a:stretch>
                      <a:fillRect/>
                    </a:stretch>
                  </pic:blipFill>
                  <pic:spPr bwMode="auto">
                    <a:xfrm>
                      <a:off x="0" y="0"/>
                      <a:ext cx="5699125" cy="3992245"/>
                    </a:xfrm>
                    <a:prstGeom prst="rect">
                      <a:avLst/>
                    </a:prstGeom>
                    <a:noFill/>
                  </pic:spPr>
                </pic:pic>
              </a:graphicData>
            </a:graphic>
          </wp:anchor>
        </w:drawing>
      </w:r>
    </w:p>
    <w:p w14:paraId="3F5B98DE" w14:textId="77777777" w:rsidR="00C94FFD" w:rsidRDefault="00C94FFD">
      <w:pPr>
        <w:rPr>
          <w:lang w:val="en-GB"/>
        </w:rPr>
      </w:pPr>
    </w:p>
    <w:p w14:paraId="3F5B98DF" w14:textId="77777777" w:rsidR="00C94FFD" w:rsidRDefault="00C94FFD">
      <w:pPr>
        <w:rPr>
          <w:lang w:val="en-GB"/>
        </w:rPr>
      </w:pPr>
    </w:p>
    <w:p w14:paraId="3F5B98E0" w14:textId="77777777" w:rsidR="00C94FFD" w:rsidRDefault="00C94FFD">
      <w:pPr>
        <w:rPr>
          <w:lang w:val="en-GB"/>
        </w:rPr>
      </w:pPr>
    </w:p>
    <w:p w14:paraId="3F5B98E1" w14:textId="77777777" w:rsidR="00C94FFD" w:rsidRDefault="00837F58">
      <w:pPr>
        <w:rPr>
          <w:lang w:val="en-GB"/>
        </w:rPr>
      </w:pPr>
      <w:r>
        <w:rPr>
          <w:noProof/>
        </w:rPr>
        <w:drawing>
          <wp:anchor distT="0" distB="0" distL="0" distR="0" simplePos="0" relativeHeight="251658247" behindDoc="0" locked="0" layoutInCell="0" allowOverlap="1" wp14:anchorId="3F5B9BF4" wp14:editId="3F5B9BF5">
            <wp:simplePos x="0" y="0"/>
            <wp:positionH relativeFrom="column">
              <wp:posOffset>0</wp:posOffset>
            </wp:positionH>
            <wp:positionV relativeFrom="paragraph">
              <wp:posOffset>635</wp:posOffset>
            </wp:positionV>
            <wp:extent cx="5699125" cy="1540510"/>
            <wp:effectExtent l="0" t="0" r="0" b="0"/>
            <wp:wrapSquare wrapText="largest"/>
            <wp:docPr id="15" name="Image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3"/>
                    <pic:cNvPicPr>
                      <a:picLocks noChangeAspect="1" noChangeArrowheads="1"/>
                    </pic:cNvPicPr>
                  </pic:nvPicPr>
                  <pic:blipFill>
                    <a:blip r:embed="rId33"/>
                    <a:stretch>
                      <a:fillRect/>
                    </a:stretch>
                  </pic:blipFill>
                  <pic:spPr bwMode="auto">
                    <a:xfrm>
                      <a:off x="0" y="0"/>
                      <a:ext cx="5699125" cy="1540510"/>
                    </a:xfrm>
                    <a:prstGeom prst="rect">
                      <a:avLst/>
                    </a:prstGeom>
                    <a:noFill/>
                  </pic:spPr>
                </pic:pic>
              </a:graphicData>
            </a:graphic>
          </wp:anchor>
        </w:drawing>
      </w:r>
      <w:r w:rsidRPr="007A1708">
        <w:rPr>
          <w:lang w:val="en-GB"/>
        </w:rPr>
        <w:br/>
      </w:r>
      <w:r w:rsidRPr="007A1708">
        <w:rPr>
          <w:lang w:val="en-GB"/>
        </w:rPr>
        <w:br/>
      </w:r>
    </w:p>
    <w:p w14:paraId="3F5B98E2" w14:textId="77777777" w:rsidR="00C94FFD" w:rsidRDefault="00C94FFD">
      <w:pPr>
        <w:rPr>
          <w:lang w:val="en-GB"/>
        </w:rPr>
      </w:pPr>
    </w:p>
    <w:p w14:paraId="3F5B98E3" w14:textId="77777777" w:rsidR="00C94FFD" w:rsidRDefault="00837F58">
      <w:pPr>
        <w:pStyle w:val="BodyText"/>
        <w:rPr>
          <w:lang w:val="en-GB"/>
        </w:rPr>
      </w:pPr>
      <w:r w:rsidRPr="007A1708">
        <w:rPr>
          <w:noProof/>
          <w:lang w:val="en-GB"/>
        </w:rPr>
        <w:drawing>
          <wp:anchor distT="0" distB="0" distL="0" distR="0" simplePos="0" relativeHeight="251658258" behindDoc="0" locked="0" layoutInCell="0" allowOverlap="1" wp14:anchorId="3F5B9BF6" wp14:editId="3F5B9BF7">
            <wp:simplePos x="0" y="0"/>
            <wp:positionH relativeFrom="column">
              <wp:align>center</wp:align>
            </wp:positionH>
            <wp:positionV relativeFrom="paragraph">
              <wp:posOffset>635</wp:posOffset>
            </wp:positionV>
            <wp:extent cx="5699125" cy="4871085"/>
            <wp:effectExtent l="0" t="0" r="0" b="0"/>
            <wp:wrapSquare wrapText="largest"/>
            <wp:docPr id="16" name="Image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4"/>
                    <pic:cNvPicPr>
                      <a:picLocks noChangeAspect="1" noChangeArrowheads="1"/>
                    </pic:cNvPicPr>
                  </pic:nvPicPr>
                  <pic:blipFill>
                    <a:blip r:embed="rId34"/>
                    <a:stretch>
                      <a:fillRect/>
                    </a:stretch>
                  </pic:blipFill>
                  <pic:spPr bwMode="auto">
                    <a:xfrm>
                      <a:off x="0" y="0"/>
                      <a:ext cx="5699125" cy="4871085"/>
                    </a:xfrm>
                    <a:prstGeom prst="rect">
                      <a:avLst/>
                    </a:prstGeom>
                    <a:noFill/>
                  </pic:spPr>
                </pic:pic>
              </a:graphicData>
            </a:graphic>
          </wp:anchor>
        </w:drawing>
      </w:r>
    </w:p>
    <w:p w14:paraId="3F5B98E4" w14:textId="77777777" w:rsidR="00C94FFD" w:rsidRDefault="00837F58">
      <w:pPr>
        <w:rPr>
          <w:lang w:val="en-GB"/>
        </w:rPr>
      </w:pPr>
      <w:r w:rsidRPr="007A1708">
        <w:rPr>
          <w:i/>
          <w:iCs/>
          <w:lang w:val="en-GB"/>
        </w:rPr>
        <w:t>UserInterface4Code</w:t>
      </w:r>
      <w:r w:rsidRPr="007A1708">
        <w:rPr>
          <w:lang w:val="en-GB"/>
        </w:rPr>
        <w:t xml:space="preserve"> is in </w:t>
      </w:r>
      <w:proofErr w:type="spellStart"/>
      <w:r w:rsidRPr="007A1708">
        <w:rPr>
          <w:i/>
          <w:iCs/>
          <w:lang w:val="en-GB"/>
        </w:rPr>
        <w:t>ActionMessage</w:t>
      </w:r>
      <w:proofErr w:type="spellEnd"/>
      <w:r w:rsidRPr="007A1708">
        <w:rPr>
          <w:lang w:val="en-GB"/>
        </w:rPr>
        <w:t xml:space="preserve"> message component: the ripple effect analysis shall lead to the same result.</w:t>
      </w:r>
    </w:p>
    <w:p w14:paraId="3F5B98E5" w14:textId="77777777" w:rsidR="00C94FFD" w:rsidRDefault="00C94FFD">
      <w:pPr>
        <w:rPr>
          <w:lang w:val="en-GB"/>
        </w:rPr>
      </w:pPr>
    </w:p>
    <w:p w14:paraId="3F5B98E6" w14:textId="77777777" w:rsidR="00C94FFD" w:rsidRDefault="00837F58">
      <w:pPr>
        <w:rPr>
          <w:lang w:val="en-GB"/>
        </w:rPr>
      </w:pPr>
      <w:r w:rsidRPr="007A1708">
        <w:rPr>
          <w:lang w:val="en-GB"/>
        </w:rPr>
        <w:br/>
        <w:t xml:space="preserve">The severity of the impact of the proposed change for the message users should be indicated in the table below (either “no impact”, “conditional’ or “mandatory”). </w:t>
      </w:r>
    </w:p>
    <w:tbl>
      <w:tblPr>
        <w:tblW w:w="6840" w:type="dxa"/>
        <w:tblInd w:w="-113" w:type="dxa"/>
        <w:tblLayout w:type="fixed"/>
        <w:tblLook w:val="04A0" w:firstRow="1" w:lastRow="0" w:firstColumn="1" w:lastColumn="0" w:noHBand="0" w:noVBand="1"/>
      </w:tblPr>
      <w:tblGrid>
        <w:gridCol w:w="720"/>
        <w:gridCol w:w="1440"/>
        <w:gridCol w:w="4680"/>
      </w:tblGrid>
      <w:tr w:rsidR="00C94FFD" w14:paraId="3F5B98E8" w14:textId="77777777">
        <w:tc>
          <w:tcPr>
            <w:tcW w:w="6840" w:type="dxa"/>
            <w:gridSpan w:val="3"/>
            <w:tcBorders>
              <w:top w:val="single" w:sz="4" w:space="0" w:color="000000"/>
              <w:left w:val="single" w:sz="4" w:space="0" w:color="000000"/>
              <w:bottom w:val="single" w:sz="4" w:space="0" w:color="000000"/>
              <w:right w:val="single" w:sz="4" w:space="0" w:color="000000"/>
            </w:tcBorders>
            <w:vAlign w:val="center"/>
          </w:tcPr>
          <w:p w14:paraId="3F5B98E7" w14:textId="77777777" w:rsidR="00C94FFD" w:rsidRDefault="00837F58">
            <w:pPr>
              <w:rPr>
                <w:lang w:val="en-GB"/>
              </w:rPr>
            </w:pPr>
            <w:r w:rsidRPr="007A1708">
              <w:rPr>
                <w:lang w:val="en-GB"/>
              </w:rPr>
              <w:t>Type of impact</w:t>
            </w:r>
          </w:p>
        </w:tc>
      </w:tr>
      <w:tr w:rsidR="00C94FFD" w14:paraId="3F5B98EC" w14:textId="77777777">
        <w:tc>
          <w:tcPr>
            <w:tcW w:w="720" w:type="dxa"/>
            <w:tcBorders>
              <w:top w:val="single" w:sz="4" w:space="0" w:color="000000"/>
              <w:left w:val="single" w:sz="4" w:space="0" w:color="000000"/>
              <w:bottom w:val="single" w:sz="4" w:space="0" w:color="000000"/>
              <w:right w:val="single" w:sz="4" w:space="0" w:color="000000"/>
            </w:tcBorders>
            <w:vAlign w:val="center"/>
          </w:tcPr>
          <w:p w14:paraId="3F5B98E9" w14:textId="77777777" w:rsidR="00C94FFD" w:rsidRDefault="00C94FFD">
            <w:pPr>
              <w:snapToGrid w:val="0"/>
              <w:rPr>
                <w:lang w:val="en-GB"/>
              </w:rPr>
            </w:pPr>
          </w:p>
        </w:tc>
        <w:tc>
          <w:tcPr>
            <w:tcW w:w="1440" w:type="dxa"/>
            <w:tcBorders>
              <w:top w:val="single" w:sz="4" w:space="0" w:color="000000"/>
              <w:left w:val="single" w:sz="4" w:space="0" w:color="000000"/>
              <w:bottom w:val="single" w:sz="4" w:space="0" w:color="000000"/>
              <w:right w:val="single" w:sz="4" w:space="0" w:color="000000"/>
            </w:tcBorders>
          </w:tcPr>
          <w:p w14:paraId="3F5B98EA" w14:textId="77777777" w:rsidR="00C94FFD" w:rsidRDefault="00837F58">
            <w:pPr>
              <w:rPr>
                <w:lang w:val="en-GB"/>
              </w:rPr>
            </w:pPr>
            <w:r w:rsidRPr="007A1708">
              <w:rPr>
                <w:lang w:val="en-GB"/>
              </w:rPr>
              <w:t>No impact</w:t>
            </w:r>
          </w:p>
        </w:tc>
        <w:tc>
          <w:tcPr>
            <w:tcW w:w="4680" w:type="dxa"/>
            <w:tcBorders>
              <w:top w:val="single" w:sz="4" w:space="0" w:color="000000"/>
              <w:left w:val="single" w:sz="4" w:space="0" w:color="000000"/>
              <w:bottom w:val="single" w:sz="4" w:space="0" w:color="000000"/>
              <w:right w:val="single" w:sz="4" w:space="0" w:color="000000"/>
            </w:tcBorders>
          </w:tcPr>
          <w:p w14:paraId="3F5B98EB" w14:textId="77777777" w:rsidR="00C94FFD" w:rsidRDefault="00837F58">
            <w:pPr>
              <w:rPr>
                <w:lang w:val="en-GB"/>
              </w:rPr>
            </w:pPr>
            <w:r w:rsidRPr="007A1708">
              <w:rPr>
                <w:lang w:val="en-GB"/>
              </w:rPr>
              <w:t xml:space="preserve">The change(s) will not impact the schema (the version number will not change) </w:t>
            </w:r>
            <w:proofErr w:type="gramStart"/>
            <w:r w:rsidRPr="007A1708">
              <w:rPr>
                <w:lang w:val="en-GB"/>
              </w:rPr>
              <w:t>and  will</w:t>
            </w:r>
            <w:proofErr w:type="gramEnd"/>
            <w:r w:rsidRPr="007A1708">
              <w:rPr>
                <w:lang w:val="en-GB"/>
              </w:rPr>
              <w:t xml:space="preserve"> not impact the business applications of any users, e.g. the clarification of a definition</w:t>
            </w:r>
          </w:p>
        </w:tc>
      </w:tr>
      <w:tr w:rsidR="00C94FFD" w14:paraId="3F5B98F0" w14:textId="77777777">
        <w:tc>
          <w:tcPr>
            <w:tcW w:w="720" w:type="dxa"/>
            <w:tcBorders>
              <w:top w:val="single" w:sz="4" w:space="0" w:color="000000"/>
              <w:left w:val="single" w:sz="4" w:space="0" w:color="000000"/>
              <w:bottom w:val="single" w:sz="4" w:space="0" w:color="000000"/>
              <w:right w:val="single" w:sz="4" w:space="0" w:color="000000"/>
            </w:tcBorders>
          </w:tcPr>
          <w:p w14:paraId="3F5B98ED" w14:textId="77777777" w:rsidR="00C94FFD" w:rsidRDefault="00837F58">
            <w:pPr>
              <w:rPr>
                <w:lang w:val="en-GB"/>
              </w:rPr>
            </w:pPr>
            <w:r w:rsidRPr="007A1708">
              <w:rPr>
                <w:lang w:val="en-GB"/>
              </w:rPr>
              <w:t>X</w:t>
            </w:r>
          </w:p>
        </w:tc>
        <w:tc>
          <w:tcPr>
            <w:tcW w:w="1440" w:type="dxa"/>
            <w:tcBorders>
              <w:top w:val="single" w:sz="4" w:space="0" w:color="000000"/>
              <w:left w:val="single" w:sz="4" w:space="0" w:color="000000"/>
              <w:bottom w:val="single" w:sz="4" w:space="0" w:color="000000"/>
              <w:right w:val="single" w:sz="4" w:space="0" w:color="000000"/>
            </w:tcBorders>
          </w:tcPr>
          <w:p w14:paraId="3F5B98EE" w14:textId="77777777" w:rsidR="00C94FFD" w:rsidRDefault="00837F58">
            <w:pPr>
              <w:rPr>
                <w:lang w:val="en-GB"/>
              </w:rPr>
            </w:pPr>
            <w:r w:rsidRPr="007A1708">
              <w:rPr>
                <w:lang w:val="en-GB"/>
              </w:rPr>
              <w:t>Conditional</w:t>
            </w:r>
          </w:p>
        </w:tc>
        <w:tc>
          <w:tcPr>
            <w:tcW w:w="4680" w:type="dxa"/>
            <w:tcBorders>
              <w:top w:val="single" w:sz="4" w:space="0" w:color="000000"/>
              <w:left w:val="single" w:sz="4" w:space="0" w:color="000000"/>
              <w:bottom w:val="single" w:sz="4" w:space="0" w:color="000000"/>
              <w:right w:val="single" w:sz="4" w:space="0" w:color="000000"/>
            </w:tcBorders>
          </w:tcPr>
          <w:p w14:paraId="3F5B98EF" w14:textId="77777777" w:rsidR="00C94FFD" w:rsidRDefault="00837F58">
            <w:pPr>
              <w:rPr>
                <w:lang w:val="en-GB"/>
              </w:rPr>
            </w:pPr>
            <w:r w:rsidRPr="007A1708">
              <w:rPr>
                <w:lang w:val="en-GB"/>
              </w:rPr>
              <w:t>The change(s) will impact the schema (at least the version number) and the business applications of certain users but not all, e.g. the addition of an optional component</w:t>
            </w:r>
          </w:p>
        </w:tc>
      </w:tr>
      <w:tr w:rsidR="00C94FFD" w14:paraId="3F5B98F4" w14:textId="77777777">
        <w:tc>
          <w:tcPr>
            <w:tcW w:w="720" w:type="dxa"/>
            <w:tcBorders>
              <w:top w:val="single" w:sz="4" w:space="0" w:color="000000"/>
              <w:left w:val="single" w:sz="4" w:space="0" w:color="000000"/>
              <w:bottom w:val="single" w:sz="4" w:space="0" w:color="000000"/>
              <w:right w:val="single" w:sz="4" w:space="0" w:color="000000"/>
            </w:tcBorders>
          </w:tcPr>
          <w:p w14:paraId="3F5B98F1" w14:textId="77777777" w:rsidR="00C94FFD" w:rsidRDefault="00C94FFD">
            <w:pPr>
              <w:snapToGrid w:val="0"/>
              <w:rPr>
                <w:lang w:val="en-GB"/>
              </w:rPr>
            </w:pPr>
          </w:p>
        </w:tc>
        <w:tc>
          <w:tcPr>
            <w:tcW w:w="1440" w:type="dxa"/>
            <w:tcBorders>
              <w:top w:val="single" w:sz="4" w:space="0" w:color="000000"/>
              <w:left w:val="single" w:sz="4" w:space="0" w:color="000000"/>
              <w:bottom w:val="single" w:sz="4" w:space="0" w:color="000000"/>
              <w:right w:val="single" w:sz="4" w:space="0" w:color="000000"/>
            </w:tcBorders>
          </w:tcPr>
          <w:p w14:paraId="3F5B98F2" w14:textId="77777777" w:rsidR="00C94FFD" w:rsidRDefault="00837F58">
            <w:pPr>
              <w:rPr>
                <w:lang w:val="en-GB"/>
              </w:rPr>
            </w:pPr>
            <w:r w:rsidRPr="007A1708">
              <w:rPr>
                <w:lang w:val="en-GB"/>
              </w:rPr>
              <w:t>Mandatory</w:t>
            </w:r>
          </w:p>
        </w:tc>
        <w:tc>
          <w:tcPr>
            <w:tcW w:w="4680" w:type="dxa"/>
            <w:tcBorders>
              <w:top w:val="single" w:sz="4" w:space="0" w:color="000000"/>
              <w:left w:val="single" w:sz="4" w:space="0" w:color="000000"/>
              <w:bottom w:val="single" w:sz="4" w:space="0" w:color="000000"/>
              <w:right w:val="single" w:sz="4" w:space="0" w:color="000000"/>
            </w:tcBorders>
          </w:tcPr>
          <w:p w14:paraId="3F5B98F3" w14:textId="77777777" w:rsidR="00C94FFD" w:rsidRDefault="00837F58">
            <w:pPr>
              <w:rPr>
                <w:lang w:val="en-GB"/>
              </w:rPr>
            </w:pPr>
            <w:r w:rsidRPr="007A1708">
              <w:rPr>
                <w:lang w:val="en-GB"/>
              </w:rPr>
              <w:t xml:space="preserve">The change(s) will impact the schema and the </w:t>
            </w:r>
            <w:r w:rsidRPr="007A1708">
              <w:rPr>
                <w:lang w:val="en-GB"/>
              </w:rPr>
              <w:lastRenderedPageBreak/>
              <w:t>business applications of all users, e.g. addition of a mandatory component.</w:t>
            </w:r>
          </w:p>
        </w:tc>
      </w:tr>
    </w:tbl>
    <w:p w14:paraId="3F5B98F5" w14:textId="77777777" w:rsidR="00C94FFD" w:rsidRDefault="00C94FFD">
      <w:pPr>
        <w:rPr>
          <w:lang w:val="en-GB"/>
        </w:rPr>
      </w:pPr>
    </w:p>
    <w:p w14:paraId="3F5B98F6" w14:textId="77777777" w:rsidR="00C94FFD" w:rsidRDefault="00837F58" w:rsidP="007A1708">
      <w:pPr>
        <w:pStyle w:val="ListParagraph"/>
        <w:keepNext/>
        <w:numPr>
          <w:ilvl w:val="0"/>
          <w:numId w:val="90"/>
        </w:numPr>
        <w:tabs>
          <w:tab w:val="left" w:pos="567"/>
        </w:tabs>
        <w:suppressAutoHyphens w:val="0"/>
        <w:spacing w:before="300" w:after="60"/>
        <w:outlineLvl w:val="1"/>
        <w:rPr>
          <w:b/>
          <w:szCs w:val="24"/>
          <w:lang w:val="en-GB"/>
        </w:rPr>
      </w:pPr>
      <w:r>
        <w:rPr>
          <w:b/>
          <w:szCs w:val="24"/>
          <w:lang w:val="en-GB"/>
        </w:rPr>
        <w:t>Proposed implementation:</w:t>
      </w:r>
      <w:r w:rsidRPr="007A1708">
        <w:rPr>
          <w:b/>
          <w:szCs w:val="24"/>
          <w:lang w:val="en-GB"/>
        </w:rPr>
        <w:t xml:space="preserve"> </w:t>
      </w:r>
    </w:p>
    <w:p w14:paraId="3F5B98F7" w14:textId="77777777" w:rsidR="00C94FFD" w:rsidRDefault="00837F58">
      <w:pPr>
        <w:rPr>
          <w:szCs w:val="24"/>
          <w:lang w:val="en-GB"/>
        </w:rPr>
      </w:pPr>
      <w:r>
        <w:rPr>
          <w:szCs w:val="24"/>
          <w:lang w:val="en-GB"/>
        </w:rPr>
        <w:t>The modification will be done accordingly to the description provided by the Change Request except for minor change of scope described in the previous section (PaymentTransaction165 instead of PaymentTransaction161).</w:t>
      </w:r>
    </w:p>
    <w:p w14:paraId="3F5B98F8" w14:textId="77777777" w:rsidR="00C94FFD" w:rsidRDefault="00C94FFD">
      <w:pPr>
        <w:rPr>
          <w:szCs w:val="24"/>
          <w:lang w:val="en-GB"/>
        </w:rPr>
      </w:pPr>
    </w:p>
    <w:p w14:paraId="3F5B98F9" w14:textId="77777777" w:rsidR="00C94FFD" w:rsidRDefault="00837F58">
      <w:pPr>
        <w:rPr>
          <w:szCs w:val="24"/>
          <w:lang w:val="en-GB"/>
        </w:rPr>
      </w:pPr>
      <w:r>
        <w:rPr>
          <w:szCs w:val="24"/>
          <w:lang w:val="en-GB"/>
        </w:rPr>
        <w:t>The modification implies the creation of a new message in CardPaymentTransaction139.</w:t>
      </w:r>
    </w:p>
    <w:p w14:paraId="3F5B98FA" w14:textId="77777777" w:rsidR="00C94FFD" w:rsidRDefault="00837F58">
      <w:pPr>
        <w:rPr>
          <w:szCs w:val="24"/>
          <w:lang w:val="en-GB"/>
        </w:rPr>
      </w:pPr>
      <w:r>
        <w:rPr>
          <w:noProof/>
          <w:szCs w:val="24"/>
          <w:lang w:val="en-GB"/>
        </w:rPr>
        <w:drawing>
          <wp:anchor distT="0" distB="0" distL="0" distR="0" simplePos="0" relativeHeight="251658249" behindDoc="0" locked="0" layoutInCell="0" allowOverlap="1" wp14:anchorId="3F5B9BF8" wp14:editId="3F5B9BF9">
            <wp:simplePos x="0" y="0"/>
            <wp:positionH relativeFrom="column">
              <wp:align>center</wp:align>
            </wp:positionH>
            <wp:positionV relativeFrom="paragraph">
              <wp:posOffset>635</wp:posOffset>
            </wp:positionV>
            <wp:extent cx="5067300" cy="5080000"/>
            <wp:effectExtent l="0" t="0" r="0" b="0"/>
            <wp:wrapSquare wrapText="largest"/>
            <wp:docPr id="17" name="Image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46"/>
                    <pic:cNvPicPr>
                      <a:picLocks noChangeAspect="1" noChangeArrowheads="1"/>
                    </pic:cNvPicPr>
                  </pic:nvPicPr>
                  <pic:blipFill>
                    <a:blip r:embed="rId35"/>
                    <a:stretch>
                      <a:fillRect/>
                    </a:stretch>
                  </pic:blipFill>
                  <pic:spPr bwMode="auto">
                    <a:xfrm>
                      <a:off x="0" y="0"/>
                      <a:ext cx="5067300" cy="5080000"/>
                    </a:xfrm>
                    <a:prstGeom prst="rect">
                      <a:avLst/>
                    </a:prstGeom>
                    <a:noFill/>
                  </pic:spPr>
                </pic:pic>
              </a:graphicData>
            </a:graphic>
          </wp:anchor>
        </w:drawing>
      </w:r>
    </w:p>
    <w:p w14:paraId="3F5B98FB" w14:textId="77777777" w:rsidR="00C94FFD" w:rsidRDefault="00C94FFD">
      <w:pPr>
        <w:rPr>
          <w:szCs w:val="24"/>
          <w:lang w:val="en-GB"/>
        </w:rPr>
      </w:pPr>
    </w:p>
    <w:p w14:paraId="3F5B98FC" w14:textId="77777777" w:rsidR="00C94FFD" w:rsidRDefault="00C94FFD">
      <w:pPr>
        <w:rPr>
          <w:szCs w:val="24"/>
          <w:lang w:val="en-GB"/>
        </w:rPr>
      </w:pPr>
    </w:p>
    <w:p w14:paraId="3F5B98FD" w14:textId="77777777" w:rsidR="00C94FFD" w:rsidRDefault="00C94FFD">
      <w:pPr>
        <w:rPr>
          <w:szCs w:val="24"/>
          <w:lang w:val="en-GB"/>
        </w:rPr>
      </w:pPr>
    </w:p>
    <w:p w14:paraId="3F5B98FE" w14:textId="77777777" w:rsidR="00C94FFD" w:rsidRDefault="00C94FFD">
      <w:pPr>
        <w:rPr>
          <w:szCs w:val="24"/>
          <w:lang w:val="en-GB"/>
        </w:rPr>
      </w:pPr>
    </w:p>
    <w:p w14:paraId="3F5B98FF" w14:textId="77777777" w:rsidR="00C94FFD" w:rsidRDefault="00C94FFD">
      <w:pPr>
        <w:rPr>
          <w:szCs w:val="24"/>
          <w:lang w:val="en-GB"/>
        </w:rPr>
      </w:pPr>
    </w:p>
    <w:p w14:paraId="3F5B9900" w14:textId="77777777" w:rsidR="00C94FFD" w:rsidRDefault="00C94FFD">
      <w:pPr>
        <w:rPr>
          <w:szCs w:val="24"/>
          <w:lang w:val="en-GB"/>
        </w:rPr>
      </w:pPr>
    </w:p>
    <w:p w14:paraId="3F5B9901" w14:textId="77777777" w:rsidR="00C94FFD" w:rsidRDefault="00C94FFD">
      <w:pPr>
        <w:rPr>
          <w:szCs w:val="24"/>
          <w:lang w:val="en-GB"/>
        </w:rPr>
      </w:pPr>
    </w:p>
    <w:p w14:paraId="3F5B9902" w14:textId="77777777" w:rsidR="00C94FFD" w:rsidRDefault="00C94FFD">
      <w:pPr>
        <w:rPr>
          <w:szCs w:val="24"/>
          <w:lang w:val="en-GB"/>
        </w:rPr>
      </w:pPr>
    </w:p>
    <w:p w14:paraId="3F5B9903" w14:textId="77777777" w:rsidR="00C94FFD" w:rsidRDefault="00C94FFD">
      <w:pPr>
        <w:rPr>
          <w:szCs w:val="24"/>
          <w:lang w:val="en-GB"/>
        </w:rPr>
      </w:pPr>
    </w:p>
    <w:p w14:paraId="3F5B9904" w14:textId="77777777" w:rsidR="00C94FFD" w:rsidRDefault="00C94FFD">
      <w:pPr>
        <w:rPr>
          <w:szCs w:val="24"/>
          <w:lang w:val="en-GB"/>
        </w:rPr>
      </w:pPr>
    </w:p>
    <w:p w14:paraId="3F5B9905" w14:textId="77777777" w:rsidR="00C94FFD" w:rsidRDefault="00C94FFD">
      <w:pPr>
        <w:rPr>
          <w:szCs w:val="24"/>
          <w:lang w:val="en-GB"/>
        </w:rPr>
      </w:pPr>
    </w:p>
    <w:p w14:paraId="3F5B9906" w14:textId="77777777" w:rsidR="00C94FFD" w:rsidRDefault="00C94FFD">
      <w:pPr>
        <w:rPr>
          <w:szCs w:val="24"/>
          <w:lang w:val="en-GB"/>
        </w:rPr>
      </w:pPr>
    </w:p>
    <w:p w14:paraId="3F5B9907" w14:textId="77777777" w:rsidR="00C94FFD" w:rsidRDefault="00C94FFD">
      <w:pPr>
        <w:rPr>
          <w:szCs w:val="24"/>
          <w:lang w:val="en-GB"/>
        </w:rPr>
      </w:pPr>
    </w:p>
    <w:p w14:paraId="3F5B9908" w14:textId="77777777" w:rsidR="00C94FFD" w:rsidRDefault="00C94FFD">
      <w:pPr>
        <w:rPr>
          <w:szCs w:val="24"/>
          <w:lang w:val="en-GB"/>
        </w:rPr>
      </w:pPr>
    </w:p>
    <w:p w14:paraId="3F5B9909" w14:textId="77777777" w:rsidR="00C94FFD" w:rsidRDefault="00C94FFD">
      <w:pPr>
        <w:rPr>
          <w:szCs w:val="24"/>
          <w:lang w:val="en-GB"/>
        </w:rPr>
      </w:pPr>
    </w:p>
    <w:p w14:paraId="3F5B990A" w14:textId="77777777" w:rsidR="00C94FFD" w:rsidRDefault="00C94FFD">
      <w:pPr>
        <w:rPr>
          <w:szCs w:val="24"/>
          <w:lang w:val="en-GB"/>
        </w:rPr>
      </w:pPr>
    </w:p>
    <w:p w14:paraId="3F5B990B" w14:textId="77777777" w:rsidR="00C94FFD" w:rsidRDefault="00C94FFD">
      <w:pPr>
        <w:rPr>
          <w:szCs w:val="24"/>
          <w:lang w:val="en-GB"/>
        </w:rPr>
      </w:pPr>
    </w:p>
    <w:p w14:paraId="3F5B990C" w14:textId="77777777" w:rsidR="00C94FFD" w:rsidRDefault="00C94FFD">
      <w:pPr>
        <w:rPr>
          <w:szCs w:val="24"/>
          <w:lang w:val="en-GB"/>
        </w:rPr>
      </w:pPr>
    </w:p>
    <w:p w14:paraId="3F5B990D" w14:textId="77777777" w:rsidR="00C94FFD" w:rsidRDefault="00C94FFD">
      <w:pPr>
        <w:rPr>
          <w:szCs w:val="24"/>
          <w:lang w:val="en-GB"/>
        </w:rPr>
      </w:pPr>
    </w:p>
    <w:p w14:paraId="3F5B990E" w14:textId="77777777" w:rsidR="00C94FFD" w:rsidRDefault="00837F58">
      <w:pPr>
        <w:rPr>
          <w:szCs w:val="24"/>
          <w:lang w:val="en-GB"/>
        </w:rPr>
      </w:pPr>
      <w:r>
        <w:br w:type="page"/>
      </w:r>
    </w:p>
    <w:p w14:paraId="3F5B990F" w14:textId="77777777" w:rsidR="00C94FFD" w:rsidRDefault="00837F58">
      <w:pPr>
        <w:spacing w:before="0"/>
        <w:rPr>
          <w:szCs w:val="24"/>
          <w:lang w:val="en-GB"/>
        </w:rPr>
      </w:pPr>
      <w:r>
        <w:rPr>
          <w:szCs w:val="24"/>
          <w:lang w:val="en-GB"/>
        </w:rPr>
        <w:lastRenderedPageBreak/>
        <w:t>The modification implies the creation of a new message in CardPaymentTransaction140.</w:t>
      </w:r>
    </w:p>
    <w:p w14:paraId="3F5B9910" w14:textId="77777777" w:rsidR="00C94FFD" w:rsidRDefault="00837F58">
      <w:pPr>
        <w:rPr>
          <w:szCs w:val="24"/>
          <w:lang w:val="en-GB"/>
        </w:rPr>
      </w:pPr>
      <w:r>
        <w:rPr>
          <w:noProof/>
          <w:szCs w:val="24"/>
          <w:lang w:val="en-GB"/>
        </w:rPr>
        <w:drawing>
          <wp:anchor distT="0" distB="0" distL="0" distR="0" simplePos="0" relativeHeight="251658250" behindDoc="0" locked="0" layoutInCell="0" allowOverlap="1" wp14:anchorId="3F5B9BFA" wp14:editId="3F5B9BFB">
            <wp:simplePos x="0" y="0"/>
            <wp:positionH relativeFrom="column">
              <wp:align>center</wp:align>
            </wp:positionH>
            <wp:positionV relativeFrom="paragraph">
              <wp:posOffset>635</wp:posOffset>
            </wp:positionV>
            <wp:extent cx="4127500" cy="5080000"/>
            <wp:effectExtent l="0" t="0" r="0" b="0"/>
            <wp:wrapSquare wrapText="largest"/>
            <wp:docPr id="18" name="Imag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7"/>
                    <pic:cNvPicPr>
                      <a:picLocks noChangeAspect="1" noChangeArrowheads="1"/>
                    </pic:cNvPicPr>
                  </pic:nvPicPr>
                  <pic:blipFill>
                    <a:blip r:embed="rId36"/>
                    <a:stretch>
                      <a:fillRect/>
                    </a:stretch>
                  </pic:blipFill>
                  <pic:spPr bwMode="auto">
                    <a:xfrm>
                      <a:off x="0" y="0"/>
                      <a:ext cx="4127500" cy="5080000"/>
                    </a:xfrm>
                    <a:prstGeom prst="rect">
                      <a:avLst/>
                    </a:prstGeom>
                    <a:noFill/>
                  </pic:spPr>
                </pic:pic>
              </a:graphicData>
            </a:graphic>
          </wp:anchor>
        </w:drawing>
      </w:r>
    </w:p>
    <w:p w14:paraId="3F5B9911" w14:textId="77777777" w:rsidR="00C94FFD" w:rsidRDefault="00837F58">
      <w:pPr>
        <w:rPr>
          <w:szCs w:val="24"/>
          <w:lang w:val="en-GB"/>
        </w:rPr>
      </w:pPr>
      <w:r>
        <w:br w:type="page"/>
      </w:r>
    </w:p>
    <w:p w14:paraId="3F5B9912" w14:textId="77777777" w:rsidR="00C94FFD" w:rsidRDefault="00837F58">
      <w:pPr>
        <w:spacing w:before="0"/>
        <w:rPr>
          <w:szCs w:val="24"/>
          <w:lang w:val="en-GB"/>
        </w:rPr>
      </w:pPr>
      <w:r>
        <w:rPr>
          <w:szCs w:val="24"/>
          <w:lang w:val="en-GB"/>
        </w:rPr>
        <w:lastRenderedPageBreak/>
        <w:t>The modification implies the creation of a new message in PaymentTransaction165.</w:t>
      </w:r>
    </w:p>
    <w:p w14:paraId="3F5B9913" w14:textId="77777777" w:rsidR="00C94FFD" w:rsidRDefault="00837F58">
      <w:pPr>
        <w:rPr>
          <w:szCs w:val="24"/>
          <w:lang w:val="en-GB"/>
        </w:rPr>
      </w:pPr>
      <w:r>
        <w:rPr>
          <w:noProof/>
          <w:szCs w:val="24"/>
          <w:lang w:val="en-GB"/>
        </w:rPr>
        <w:drawing>
          <wp:anchor distT="0" distB="0" distL="0" distR="0" simplePos="0" relativeHeight="251658251" behindDoc="0" locked="0" layoutInCell="0" allowOverlap="1" wp14:anchorId="3F5B9BFC" wp14:editId="3F5B9BFD">
            <wp:simplePos x="0" y="0"/>
            <wp:positionH relativeFrom="column">
              <wp:align>center</wp:align>
            </wp:positionH>
            <wp:positionV relativeFrom="paragraph">
              <wp:posOffset>635</wp:posOffset>
            </wp:positionV>
            <wp:extent cx="4203700" cy="5080000"/>
            <wp:effectExtent l="0" t="0" r="0" b="0"/>
            <wp:wrapSquare wrapText="largest"/>
            <wp:docPr id="19" name="Image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48"/>
                    <pic:cNvPicPr>
                      <a:picLocks noChangeAspect="1" noChangeArrowheads="1"/>
                    </pic:cNvPicPr>
                  </pic:nvPicPr>
                  <pic:blipFill>
                    <a:blip r:embed="rId37"/>
                    <a:stretch>
                      <a:fillRect/>
                    </a:stretch>
                  </pic:blipFill>
                  <pic:spPr bwMode="auto">
                    <a:xfrm>
                      <a:off x="0" y="0"/>
                      <a:ext cx="4203700" cy="5080000"/>
                    </a:xfrm>
                    <a:prstGeom prst="rect">
                      <a:avLst/>
                    </a:prstGeom>
                    <a:noFill/>
                  </pic:spPr>
                </pic:pic>
              </a:graphicData>
            </a:graphic>
          </wp:anchor>
        </w:drawing>
      </w:r>
    </w:p>
    <w:p w14:paraId="3F5B9914" w14:textId="77777777" w:rsidR="00C94FFD" w:rsidRDefault="00837F58">
      <w:pPr>
        <w:rPr>
          <w:szCs w:val="24"/>
          <w:lang w:val="en-GB"/>
        </w:rPr>
      </w:pPr>
      <w:r>
        <w:br w:type="page"/>
      </w:r>
    </w:p>
    <w:p w14:paraId="3F5B9915" w14:textId="77777777" w:rsidR="00C94FFD" w:rsidRDefault="00837F58">
      <w:pPr>
        <w:spacing w:before="0"/>
        <w:rPr>
          <w:szCs w:val="24"/>
          <w:lang w:val="en-GB"/>
        </w:rPr>
      </w:pPr>
      <w:r>
        <w:rPr>
          <w:szCs w:val="24"/>
          <w:lang w:val="en-GB"/>
        </w:rPr>
        <w:lastRenderedPageBreak/>
        <w:t xml:space="preserve">The modification implies the update of message component </w:t>
      </w:r>
      <w:r>
        <w:rPr>
          <w:i/>
          <w:iCs/>
          <w:szCs w:val="24"/>
          <w:lang w:val="en-GB"/>
        </w:rPr>
        <w:t>Action17</w:t>
      </w:r>
      <w:r>
        <w:rPr>
          <w:szCs w:val="24"/>
          <w:lang w:val="en-GB"/>
        </w:rPr>
        <w:t>.</w:t>
      </w:r>
    </w:p>
    <w:p w14:paraId="3F5B9916" w14:textId="77777777" w:rsidR="00C94FFD" w:rsidRDefault="00837F58">
      <w:pPr>
        <w:rPr>
          <w:szCs w:val="24"/>
          <w:lang w:val="en-GB"/>
        </w:rPr>
      </w:pPr>
      <w:r>
        <w:rPr>
          <w:noProof/>
        </w:rPr>
        <w:drawing>
          <wp:inline distT="0" distB="0" distL="0" distR="0" wp14:anchorId="3F5B9BFE" wp14:editId="3F5B9BFF">
            <wp:extent cx="5699125" cy="2950845"/>
            <wp:effectExtent l="0" t="0" r="0" b="0"/>
            <wp:docPr id="20" name="Image6 C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 Copie 1"/>
                    <pic:cNvPicPr>
                      <a:picLocks noChangeAspect="1" noChangeArrowheads="1"/>
                    </pic:cNvPicPr>
                  </pic:nvPicPr>
                  <pic:blipFill>
                    <a:blip r:embed="rId27"/>
                    <a:stretch>
                      <a:fillRect/>
                    </a:stretch>
                  </pic:blipFill>
                  <pic:spPr bwMode="auto">
                    <a:xfrm>
                      <a:off x="0" y="0"/>
                      <a:ext cx="5699125" cy="2950845"/>
                    </a:xfrm>
                    <a:prstGeom prst="rect">
                      <a:avLst/>
                    </a:prstGeom>
                    <a:noFill/>
                  </pic:spPr>
                </pic:pic>
              </a:graphicData>
            </a:graphic>
          </wp:inline>
        </w:drawing>
      </w:r>
      <w:r>
        <w:br w:type="page"/>
      </w:r>
    </w:p>
    <w:p w14:paraId="3F5B9917" w14:textId="77777777" w:rsidR="00C94FFD" w:rsidRDefault="00837F58">
      <w:pPr>
        <w:spacing w:before="0"/>
        <w:rPr>
          <w:szCs w:val="24"/>
          <w:lang w:val="en-GB"/>
        </w:rPr>
      </w:pPr>
      <w:r>
        <w:rPr>
          <w:szCs w:val="24"/>
          <w:lang w:val="en-GB"/>
        </w:rPr>
        <w:lastRenderedPageBreak/>
        <w:t xml:space="preserve">The modification implies the update of message component </w:t>
      </w:r>
      <w:r>
        <w:rPr>
          <w:i/>
          <w:iCs/>
          <w:szCs w:val="24"/>
          <w:lang w:val="en-GB"/>
        </w:rPr>
        <w:t>ActionMessage11</w:t>
      </w:r>
      <w:r>
        <w:rPr>
          <w:szCs w:val="24"/>
          <w:lang w:val="en-GB"/>
        </w:rPr>
        <w:t>.</w:t>
      </w:r>
    </w:p>
    <w:p w14:paraId="3F5B9918" w14:textId="77777777" w:rsidR="00C94FFD" w:rsidRDefault="00837F58">
      <w:pPr>
        <w:rPr>
          <w:szCs w:val="24"/>
          <w:lang w:val="en-GB"/>
        </w:rPr>
      </w:pPr>
      <w:r>
        <w:rPr>
          <w:noProof/>
        </w:rPr>
        <w:drawing>
          <wp:inline distT="0" distB="0" distL="0" distR="0" wp14:anchorId="3F5B9C00" wp14:editId="3F5B9C01">
            <wp:extent cx="5699125" cy="3590290"/>
            <wp:effectExtent l="0" t="0" r="0" b="0"/>
            <wp:docPr id="21" name="Image5 C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5 Copie 1"/>
                    <pic:cNvPicPr>
                      <a:picLocks noChangeAspect="1" noChangeArrowheads="1"/>
                    </pic:cNvPicPr>
                  </pic:nvPicPr>
                  <pic:blipFill>
                    <a:blip r:embed="rId28"/>
                    <a:stretch>
                      <a:fillRect/>
                    </a:stretch>
                  </pic:blipFill>
                  <pic:spPr bwMode="auto">
                    <a:xfrm>
                      <a:off x="0" y="0"/>
                      <a:ext cx="5699125" cy="3590290"/>
                    </a:xfrm>
                    <a:prstGeom prst="rect">
                      <a:avLst/>
                    </a:prstGeom>
                    <a:noFill/>
                  </pic:spPr>
                </pic:pic>
              </a:graphicData>
            </a:graphic>
          </wp:inline>
        </w:drawing>
      </w:r>
    </w:p>
    <w:p w14:paraId="3F5B9919" w14:textId="77777777" w:rsidR="00C94FFD" w:rsidRDefault="00C94FFD">
      <w:pPr>
        <w:rPr>
          <w:szCs w:val="24"/>
          <w:lang w:val="en-GB"/>
        </w:rPr>
      </w:pPr>
    </w:p>
    <w:p w14:paraId="3F5B991A" w14:textId="77777777" w:rsidR="00C94FFD" w:rsidRDefault="00837F58">
      <w:pPr>
        <w:rPr>
          <w:szCs w:val="24"/>
          <w:lang w:val="en-GB"/>
        </w:rPr>
      </w:pPr>
      <w:r>
        <w:rPr>
          <w:szCs w:val="24"/>
          <w:lang w:val="en-GB"/>
        </w:rPr>
        <w:t xml:space="preserve">The modification implies the update of </w:t>
      </w:r>
      <w:proofErr w:type="spellStart"/>
      <w:r>
        <w:rPr>
          <w:i/>
          <w:iCs/>
          <w:szCs w:val="24"/>
          <w:lang w:val="en-GB"/>
        </w:rPr>
        <w:t>UserInterfaceCode</w:t>
      </w:r>
      <w:proofErr w:type="spellEnd"/>
      <w:r>
        <w:rPr>
          <w:i/>
          <w:iCs/>
          <w:szCs w:val="24"/>
          <w:lang w:val="en-GB"/>
        </w:rPr>
        <w:t xml:space="preserve"> </w:t>
      </w:r>
      <w:proofErr w:type="spellStart"/>
      <w:r>
        <w:rPr>
          <w:szCs w:val="24"/>
          <w:lang w:val="en-GB"/>
        </w:rPr>
        <w:t>codeset</w:t>
      </w:r>
      <w:proofErr w:type="spellEnd"/>
      <w:r>
        <w:rPr>
          <w:szCs w:val="24"/>
          <w:lang w:val="en-GB"/>
        </w:rPr>
        <w:t>.</w:t>
      </w:r>
    </w:p>
    <w:p w14:paraId="3F5B991B" w14:textId="77777777" w:rsidR="00C94FFD" w:rsidRDefault="00C94FFD">
      <w:pPr>
        <w:rPr>
          <w:szCs w:val="24"/>
          <w:lang w:val="en-GB"/>
        </w:rPr>
      </w:pPr>
    </w:p>
    <w:p w14:paraId="3F5B991C" w14:textId="77777777" w:rsidR="00C94FFD" w:rsidRDefault="00837F58">
      <w:pPr>
        <w:rPr>
          <w:szCs w:val="24"/>
          <w:lang w:val="en-GB"/>
        </w:rPr>
      </w:pPr>
      <w:r w:rsidRPr="007A1708">
        <w:rPr>
          <w:lang w:val="en-GB"/>
        </w:rPr>
        <w:t xml:space="preserve">The following new </w:t>
      </w:r>
      <w:proofErr w:type="gramStart"/>
      <w:r w:rsidRPr="007A1708">
        <w:rPr>
          <w:lang w:val="en-GB"/>
        </w:rPr>
        <w:t>value :</w:t>
      </w:r>
      <w:proofErr w:type="gramEnd"/>
      <w:r w:rsidRPr="007A1708">
        <w:rPr>
          <w:lang w:val="en-GB"/>
        </w:rPr>
        <w:t xml:space="preserve"> </w:t>
      </w:r>
    </w:p>
    <w:p w14:paraId="3F5B991D" w14:textId="77777777" w:rsidR="00C94FFD" w:rsidRDefault="00837F58">
      <w:pPr>
        <w:numPr>
          <w:ilvl w:val="0"/>
          <w:numId w:val="86"/>
        </w:numPr>
        <w:rPr>
          <w:szCs w:val="24"/>
          <w:lang w:val="en-GB"/>
        </w:rPr>
      </w:pPr>
      <w:proofErr w:type="spellStart"/>
      <w:r w:rsidRPr="007A1708">
        <w:rPr>
          <w:lang w:val="en-GB"/>
        </w:rPr>
        <w:t>CustomerStatement</w:t>
      </w:r>
      <w:proofErr w:type="spellEnd"/>
      <w:r w:rsidRPr="007A1708">
        <w:rPr>
          <w:lang w:val="en-GB"/>
        </w:rPr>
        <w:t xml:space="preserve"> – CSTM</w:t>
      </w:r>
    </w:p>
    <w:p w14:paraId="3F5B991E" w14:textId="77777777" w:rsidR="00C94FFD" w:rsidRDefault="00C94FFD">
      <w:pPr>
        <w:rPr>
          <w:szCs w:val="24"/>
          <w:lang w:val="en-GB"/>
        </w:rPr>
      </w:pPr>
    </w:p>
    <w:p w14:paraId="3F5B991F" w14:textId="77777777" w:rsidR="00C94FFD" w:rsidRDefault="00837F58">
      <w:pPr>
        <w:rPr>
          <w:szCs w:val="24"/>
          <w:lang w:val="en-GB"/>
        </w:rPr>
      </w:pPr>
      <w:r w:rsidRPr="007A1708">
        <w:rPr>
          <w:lang w:val="en-GB"/>
        </w:rPr>
        <w:t xml:space="preserve"> will be added to the following list: </w:t>
      </w:r>
    </w:p>
    <w:p w14:paraId="3F5B9920" w14:textId="77777777" w:rsidR="00C94FFD" w:rsidRDefault="00837F58">
      <w:pPr>
        <w:numPr>
          <w:ilvl w:val="0"/>
          <w:numId w:val="88"/>
        </w:numPr>
        <w:rPr>
          <w:szCs w:val="24"/>
          <w:lang w:val="en-GB"/>
        </w:rPr>
      </w:pPr>
      <w:proofErr w:type="spellStart"/>
      <w:r w:rsidRPr="007A1708">
        <w:rPr>
          <w:lang w:val="en-GB"/>
        </w:rPr>
        <w:t>CardholderDisplay</w:t>
      </w:r>
      <w:proofErr w:type="spellEnd"/>
      <w:r w:rsidRPr="007A1708">
        <w:rPr>
          <w:lang w:val="en-GB"/>
        </w:rPr>
        <w:t xml:space="preserve"> – CDSP</w:t>
      </w:r>
    </w:p>
    <w:p w14:paraId="3F5B9921" w14:textId="77777777" w:rsidR="00C94FFD" w:rsidRDefault="00837F58">
      <w:pPr>
        <w:numPr>
          <w:ilvl w:val="0"/>
          <w:numId w:val="88"/>
        </w:numPr>
        <w:rPr>
          <w:szCs w:val="24"/>
          <w:lang w:val="en-GB"/>
        </w:rPr>
      </w:pPr>
      <w:proofErr w:type="spellStart"/>
      <w:r w:rsidRPr="007A1708">
        <w:rPr>
          <w:lang w:val="en-GB"/>
        </w:rPr>
        <w:t>CardholderReceipt</w:t>
      </w:r>
      <w:proofErr w:type="spellEnd"/>
      <w:r w:rsidRPr="007A1708">
        <w:rPr>
          <w:lang w:val="en-GB"/>
        </w:rPr>
        <w:t xml:space="preserve"> – CRCP</w:t>
      </w:r>
    </w:p>
    <w:p w14:paraId="3F5B9922" w14:textId="77777777" w:rsidR="00C94FFD" w:rsidRDefault="00837F58">
      <w:pPr>
        <w:numPr>
          <w:ilvl w:val="0"/>
          <w:numId w:val="88"/>
        </w:numPr>
        <w:rPr>
          <w:szCs w:val="24"/>
          <w:lang w:val="en-GB"/>
        </w:rPr>
      </w:pPr>
      <w:proofErr w:type="spellStart"/>
      <w:r w:rsidRPr="007A1708">
        <w:rPr>
          <w:lang w:val="en-GB"/>
        </w:rPr>
        <w:t>MerchantDisplay</w:t>
      </w:r>
      <w:proofErr w:type="spellEnd"/>
      <w:r w:rsidRPr="007A1708">
        <w:rPr>
          <w:lang w:val="en-GB"/>
        </w:rPr>
        <w:t xml:space="preserve"> – MDSP</w:t>
      </w:r>
    </w:p>
    <w:p w14:paraId="3F5B9923" w14:textId="77777777" w:rsidR="00C94FFD" w:rsidRDefault="00837F58">
      <w:pPr>
        <w:numPr>
          <w:ilvl w:val="0"/>
          <w:numId w:val="88"/>
        </w:numPr>
        <w:rPr>
          <w:szCs w:val="24"/>
          <w:lang w:val="en-GB"/>
        </w:rPr>
      </w:pPr>
      <w:proofErr w:type="spellStart"/>
      <w:r w:rsidRPr="007A1708">
        <w:rPr>
          <w:lang w:val="en-GB"/>
        </w:rPr>
        <w:t>MerchantReceipt</w:t>
      </w:r>
      <w:proofErr w:type="spellEnd"/>
      <w:r w:rsidRPr="007A1708">
        <w:rPr>
          <w:lang w:val="en-GB"/>
        </w:rPr>
        <w:t xml:space="preserve"> – MRCP</w:t>
      </w:r>
    </w:p>
    <w:p w14:paraId="3F5B9924" w14:textId="77777777" w:rsidR="00C94FFD" w:rsidRDefault="00837F58">
      <w:pPr>
        <w:numPr>
          <w:ilvl w:val="0"/>
          <w:numId w:val="88"/>
        </w:numPr>
        <w:rPr>
          <w:szCs w:val="24"/>
          <w:lang w:val="en-GB"/>
        </w:rPr>
      </w:pPr>
      <w:proofErr w:type="spellStart"/>
      <w:r w:rsidRPr="007A1708">
        <w:rPr>
          <w:lang w:val="en-GB"/>
        </w:rPr>
        <w:t>OtherCardholderInterface</w:t>
      </w:r>
      <w:proofErr w:type="spellEnd"/>
      <w:r w:rsidRPr="007A1708">
        <w:rPr>
          <w:lang w:val="en-GB"/>
        </w:rPr>
        <w:t xml:space="preserve"> – CRDO</w:t>
      </w:r>
      <w:r>
        <w:br w:type="page"/>
      </w:r>
    </w:p>
    <w:p w14:paraId="3F5B9925" w14:textId="77777777" w:rsidR="00C94FFD" w:rsidRDefault="00C94FFD">
      <w:pPr>
        <w:spacing w:before="0"/>
        <w:rPr>
          <w:szCs w:val="24"/>
          <w:lang w:val="en-GB"/>
        </w:rPr>
      </w:pPr>
    </w:p>
    <w:p w14:paraId="3F5B9926" w14:textId="77777777" w:rsidR="00C94FFD" w:rsidRDefault="00837F58" w:rsidP="007A1708">
      <w:pPr>
        <w:pStyle w:val="ListParagraph"/>
        <w:keepNext/>
        <w:numPr>
          <w:ilvl w:val="0"/>
          <w:numId w:val="90"/>
        </w:numPr>
        <w:tabs>
          <w:tab w:val="left" w:pos="567"/>
        </w:tabs>
        <w:suppressAutoHyphens w:val="0"/>
        <w:spacing w:before="300" w:after="60"/>
        <w:outlineLvl w:val="1"/>
        <w:rPr>
          <w:b/>
          <w:szCs w:val="24"/>
          <w:lang w:val="en-GB"/>
        </w:rPr>
      </w:pPr>
      <w:r>
        <w:rPr>
          <w:b/>
          <w:szCs w:val="24"/>
          <w:lang w:val="en-GB"/>
        </w:rPr>
        <w:t>Proposed timing:</w:t>
      </w:r>
    </w:p>
    <w:p w14:paraId="3F5B9927" w14:textId="77777777" w:rsidR="00C94FFD" w:rsidRDefault="00837F58">
      <w:pPr>
        <w:rPr>
          <w:szCs w:val="24"/>
          <w:lang w:val="en-GB"/>
        </w:rPr>
      </w:pPr>
      <w:r>
        <w:rPr>
          <w:szCs w:val="24"/>
          <w:lang w:val="en-GB"/>
        </w:rPr>
        <w:t>The submitting organization confirms that it can implement the requested changes in the requested timing, or, if not, proposes another timing.</w:t>
      </w:r>
    </w:p>
    <w:p w14:paraId="3F5B9928" w14:textId="77777777" w:rsidR="00C94FFD" w:rsidRDefault="00837F58">
      <w:pPr>
        <w:rPr>
          <w:szCs w:val="24"/>
          <w:lang w:val="en-GB"/>
        </w:rPr>
      </w:pPr>
      <w:r>
        <w:rPr>
          <w:szCs w:val="24"/>
          <w:lang w:val="en-GB"/>
        </w:rPr>
        <w:t xml:space="preserve"> </w:t>
      </w:r>
    </w:p>
    <w:tbl>
      <w:tblPr>
        <w:tblW w:w="4644" w:type="dxa"/>
        <w:tblLayout w:type="fixed"/>
        <w:tblLook w:val="01E0" w:firstRow="1" w:lastRow="1" w:firstColumn="1" w:lastColumn="1" w:noHBand="0" w:noVBand="0"/>
      </w:tblPr>
      <w:tblGrid>
        <w:gridCol w:w="1101"/>
        <w:gridCol w:w="3543"/>
      </w:tblGrid>
      <w:tr w:rsidR="00C94FFD" w14:paraId="3F5B992B" w14:textId="77777777">
        <w:tc>
          <w:tcPr>
            <w:tcW w:w="1101" w:type="dxa"/>
            <w:tcBorders>
              <w:top w:val="single" w:sz="4" w:space="0" w:color="000000"/>
              <w:left w:val="single" w:sz="4" w:space="0" w:color="000000"/>
              <w:bottom w:val="single" w:sz="4" w:space="0" w:color="000000"/>
              <w:right w:val="single" w:sz="4" w:space="0" w:color="000000"/>
            </w:tcBorders>
          </w:tcPr>
          <w:p w14:paraId="3F5B9929" w14:textId="77777777" w:rsidR="00C94FFD" w:rsidRDefault="00837F58">
            <w:pPr>
              <w:rPr>
                <w:szCs w:val="24"/>
                <w:lang w:val="en-GB"/>
              </w:rPr>
            </w:pPr>
            <w:r>
              <w:rPr>
                <w:szCs w:val="24"/>
                <w:lang w:val="en-GB"/>
              </w:rPr>
              <w:t>Timing</w:t>
            </w:r>
          </w:p>
        </w:tc>
        <w:tc>
          <w:tcPr>
            <w:tcW w:w="3542" w:type="dxa"/>
            <w:tcBorders>
              <w:top w:val="single" w:sz="4" w:space="0" w:color="000000"/>
              <w:left w:val="single" w:sz="4" w:space="0" w:color="000000"/>
              <w:bottom w:val="single" w:sz="4" w:space="0" w:color="000000"/>
              <w:right w:val="single" w:sz="4" w:space="0" w:color="000000"/>
            </w:tcBorders>
          </w:tcPr>
          <w:p w14:paraId="3F5B992A" w14:textId="77777777" w:rsidR="00C94FFD" w:rsidRDefault="00837F58">
            <w:pPr>
              <w:numPr>
                <w:ilvl w:val="0"/>
                <w:numId w:val="59"/>
              </w:numPr>
              <w:jc w:val="both"/>
              <w:rPr>
                <w:szCs w:val="24"/>
                <w:lang w:val="en-GB"/>
              </w:rPr>
            </w:pPr>
            <w:r>
              <w:rPr>
                <w:szCs w:val="24"/>
                <w:lang w:val="en-GB"/>
              </w:rPr>
              <w:t xml:space="preserve">As </w:t>
            </w:r>
            <w:proofErr w:type="gramStart"/>
            <w:r>
              <w:rPr>
                <w:szCs w:val="24"/>
                <w:lang w:val="en-GB"/>
              </w:rPr>
              <w:t>requested</w:t>
            </w:r>
            <w:proofErr w:type="gramEnd"/>
          </w:p>
        </w:tc>
      </w:tr>
      <w:tr w:rsidR="00C94FFD" w14:paraId="3F5B992E" w14:textId="77777777">
        <w:tc>
          <w:tcPr>
            <w:tcW w:w="1101" w:type="dxa"/>
            <w:tcBorders>
              <w:top w:val="single" w:sz="4" w:space="0" w:color="000000"/>
              <w:right w:val="single" w:sz="4" w:space="0" w:color="000000"/>
            </w:tcBorders>
          </w:tcPr>
          <w:p w14:paraId="3F5B992C" w14:textId="77777777" w:rsidR="00C94FFD" w:rsidRDefault="00C94FFD">
            <w:pPr>
              <w:rPr>
                <w:strike/>
                <w:szCs w:val="24"/>
                <w:lang w:val="en-GB"/>
              </w:rPr>
            </w:pPr>
          </w:p>
        </w:tc>
        <w:tc>
          <w:tcPr>
            <w:tcW w:w="3542" w:type="dxa"/>
            <w:tcBorders>
              <w:top w:val="single" w:sz="4" w:space="0" w:color="000000"/>
              <w:left w:val="single" w:sz="4" w:space="0" w:color="000000"/>
              <w:bottom w:val="single" w:sz="4" w:space="0" w:color="000000"/>
              <w:right w:val="single" w:sz="4" w:space="0" w:color="000000"/>
            </w:tcBorders>
          </w:tcPr>
          <w:p w14:paraId="3F5B992D" w14:textId="77777777" w:rsidR="00C94FFD" w:rsidRDefault="00837F58">
            <w:pPr>
              <w:numPr>
                <w:ilvl w:val="0"/>
                <w:numId w:val="59"/>
              </w:numPr>
              <w:jc w:val="both"/>
              <w:rPr>
                <w:strike/>
                <w:lang w:val="en-GB"/>
              </w:rPr>
            </w:pPr>
            <w:r>
              <w:rPr>
                <w:strike/>
                <w:szCs w:val="24"/>
                <w:lang w:val="en-GB"/>
              </w:rPr>
              <w:t>Other:</w:t>
            </w:r>
          </w:p>
        </w:tc>
      </w:tr>
    </w:tbl>
    <w:p w14:paraId="3F5B992F" w14:textId="77777777" w:rsidR="00C94FFD" w:rsidRDefault="00C94FFD">
      <w:pPr>
        <w:rPr>
          <w:b/>
          <w:szCs w:val="24"/>
          <w:lang w:val="en-GB"/>
        </w:rPr>
      </w:pPr>
    </w:p>
    <w:p w14:paraId="3F5B9930" w14:textId="77777777" w:rsidR="00C94FFD" w:rsidRDefault="00837F58" w:rsidP="007A1708">
      <w:pPr>
        <w:pStyle w:val="ListParagraph"/>
        <w:keepNext/>
        <w:numPr>
          <w:ilvl w:val="0"/>
          <w:numId w:val="90"/>
        </w:numPr>
        <w:tabs>
          <w:tab w:val="left" w:pos="567"/>
        </w:tabs>
        <w:suppressAutoHyphens w:val="0"/>
        <w:spacing w:before="300" w:after="60"/>
        <w:outlineLvl w:val="1"/>
        <w:rPr>
          <w:b/>
          <w:szCs w:val="24"/>
          <w:lang w:val="en-GB"/>
        </w:rPr>
      </w:pPr>
      <w:r>
        <w:rPr>
          <w:b/>
          <w:szCs w:val="24"/>
          <w:lang w:val="en-GB"/>
        </w:rPr>
        <w:t>Final decision of the SEG(s):</w:t>
      </w:r>
    </w:p>
    <w:p w14:paraId="3F5B9931" w14:textId="77777777" w:rsidR="00C94FFD" w:rsidRDefault="00837F58">
      <w:pPr>
        <w:rPr>
          <w:szCs w:val="24"/>
          <w:lang w:val="en-GB"/>
        </w:rPr>
      </w:pPr>
      <w:r>
        <w:rPr>
          <w:i/>
          <w:szCs w:val="24"/>
          <w:lang w:val="en-GB"/>
        </w:rPr>
        <w:t>This section is not to be taken care of by the submitting organization. It will be completed in due time by the SEG(s) in charge of the related ISO 20022 messages.</w:t>
      </w:r>
    </w:p>
    <w:tbl>
      <w:tblPr>
        <w:tblW w:w="2660" w:type="dxa"/>
        <w:tblLayout w:type="fixed"/>
        <w:tblLook w:val="01E0" w:firstRow="1" w:lastRow="1" w:firstColumn="1" w:lastColumn="1" w:noHBand="0" w:noVBand="0"/>
      </w:tblPr>
      <w:tblGrid>
        <w:gridCol w:w="1099"/>
        <w:gridCol w:w="1561"/>
      </w:tblGrid>
      <w:tr w:rsidR="00C94FFD" w14:paraId="3F5B9934" w14:textId="77777777">
        <w:tc>
          <w:tcPr>
            <w:tcW w:w="1099" w:type="dxa"/>
            <w:tcBorders>
              <w:top w:val="single" w:sz="4" w:space="0" w:color="000000"/>
              <w:left w:val="single" w:sz="4" w:space="0" w:color="000000"/>
              <w:bottom w:val="single" w:sz="4" w:space="0" w:color="000000"/>
              <w:right w:val="single" w:sz="4" w:space="0" w:color="000000"/>
            </w:tcBorders>
          </w:tcPr>
          <w:p w14:paraId="3F5B9932" w14:textId="77777777" w:rsidR="00C94FFD" w:rsidRDefault="00837F58">
            <w:pPr>
              <w:rPr>
                <w:szCs w:val="24"/>
                <w:lang w:val="en-GB"/>
              </w:rPr>
            </w:pPr>
            <w:r>
              <w:rPr>
                <w:szCs w:val="24"/>
                <w:lang w:val="en-GB"/>
              </w:rPr>
              <w:t>Approve</w:t>
            </w:r>
          </w:p>
        </w:tc>
        <w:tc>
          <w:tcPr>
            <w:tcW w:w="1560" w:type="dxa"/>
            <w:tcBorders>
              <w:top w:val="single" w:sz="4" w:space="0" w:color="000000"/>
              <w:left w:val="single" w:sz="4" w:space="0" w:color="000000"/>
              <w:bottom w:val="single" w:sz="4" w:space="0" w:color="000000"/>
              <w:right w:val="single" w:sz="4" w:space="0" w:color="000000"/>
            </w:tcBorders>
          </w:tcPr>
          <w:p w14:paraId="3F5B9933" w14:textId="4CFD4B2C" w:rsidR="00C94FFD" w:rsidRDefault="00AB706B">
            <w:pPr>
              <w:rPr>
                <w:szCs w:val="24"/>
                <w:lang w:val="en-GB"/>
              </w:rPr>
            </w:pPr>
            <w:r w:rsidRPr="00AB706B">
              <w:rPr>
                <w:b/>
                <w:bCs/>
                <w:color w:val="FF0000"/>
                <w:szCs w:val="24"/>
                <w:lang w:val="en-GB"/>
              </w:rPr>
              <w:t>X</w:t>
            </w:r>
          </w:p>
        </w:tc>
      </w:tr>
    </w:tbl>
    <w:p w14:paraId="3F5B9935" w14:textId="70FF6B7B" w:rsidR="00C94FFD" w:rsidRDefault="00837F58">
      <w:pPr>
        <w:rPr>
          <w:szCs w:val="24"/>
          <w:lang w:val="en-GB"/>
        </w:rPr>
      </w:pPr>
      <w:r>
        <w:rPr>
          <w:szCs w:val="24"/>
          <w:lang w:val="en-GB"/>
        </w:rPr>
        <w:t>Comments:</w:t>
      </w:r>
      <w:r w:rsidR="00AB706B">
        <w:rPr>
          <w:szCs w:val="24"/>
          <w:lang w:val="en-GB"/>
        </w:rPr>
        <w:t xml:space="preserve"> </w:t>
      </w:r>
      <w:r w:rsidR="00AB706B">
        <w:rPr>
          <w:szCs w:val="24"/>
          <w:lang w:val="en-GB"/>
        </w:rPr>
        <w:t>Approved by the Cards SEG on 15 September 2025 with no comments</w:t>
      </w:r>
    </w:p>
    <w:p w14:paraId="3F5B9936" w14:textId="77777777" w:rsidR="00C94FFD" w:rsidRDefault="00C94FFD">
      <w:pPr>
        <w:rPr>
          <w:szCs w:val="24"/>
          <w:lang w:val="en-GB"/>
        </w:rPr>
      </w:pPr>
    </w:p>
    <w:tbl>
      <w:tblPr>
        <w:tblW w:w="2660" w:type="dxa"/>
        <w:tblLayout w:type="fixed"/>
        <w:tblLook w:val="01E0" w:firstRow="1" w:lastRow="1" w:firstColumn="1" w:lastColumn="1" w:noHBand="0" w:noVBand="0"/>
      </w:tblPr>
      <w:tblGrid>
        <w:gridCol w:w="1099"/>
        <w:gridCol w:w="1561"/>
      </w:tblGrid>
      <w:tr w:rsidR="00C94FFD" w14:paraId="3F5B9939" w14:textId="77777777">
        <w:tc>
          <w:tcPr>
            <w:tcW w:w="1099" w:type="dxa"/>
            <w:tcBorders>
              <w:top w:val="single" w:sz="4" w:space="0" w:color="000000"/>
              <w:left w:val="single" w:sz="4" w:space="0" w:color="000000"/>
              <w:bottom w:val="single" w:sz="4" w:space="0" w:color="000000"/>
              <w:right w:val="single" w:sz="4" w:space="0" w:color="000000"/>
            </w:tcBorders>
          </w:tcPr>
          <w:p w14:paraId="3F5B9937" w14:textId="77777777" w:rsidR="00C94FFD" w:rsidRDefault="00837F58">
            <w:pPr>
              <w:rPr>
                <w:szCs w:val="24"/>
                <w:lang w:val="en-GB"/>
              </w:rPr>
            </w:pPr>
            <w:r>
              <w:rPr>
                <w:szCs w:val="24"/>
                <w:lang w:val="en-GB"/>
              </w:rPr>
              <w:t>Reject</w:t>
            </w:r>
          </w:p>
        </w:tc>
        <w:tc>
          <w:tcPr>
            <w:tcW w:w="1560" w:type="dxa"/>
            <w:tcBorders>
              <w:top w:val="single" w:sz="4" w:space="0" w:color="000000"/>
              <w:left w:val="single" w:sz="4" w:space="0" w:color="000000"/>
              <w:bottom w:val="single" w:sz="4" w:space="0" w:color="000000"/>
              <w:right w:val="single" w:sz="4" w:space="0" w:color="000000"/>
            </w:tcBorders>
          </w:tcPr>
          <w:p w14:paraId="3F5B9938" w14:textId="77777777" w:rsidR="00C94FFD" w:rsidRDefault="00C94FFD">
            <w:pPr>
              <w:rPr>
                <w:szCs w:val="24"/>
                <w:lang w:val="en-GB"/>
              </w:rPr>
            </w:pPr>
          </w:p>
        </w:tc>
      </w:tr>
    </w:tbl>
    <w:p w14:paraId="3F5B993A" w14:textId="77777777" w:rsidR="00C94FFD" w:rsidRDefault="00837F58">
      <w:pPr>
        <w:rPr>
          <w:szCs w:val="24"/>
          <w:lang w:val="en-GB"/>
        </w:rPr>
      </w:pPr>
      <w:r>
        <w:rPr>
          <w:szCs w:val="24"/>
          <w:lang w:val="en-GB"/>
        </w:rPr>
        <w:t>Reason for rejection:</w:t>
      </w:r>
    </w:p>
    <w:p w14:paraId="3F5B993B" w14:textId="77777777" w:rsidR="00C94FFD" w:rsidRDefault="00837F58">
      <w:pPr>
        <w:spacing w:before="0"/>
        <w:rPr>
          <w:szCs w:val="24"/>
          <w:lang w:val="en-GB"/>
        </w:rPr>
      </w:pPr>
      <w:r>
        <w:br w:type="page"/>
      </w:r>
    </w:p>
    <w:p w14:paraId="3F5B993C" w14:textId="4BBDC677" w:rsidR="00C94FFD" w:rsidRDefault="00837F58" w:rsidP="007A1708">
      <w:pPr>
        <w:pStyle w:val="Heading1"/>
        <w:suppressAutoHyphens w:val="0"/>
        <w:spacing w:before="0"/>
        <w:jc w:val="center"/>
      </w:pPr>
      <w:bookmarkStart w:id="98" w:name="_Toc203905624"/>
      <w:bookmarkStart w:id="99" w:name="_Toc207121550"/>
      <w:bookmarkStart w:id="100" w:name="_Toc207626585"/>
      <w:r w:rsidRPr="007A1708">
        <w:rPr>
          <w:rFonts w:ascii="Times New Roman" w:hAnsi="Times New Roman"/>
          <w:lang w:val="en-GB"/>
        </w:rPr>
        <w:lastRenderedPageBreak/>
        <w:t xml:space="preserve">Change request </w:t>
      </w:r>
      <w:r w:rsidRPr="00DB168A">
        <w:rPr>
          <w:rFonts w:ascii="Times New Roman" w:hAnsi="Times New Roman"/>
          <w:lang w:val="en-GB"/>
        </w:rPr>
        <w:t>CR</w:t>
      </w:r>
      <w:r w:rsidRPr="007A1708">
        <w:rPr>
          <w:rFonts w:ascii="Times New Roman" w:hAnsi="Times New Roman"/>
          <w:lang w:val="en-GB"/>
        </w:rPr>
        <w:t>1485</w:t>
      </w:r>
      <w:r w:rsidR="00DB168A">
        <w:rPr>
          <w:rFonts w:ascii="Times New Roman" w:hAnsi="Times New Roman"/>
          <w:lang w:val="en-GB"/>
        </w:rPr>
        <w:t>:</w:t>
      </w:r>
      <w:r w:rsidRPr="007A1708">
        <w:rPr>
          <w:rFonts w:ascii="Times New Roman" w:hAnsi="Times New Roman"/>
          <w:lang w:val="en-GB"/>
        </w:rPr>
        <w:t xml:space="preserve"> nexo TMS Certification Request Type</w:t>
      </w:r>
      <w:bookmarkEnd w:id="98"/>
      <w:bookmarkEnd w:id="99"/>
      <w:bookmarkEnd w:id="100"/>
    </w:p>
    <w:p w14:paraId="3F5B993D" w14:textId="77777777" w:rsidR="00C94FFD" w:rsidRDefault="00837F58">
      <w:pPr>
        <w:rPr>
          <w:i/>
          <w:szCs w:val="24"/>
          <w:lang w:val="en-GB"/>
        </w:rPr>
      </w:pPr>
      <w:r>
        <w:rPr>
          <w:i/>
          <w:szCs w:val="24"/>
          <w:lang w:val="en-GB"/>
        </w:rPr>
        <w:t xml:space="preserve"> </w:t>
      </w:r>
    </w:p>
    <w:p w14:paraId="3F5B9941" w14:textId="77777777" w:rsidR="00C94FFD" w:rsidRDefault="00837F58" w:rsidP="007A1708">
      <w:pPr>
        <w:pStyle w:val="ListParagraph"/>
        <w:keepNext/>
        <w:numPr>
          <w:ilvl w:val="0"/>
          <w:numId w:val="91"/>
        </w:numPr>
        <w:tabs>
          <w:tab w:val="left" w:pos="567"/>
        </w:tabs>
        <w:suppressAutoHyphens w:val="0"/>
        <w:spacing w:before="300" w:after="60"/>
        <w:outlineLvl w:val="1"/>
        <w:rPr>
          <w:b/>
          <w:szCs w:val="24"/>
          <w:lang w:val="en-GB"/>
        </w:rPr>
      </w:pPr>
      <w:bookmarkStart w:id="101" w:name="_Toc207119342_Copie_1_Copie_1_Copie_1_Co"/>
      <w:bookmarkStart w:id="102" w:name="_Toc207119443_Copie_1_Copie_1_Copie_1_Co"/>
      <w:bookmarkStart w:id="103" w:name="_Toc207119550_Copie_1_Copie_1_Copie_1_Co"/>
      <w:bookmarkStart w:id="104" w:name="_Toc207121370_Copie_1_Copie_1_Copie_1_Co"/>
      <w:bookmarkStart w:id="105" w:name="_Toc207121485_Copie_1_Copie_1_Copie_1_Co"/>
      <w:bookmarkStart w:id="106" w:name="_Toc207119343_Copie_1_Copie_1_Copie_1_Co"/>
      <w:bookmarkStart w:id="107" w:name="_Toc207119444_Copie_1_Copie_1_Copie_1_Co"/>
      <w:bookmarkStart w:id="108" w:name="_Toc207119551_Copie_1_Copie_1_Copie_1_Co"/>
      <w:bookmarkStart w:id="109" w:name="_Toc207121371_Copie_1_Copie_1_Copie_1_Co"/>
      <w:bookmarkStart w:id="110" w:name="_Toc207121486_Copie_1_Copie_1_Copie_1_Co"/>
      <w:bookmarkStart w:id="111" w:name="_Toc207119344_Copie_1_Copie_1_Copie_1_Co"/>
      <w:bookmarkStart w:id="112" w:name="_Toc207119445_Copie_1_Copie_1_Copie_1_Co"/>
      <w:bookmarkStart w:id="113" w:name="_Toc207119552_Copie_1_Copie_1_Copie_1_Co"/>
      <w:bookmarkStart w:id="114" w:name="_Toc207121372_Copie_1_Copie_1_Copie_1_Co"/>
      <w:bookmarkStart w:id="115" w:name="_Toc207121487_Copie_1_Copie_1_Copie_1_Co"/>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t>Origin of the request:</w:t>
      </w:r>
    </w:p>
    <w:p w14:paraId="3F5B9942" w14:textId="77777777" w:rsidR="00C94FFD" w:rsidRDefault="00837F58">
      <w:pPr>
        <w:rPr>
          <w:szCs w:val="24"/>
          <w:lang w:val="en-GB"/>
        </w:rPr>
      </w:pPr>
      <w:r>
        <w:rPr>
          <w:i/>
          <w:szCs w:val="24"/>
          <w:lang w:val="en-GB"/>
        </w:rPr>
        <w:t>A.1 Submitter</w:t>
      </w:r>
      <w:r>
        <w:rPr>
          <w:szCs w:val="24"/>
          <w:lang w:val="en-GB"/>
        </w:rPr>
        <w:t xml:space="preserve">: </w:t>
      </w:r>
    </w:p>
    <w:p w14:paraId="3F5B9943" w14:textId="77777777" w:rsidR="00C94FFD" w:rsidRDefault="00837F58" w:rsidP="007A1708">
      <w:pPr>
        <w:ind w:firstLine="360"/>
        <w:rPr>
          <w:szCs w:val="24"/>
          <w:lang w:val="en-GB"/>
        </w:rPr>
      </w:pPr>
      <w:r>
        <w:rPr>
          <w:szCs w:val="24"/>
          <w:lang w:val="en-GB"/>
        </w:rPr>
        <w:t xml:space="preserve">nexo A.I.S.B.L. </w:t>
      </w:r>
    </w:p>
    <w:p w14:paraId="3F5B9944" w14:textId="77777777" w:rsidR="00C94FFD" w:rsidRDefault="00837F58">
      <w:pPr>
        <w:rPr>
          <w:szCs w:val="24"/>
          <w:lang w:val="en-GB"/>
        </w:rPr>
      </w:pPr>
      <w:r>
        <w:rPr>
          <w:i/>
          <w:szCs w:val="24"/>
          <w:lang w:val="en-GB"/>
        </w:rPr>
        <w:t>A.2 Contact person:</w:t>
      </w:r>
      <w:r>
        <w:rPr>
          <w:szCs w:val="24"/>
          <w:lang w:val="en-GB"/>
        </w:rPr>
        <w:t xml:space="preserve"> </w:t>
      </w:r>
    </w:p>
    <w:p w14:paraId="3F5B9945" w14:textId="77777777" w:rsidR="00C94FFD" w:rsidRDefault="00837F58">
      <w:pPr>
        <w:numPr>
          <w:ilvl w:val="0"/>
          <w:numId w:val="69"/>
        </w:numPr>
        <w:rPr>
          <w:lang w:val="fr-FR"/>
        </w:rPr>
      </w:pPr>
      <w:r>
        <w:rPr>
          <w:szCs w:val="24"/>
          <w:lang w:val="fr-FR"/>
        </w:rPr>
        <w:t>Philippe CECE (</w:t>
      </w:r>
      <w:hyperlink r:id="rId38">
        <w:r w:rsidR="00C94FFD">
          <w:rPr>
            <w:rStyle w:val="Hyperlink"/>
            <w:szCs w:val="24"/>
            <w:lang w:val="fr-FR"/>
          </w:rPr>
          <w:t>philippe.cece@nexo-standards.org</w:t>
        </w:r>
      </w:hyperlink>
      <w:r>
        <w:rPr>
          <w:szCs w:val="24"/>
          <w:lang w:val="fr-FR"/>
        </w:rPr>
        <w:t>)</w:t>
      </w:r>
    </w:p>
    <w:p w14:paraId="3F5B9946" w14:textId="77777777" w:rsidR="00C94FFD" w:rsidRDefault="00837F58">
      <w:pPr>
        <w:numPr>
          <w:ilvl w:val="0"/>
          <w:numId w:val="69"/>
        </w:numPr>
        <w:rPr>
          <w:lang w:val="nl-BE"/>
        </w:rPr>
      </w:pPr>
      <w:r>
        <w:rPr>
          <w:szCs w:val="24"/>
          <w:lang w:val="nl-BE"/>
        </w:rPr>
        <w:t>Evelyne de JONGHE (</w:t>
      </w:r>
      <w:r>
        <w:fldChar w:fldCharType="begin"/>
      </w:r>
      <w:r w:rsidRPr="009364FD">
        <w:rPr>
          <w:lang w:val="nl-BE"/>
        </w:rPr>
        <w:instrText>HYPERLINK "mailto:evelyne.de-jonghe@frenchsys.com" \h</w:instrText>
      </w:r>
      <w:r>
        <w:fldChar w:fldCharType="separate"/>
      </w:r>
      <w:r>
        <w:rPr>
          <w:rStyle w:val="Hyperlink"/>
          <w:szCs w:val="24"/>
          <w:lang w:val="nl-BE"/>
        </w:rPr>
        <w:t>evelyne.de-jonghe@frenchsys.com</w:t>
      </w:r>
      <w:r>
        <w:fldChar w:fldCharType="end"/>
      </w:r>
      <w:r>
        <w:rPr>
          <w:szCs w:val="24"/>
          <w:lang w:val="nl-BE"/>
        </w:rPr>
        <w:t>)</w:t>
      </w:r>
    </w:p>
    <w:p w14:paraId="3F5B9948" w14:textId="77777777" w:rsidR="00C94FFD" w:rsidRDefault="00837F58">
      <w:pPr>
        <w:rPr>
          <w:szCs w:val="24"/>
          <w:lang w:val="en-GB"/>
        </w:rPr>
      </w:pPr>
      <w:r>
        <w:rPr>
          <w:i/>
          <w:szCs w:val="24"/>
          <w:lang w:val="nl-BE"/>
        </w:rPr>
        <w:t xml:space="preserve"> </w:t>
      </w:r>
      <w:r>
        <w:rPr>
          <w:i/>
          <w:szCs w:val="24"/>
          <w:lang w:val="en-GB"/>
        </w:rPr>
        <w:t>A.3 Sponsors</w:t>
      </w:r>
      <w:r>
        <w:rPr>
          <w:szCs w:val="24"/>
          <w:lang w:val="en-GB"/>
        </w:rPr>
        <w:t xml:space="preserve">: </w:t>
      </w:r>
    </w:p>
    <w:p w14:paraId="3F5B9949" w14:textId="77777777" w:rsidR="00C94FFD" w:rsidRDefault="00837F58">
      <w:pPr>
        <w:ind w:firstLine="360"/>
        <w:rPr>
          <w:szCs w:val="24"/>
          <w:lang w:val="en-GB"/>
        </w:rPr>
      </w:pPr>
      <w:r>
        <w:rPr>
          <w:szCs w:val="24"/>
          <w:lang w:val="en-GB"/>
        </w:rPr>
        <w:t>nexo A.I.S.B.L.</w:t>
      </w:r>
    </w:p>
    <w:p w14:paraId="3F5B994A" w14:textId="77777777" w:rsidR="00C94FFD" w:rsidRDefault="00C94FFD" w:rsidP="007A1708">
      <w:pPr>
        <w:ind w:firstLine="360"/>
        <w:rPr>
          <w:szCs w:val="24"/>
          <w:lang w:val="en-GB"/>
        </w:rPr>
      </w:pPr>
    </w:p>
    <w:p w14:paraId="3F5B994C" w14:textId="77777777" w:rsidR="00C94FFD" w:rsidRDefault="00837F58" w:rsidP="007A1708">
      <w:pPr>
        <w:pStyle w:val="ListParagraph"/>
        <w:keepNext/>
        <w:numPr>
          <w:ilvl w:val="0"/>
          <w:numId w:val="91"/>
        </w:numPr>
        <w:tabs>
          <w:tab w:val="left" w:pos="567"/>
        </w:tabs>
        <w:suppressAutoHyphens w:val="0"/>
        <w:spacing w:before="300" w:after="60"/>
        <w:outlineLvl w:val="1"/>
        <w:rPr>
          <w:b/>
          <w:szCs w:val="24"/>
          <w:lang w:val="en-GB"/>
        </w:rPr>
      </w:pPr>
      <w:bookmarkStart w:id="116" w:name="_Toc207119346_Copie_1_Copie_1_Copie_1_Co"/>
      <w:bookmarkStart w:id="117" w:name="_Toc207119447_Copie_1_Copie_1_Copie_1_Co"/>
      <w:bookmarkStart w:id="118" w:name="_Toc207119554_Copie_1_Copie_1_Copie_1_Co"/>
      <w:bookmarkStart w:id="119" w:name="_Toc207121374_Copie_1_Copie_1_Copie_1_Co"/>
      <w:bookmarkStart w:id="120" w:name="_Toc207121489_Copie_1_Copie_1_Copie_1_Co"/>
      <w:bookmarkEnd w:id="116"/>
      <w:bookmarkEnd w:id="117"/>
      <w:bookmarkEnd w:id="118"/>
      <w:bookmarkEnd w:id="119"/>
      <w:bookmarkEnd w:id="120"/>
      <w:r w:rsidRPr="007A1708">
        <w:rPr>
          <w:lang w:val="en-GB"/>
        </w:rPr>
        <w:t>Related messages:</w:t>
      </w:r>
    </w:p>
    <w:p w14:paraId="3F5B994D" w14:textId="77777777" w:rsidR="00C94FFD" w:rsidRDefault="00837F58" w:rsidP="007A1708">
      <w:pPr>
        <w:rPr>
          <w:b/>
          <w:bCs/>
          <w:lang w:val="en-GB"/>
        </w:rPr>
      </w:pPr>
      <w:r>
        <w:rPr>
          <w:b/>
          <w:bCs/>
          <w:lang w:val="en-GB"/>
        </w:rPr>
        <w:t>Card Payments Exchange - Terminal Management message set</w:t>
      </w:r>
    </w:p>
    <w:p w14:paraId="3F5B9950" w14:textId="37CCF727" w:rsidR="00C94FFD" w:rsidRDefault="00837F58" w:rsidP="007A1708">
      <w:pPr>
        <w:numPr>
          <w:ilvl w:val="0"/>
          <w:numId w:val="70"/>
        </w:numPr>
        <w:rPr>
          <w:szCs w:val="24"/>
          <w:lang w:val="en-GB"/>
        </w:rPr>
      </w:pPr>
      <w:proofErr w:type="spellStart"/>
      <w:r>
        <w:t>CertificateManagementRequest</w:t>
      </w:r>
      <w:proofErr w:type="spellEnd"/>
      <w:r>
        <w:t xml:space="preserve"> V07 (catm.007.001.07)</w:t>
      </w:r>
    </w:p>
    <w:p w14:paraId="3F5B9951" w14:textId="77777777" w:rsidR="00C94FFD" w:rsidRDefault="00837F58" w:rsidP="007A1708">
      <w:pPr>
        <w:pStyle w:val="ListParagraph"/>
        <w:keepNext/>
        <w:numPr>
          <w:ilvl w:val="0"/>
          <w:numId w:val="91"/>
        </w:numPr>
        <w:tabs>
          <w:tab w:val="left" w:pos="567"/>
        </w:tabs>
        <w:suppressAutoHyphens w:val="0"/>
        <w:spacing w:before="300" w:after="60"/>
        <w:outlineLvl w:val="1"/>
        <w:rPr>
          <w:b/>
          <w:szCs w:val="24"/>
          <w:lang w:val="en-GB"/>
        </w:rPr>
      </w:pPr>
      <w:r w:rsidRPr="007A1708">
        <w:rPr>
          <w:b/>
          <w:szCs w:val="24"/>
          <w:lang w:val="en-GB"/>
        </w:rPr>
        <w:t>Description of the change request:</w:t>
      </w:r>
    </w:p>
    <w:p w14:paraId="3F5B9953" w14:textId="77777777" w:rsidR="00C94FFD" w:rsidRDefault="00837F58">
      <w:pPr>
        <w:rPr>
          <w:lang w:val="en-GB"/>
        </w:rPr>
      </w:pPr>
      <w:r>
        <w:rPr>
          <w:szCs w:val="24"/>
          <w:lang w:val="en-GB"/>
        </w:rPr>
        <w:t xml:space="preserve">We would like to change the type of the message element </w:t>
      </w:r>
      <w:proofErr w:type="spellStart"/>
      <w:r>
        <w:rPr>
          <w:i/>
          <w:iCs/>
          <w:szCs w:val="24"/>
          <w:lang w:val="en-GB"/>
        </w:rPr>
        <w:t>CertificationRequest</w:t>
      </w:r>
      <w:proofErr w:type="spellEnd"/>
      <w:r>
        <w:rPr>
          <w:i/>
          <w:iCs/>
          <w:szCs w:val="24"/>
          <w:lang w:val="en-GB"/>
        </w:rPr>
        <w:t xml:space="preserve"> </w:t>
      </w:r>
      <w:r>
        <w:rPr>
          <w:szCs w:val="24"/>
          <w:lang w:val="en-GB"/>
        </w:rPr>
        <w:t xml:space="preserve">in message component </w:t>
      </w:r>
      <w:r>
        <w:rPr>
          <w:i/>
          <w:iCs/>
          <w:szCs w:val="24"/>
          <w:lang w:val="en-GB"/>
        </w:rPr>
        <w:t xml:space="preserve">CertificateManagementRequest3 </w:t>
      </w:r>
      <w:r>
        <w:rPr>
          <w:szCs w:val="24"/>
          <w:lang w:val="en-GB"/>
        </w:rPr>
        <w:t xml:space="preserve">from </w:t>
      </w:r>
      <w:r>
        <w:rPr>
          <w:i/>
          <w:iCs/>
          <w:szCs w:val="24"/>
          <w:lang w:val="en-GB"/>
        </w:rPr>
        <w:t xml:space="preserve">CertificationRequest1 </w:t>
      </w:r>
      <w:r>
        <w:rPr>
          <w:szCs w:val="24"/>
          <w:lang w:val="en-GB"/>
        </w:rPr>
        <w:t>to</w:t>
      </w:r>
      <w:r>
        <w:rPr>
          <w:i/>
          <w:iCs/>
          <w:szCs w:val="24"/>
          <w:lang w:val="en-GB"/>
        </w:rPr>
        <w:t xml:space="preserve"> SignedData9.</w:t>
      </w:r>
    </w:p>
    <w:p w14:paraId="3F5B9954" w14:textId="77777777" w:rsidR="00C94FFD" w:rsidRDefault="00C94FFD">
      <w:pPr>
        <w:jc w:val="both"/>
        <w:rPr>
          <w:lang w:val="en-GB"/>
        </w:rPr>
      </w:pPr>
    </w:p>
    <w:p w14:paraId="3F5B9955" w14:textId="77777777" w:rsidR="00C94FFD" w:rsidRDefault="00837F58">
      <w:pPr>
        <w:jc w:val="both"/>
        <w:rPr>
          <w:lang w:val="en-GB"/>
        </w:rPr>
      </w:pPr>
      <w:r>
        <w:rPr>
          <w:noProof/>
        </w:rPr>
        <w:drawing>
          <wp:inline distT="0" distB="0" distL="0" distR="0" wp14:anchorId="3F5B9C02" wp14:editId="3F5B9C03">
            <wp:extent cx="5699125" cy="1430655"/>
            <wp:effectExtent l="0" t="0" r="0" b="0"/>
            <wp:docPr id="22"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
                    <pic:cNvPicPr>
                      <a:picLocks noChangeAspect="1" noChangeArrowheads="1"/>
                    </pic:cNvPicPr>
                  </pic:nvPicPr>
                  <pic:blipFill>
                    <a:blip r:embed="rId39"/>
                    <a:stretch>
                      <a:fillRect/>
                    </a:stretch>
                  </pic:blipFill>
                  <pic:spPr bwMode="auto">
                    <a:xfrm>
                      <a:off x="0" y="0"/>
                      <a:ext cx="5699125" cy="1430655"/>
                    </a:xfrm>
                    <a:prstGeom prst="rect">
                      <a:avLst/>
                    </a:prstGeom>
                    <a:noFill/>
                  </pic:spPr>
                </pic:pic>
              </a:graphicData>
            </a:graphic>
          </wp:inline>
        </w:drawing>
      </w:r>
    </w:p>
    <w:p w14:paraId="3F5B9956" w14:textId="77777777" w:rsidR="00C94FFD" w:rsidRDefault="00C94FFD">
      <w:pPr>
        <w:jc w:val="both"/>
        <w:rPr>
          <w:lang w:val="en-GB"/>
        </w:rPr>
      </w:pPr>
    </w:p>
    <w:p w14:paraId="3F5B9957" w14:textId="77777777" w:rsidR="00C94FFD" w:rsidRDefault="00837F58">
      <w:pPr>
        <w:jc w:val="both"/>
        <w:rPr>
          <w:lang w:val="en-GB"/>
        </w:rPr>
      </w:pPr>
      <w:r>
        <w:rPr>
          <w:szCs w:val="24"/>
          <w:lang w:val="en-GB"/>
        </w:rPr>
        <w:t xml:space="preserve">Where </w:t>
      </w:r>
      <w:r>
        <w:rPr>
          <w:i/>
          <w:iCs/>
          <w:szCs w:val="24"/>
          <w:lang w:val="en-GB"/>
        </w:rPr>
        <w:t xml:space="preserve">CertificationRequest2 </w:t>
      </w:r>
      <w:r>
        <w:rPr>
          <w:szCs w:val="24"/>
          <w:lang w:val="en-GB"/>
        </w:rPr>
        <w:t>is defined as.</w:t>
      </w:r>
    </w:p>
    <w:p w14:paraId="3F5B9958" w14:textId="77777777" w:rsidR="00C94FFD" w:rsidRDefault="00837F58">
      <w:pPr>
        <w:jc w:val="both"/>
        <w:rPr>
          <w:lang w:val="en-GB"/>
        </w:rPr>
      </w:pPr>
      <w:r>
        <w:rPr>
          <w:noProof/>
        </w:rPr>
        <w:drawing>
          <wp:inline distT="0" distB="0" distL="0" distR="0" wp14:anchorId="3F5B9C04" wp14:editId="3F5B9C05">
            <wp:extent cx="5699125" cy="1481455"/>
            <wp:effectExtent l="0" t="0" r="0" b="0"/>
            <wp:docPr id="23"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0"/>
                    <pic:cNvPicPr>
                      <a:picLocks noChangeAspect="1" noChangeArrowheads="1"/>
                    </pic:cNvPicPr>
                  </pic:nvPicPr>
                  <pic:blipFill>
                    <a:blip r:embed="rId40"/>
                    <a:stretch>
                      <a:fillRect/>
                    </a:stretch>
                  </pic:blipFill>
                  <pic:spPr bwMode="auto">
                    <a:xfrm>
                      <a:off x="0" y="0"/>
                      <a:ext cx="5699125" cy="1481455"/>
                    </a:xfrm>
                    <a:prstGeom prst="rect">
                      <a:avLst/>
                    </a:prstGeom>
                    <a:noFill/>
                  </pic:spPr>
                </pic:pic>
              </a:graphicData>
            </a:graphic>
          </wp:inline>
        </w:drawing>
      </w:r>
    </w:p>
    <w:p w14:paraId="3F5B9959" w14:textId="77777777" w:rsidR="00C94FFD" w:rsidRDefault="00C94FFD">
      <w:pPr>
        <w:jc w:val="both"/>
        <w:rPr>
          <w:lang w:val="en-GB"/>
        </w:rPr>
      </w:pPr>
    </w:p>
    <w:p w14:paraId="3F5B995A" w14:textId="77777777" w:rsidR="00C94FFD" w:rsidRDefault="00837F58">
      <w:pPr>
        <w:rPr>
          <w:lang w:val="en-GB"/>
        </w:rPr>
      </w:pPr>
      <w:r>
        <w:rPr>
          <w:noProof/>
        </w:rPr>
        <w:lastRenderedPageBreak/>
        <w:drawing>
          <wp:inline distT="0" distB="0" distL="0" distR="0" wp14:anchorId="3F5B9C06" wp14:editId="3F5B9C07">
            <wp:extent cx="5699125" cy="4261485"/>
            <wp:effectExtent l="0" t="0" r="0" b="0"/>
            <wp:docPr id="24"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
                    <pic:cNvPicPr>
                      <a:picLocks noChangeAspect="1" noChangeArrowheads="1"/>
                    </pic:cNvPicPr>
                  </pic:nvPicPr>
                  <pic:blipFill>
                    <a:blip r:embed="rId41"/>
                    <a:stretch>
                      <a:fillRect/>
                    </a:stretch>
                  </pic:blipFill>
                  <pic:spPr bwMode="auto">
                    <a:xfrm>
                      <a:off x="0" y="0"/>
                      <a:ext cx="5699125" cy="4261485"/>
                    </a:xfrm>
                    <a:prstGeom prst="rect">
                      <a:avLst/>
                    </a:prstGeom>
                    <a:noFill/>
                  </pic:spPr>
                </pic:pic>
              </a:graphicData>
            </a:graphic>
          </wp:inline>
        </w:drawing>
      </w:r>
    </w:p>
    <w:p w14:paraId="3F5B995B" w14:textId="77777777" w:rsidR="00C94FFD" w:rsidRDefault="00C94FFD">
      <w:pPr>
        <w:rPr>
          <w:lang w:val="en-GB"/>
        </w:rPr>
      </w:pPr>
    </w:p>
    <w:p w14:paraId="3F5B995C" w14:textId="77777777" w:rsidR="00C94FFD" w:rsidRDefault="00837F58" w:rsidP="007A1708">
      <w:pPr>
        <w:pStyle w:val="ListParagraph"/>
        <w:keepNext/>
        <w:numPr>
          <w:ilvl w:val="0"/>
          <w:numId w:val="91"/>
        </w:numPr>
        <w:tabs>
          <w:tab w:val="left" w:pos="567"/>
        </w:tabs>
        <w:suppressAutoHyphens w:val="0"/>
        <w:spacing w:before="300" w:after="60"/>
        <w:outlineLvl w:val="1"/>
        <w:rPr>
          <w:b/>
          <w:szCs w:val="24"/>
          <w:lang w:val="en-GB"/>
        </w:rPr>
      </w:pPr>
      <w:r>
        <w:rPr>
          <w:b/>
          <w:szCs w:val="24"/>
          <w:lang w:val="en-GB"/>
        </w:rPr>
        <w:t>Purpose of the change:</w:t>
      </w:r>
    </w:p>
    <w:p w14:paraId="3F5B995E" w14:textId="6E3DD14E" w:rsidR="00C94FFD" w:rsidRDefault="00837F58">
      <w:pPr>
        <w:jc w:val="both"/>
        <w:rPr>
          <w:lang w:val="en-GB"/>
        </w:rPr>
      </w:pPr>
      <w:r w:rsidRPr="007A1708">
        <w:rPr>
          <w:lang w:val="en-GB"/>
        </w:rPr>
        <w:t xml:space="preserve">By </w:t>
      </w:r>
      <w:r>
        <w:rPr>
          <w:lang w:val="en-GB"/>
        </w:rPr>
        <w:t>analysing</w:t>
      </w:r>
      <w:r w:rsidRPr="007A1708">
        <w:rPr>
          <w:lang w:val="en-GB"/>
        </w:rPr>
        <w:t xml:space="preserve"> the definition of </w:t>
      </w:r>
      <w:r w:rsidRPr="007A1708">
        <w:rPr>
          <w:i/>
          <w:iCs/>
          <w:lang w:val="en-GB"/>
        </w:rPr>
        <w:t xml:space="preserve">CertificationRequest1 </w:t>
      </w:r>
      <w:r w:rsidRPr="007A1708">
        <w:rPr>
          <w:lang w:val="en-GB"/>
        </w:rPr>
        <w:t xml:space="preserve">and </w:t>
      </w:r>
      <w:r w:rsidRPr="007A1708">
        <w:rPr>
          <w:i/>
          <w:iCs/>
          <w:lang w:val="en-GB"/>
        </w:rPr>
        <w:t xml:space="preserve">CertificationRequest2 </w:t>
      </w:r>
      <w:r w:rsidRPr="007A1708">
        <w:rPr>
          <w:lang w:val="en-GB"/>
        </w:rPr>
        <w:t xml:space="preserve">we realized that the message component </w:t>
      </w:r>
      <w:proofErr w:type="gramStart"/>
      <w:r w:rsidRPr="007A1708">
        <w:rPr>
          <w:lang w:val="en-GB"/>
        </w:rPr>
        <w:t>is not able to</w:t>
      </w:r>
      <w:proofErr w:type="gramEnd"/>
      <w:r w:rsidRPr="007A1708">
        <w:rPr>
          <w:lang w:val="en-GB"/>
        </w:rPr>
        <w:t xml:space="preserve"> support other algorithms than RSA, and most important point, the request itself is not signed by the holder of the private key, leaving a risk of man in the middle attack. Consequently, we would like to change this definition to a </w:t>
      </w:r>
      <w:r w:rsidRPr="007A1708">
        <w:rPr>
          <w:i/>
          <w:iCs/>
          <w:lang w:val="en-GB"/>
        </w:rPr>
        <w:t>SignedData9</w:t>
      </w:r>
      <w:r w:rsidRPr="007A1708">
        <w:rPr>
          <w:lang w:val="en-GB"/>
        </w:rPr>
        <w:t xml:space="preserve"> which is the message component used by a </w:t>
      </w:r>
      <w:proofErr w:type="spellStart"/>
      <w:r w:rsidRPr="007A1708">
        <w:rPr>
          <w:i/>
          <w:iCs/>
          <w:lang w:val="en-GB"/>
        </w:rPr>
        <w:t>SignedData</w:t>
      </w:r>
      <w:proofErr w:type="spellEnd"/>
      <w:r w:rsidRPr="007A1708">
        <w:rPr>
          <w:i/>
          <w:iCs/>
          <w:lang w:val="en-GB"/>
        </w:rPr>
        <w:t xml:space="preserve"> </w:t>
      </w:r>
      <w:r w:rsidRPr="007A1708">
        <w:rPr>
          <w:lang w:val="en-GB"/>
        </w:rPr>
        <w:t>in a CMS structure.</w:t>
      </w:r>
    </w:p>
    <w:p w14:paraId="3F5B995F" w14:textId="77777777" w:rsidR="00C94FFD" w:rsidRDefault="00837F58">
      <w:pPr>
        <w:jc w:val="both"/>
        <w:rPr>
          <w:lang w:val="en-GB"/>
        </w:rPr>
      </w:pPr>
      <w:r w:rsidRPr="007A1708">
        <w:rPr>
          <w:lang w:val="en-GB"/>
        </w:rPr>
        <w:t>The aim of this Change Request is to correct these errors by reusing a standard way of managing this through a CMS sub-structure.</w:t>
      </w:r>
    </w:p>
    <w:p w14:paraId="3F5B9960" w14:textId="77777777" w:rsidR="00C94FFD" w:rsidRDefault="00C94FFD">
      <w:pPr>
        <w:jc w:val="both"/>
        <w:rPr>
          <w:lang w:val="en-GB"/>
        </w:rPr>
      </w:pPr>
    </w:p>
    <w:p w14:paraId="3F5B9962" w14:textId="77777777" w:rsidR="00C94FFD" w:rsidRDefault="00837F58" w:rsidP="007A1708">
      <w:pPr>
        <w:pStyle w:val="ListParagraph"/>
        <w:keepNext/>
        <w:numPr>
          <w:ilvl w:val="0"/>
          <w:numId w:val="91"/>
        </w:numPr>
        <w:tabs>
          <w:tab w:val="left" w:pos="567"/>
        </w:tabs>
        <w:suppressAutoHyphens w:val="0"/>
        <w:spacing w:before="300" w:after="60"/>
        <w:outlineLvl w:val="1"/>
        <w:rPr>
          <w:b/>
          <w:szCs w:val="24"/>
          <w:lang w:val="en-GB"/>
        </w:rPr>
      </w:pPr>
      <w:bookmarkStart w:id="121" w:name="_Toc207119350_Copie_1_Copie_1_Copie_1_Co"/>
      <w:bookmarkStart w:id="122" w:name="_Toc207119451_Copie_1_Copie_1_Copie_1_Co"/>
      <w:bookmarkStart w:id="123" w:name="_Toc207119558_Copie_1_Copie_1_Copie_1_Co"/>
      <w:bookmarkStart w:id="124" w:name="_Toc207121378_Copie_1_Copie_1_Copie_1_Co"/>
      <w:bookmarkStart w:id="125" w:name="_Toc207121493_Copie_1_Copie_1_Copie_1_Co"/>
      <w:bookmarkEnd w:id="121"/>
      <w:bookmarkEnd w:id="122"/>
      <w:bookmarkEnd w:id="123"/>
      <w:bookmarkEnd w:id="124"/>
      <w:bookmarkEnd w:id="125"/>
      <w:r>
        <w:t>Urgency of the request:</w:t>
      </w:r>
    </w:p>
    <w:p w14:paraId="3F5B9964" w14:textId="77777777" w:rsidR="00C94FFD" w:rsidRDefault="00837F58">
      <w:pPr>
        <w:rPr>
          <w:szCs w:val="24"/>
          <w:lang w:val="en-GB"/>
        </w:rPr>
      </w:pPr>
      <w:r>
        <w:t>Urgent.</w:t>
      </w:r>
    </w:p>
    <w:p w14:paraId="3F5B9965" w14:textId="77777777" w:rsidR="00C94FFD" w:rsidRDefault="00C94FFD">
      <w:pPr>
        <w:rPr>
          <w:szCs w:val="24"/>
          <w:lang w:val="en-GB"/>
        </w:rPr>
      </w:pPr>
    </w:p>
    <w:p w14:paraId="3F5B9967" w14:textId="77777777" w:rsidR="00C94FFD" w:rsidRDefault="00837F58" w:rsidP="007A1708">
      <w:pPr>
        <w:pStyle w:val="ListParagraph"/>
        <w:keepNext/>
        <w:numPr>
          <w:ilvl w:val="0"/>
          <w:numId w:val="91"/>
        </w:numPr>
        <w:tabs>
          <w:tab w:val="left" w:pos="567"/>
        </w:tabs>
        <w:suppressAutoHyphens w:val="0"/>
        <w:spacing w:before="300" w:after="60"/>
        <w:outlineLvl w:val="1"/>
        <w:rPr>
          <w:b/>
          <w:szCs w:val="24"/>
          <w:lang w:val="en-GB"/>
        </w:rPr>
      </w:pPr>
      <w:bookmarkStart w:id="126" w:name="_Toc207119352_Copie_1_Copie_1_Copie_1_Co"/>
      <w:bookmarkStart w:id="127" w:name="_Toc207119453_Copie_1_Copie_1_Copie_1_Co"/>
      <w:bookmarkStart w:id="128" w:name="_Toc207119560_Copie_1_Copie_1_Copie_1_Co"/>
      <w:bookmarkStart w:id="129" w:name="_Toc207121380_Copie_1_Copie_1_Copie_1_Co"/>
      <w:bookmarkStart w:id="130" w:name="_Toc207121495_Copie_1_Copie_1_Copie_1_Co"/>
      <w:bookmarkEnd w:id="126"/>
      <w:bookmarkEnd w:id="127"/>
      <w:bookmarkEnd w:id="128"/>
      <w:bookmarkEnd w:id="129"/>
      <w:bookmarkEnd w:id="130"/>
      <w:r>
        <w:t>Business examples:</w:t>
      </w:r>
    </w:p>
    <w:p w14:paraId="3F5B9968" w14:textId="77777777" w:rsidR="00C94FFD" w:rsidRDefault="00837F58">
      <w:pPr>
        <w:rPr>
          <w:lang w:val="en-GB"/>
        </w:rPr>
      </w:pPr>
      <w:r>
        <w:rPr>
          <w:lang w:val="en-GB"/>
        </w:rPr>
        <w:t>Examples illustrating the change request.</w:t>
      </w:r>
    </w:p>
    <w:p w14:paraId="3F5B9969" w14:textId="77777777" w:rsidR="00C94FFD" w:rsidRDefault="00837F58" w:rsidP="007A1708">
      <w:pPr>
        <w:pStyle w:val="ListParagraph"/>
        <w:keepNext/>
        <w:numPr>
          <w:ilvl w:val="0"/>
          <w:numId w:val="91"/>
        </w:numPr>
        <w:tabs>
          <w:tab w:val="left" w:pos="567"/>
        </w:tabs>
        <w:suppressAutoHyphens w:val="0"/>
        <w:spacing w:before="300" w:after="60"/>
        <w:outlineLvl w:val="1"/>
        <w:rPr>
          <w:b/>
          <w:szCs w:val="24"/>
          <w:lang w:val="en-GB"/>
        </w:rPr>
      </w:pPr>
      <w:r w:rsidRPr="007A1708">
        <w:rPr>
          <w:b/>
          <w:szCs w:val="24"/>
          <w:lang w:val="en-GB"/>
        </w:rPr>
        <w:lastRenderedPageBreak/>
        <w:t>SEG/TSG recommendation:</w:t>
      </w:r>
    </w:p>
    <w:p w14:paraId="3F5B996A" w14:textId="77777777" w:rsidR="00C94FFD" w:rsidRDefault="00837F58">
      <w:pPr>
        <w:rPr>
          <w:i/>
          <w:szCs w:val="24"/>
          <w:lang w:val="en-GB"/>
        </w:rPr>
      </w:pPr>
      <w:r>
        <w:rPr>
          <w:i/>
          <w:szCs w:val="24"/>
          <w:lang w:val="en-GB"/>
        </w:rPr>
        <w:t xml:space="preserve">This section is not to be taken care of by the submitter of the change request. It will be completed in due time by the SEG(s) in charge of the related ISO 20022 messages or the TSG for changes related to the BAH. </w:t>
      </w:r>
    </w:p>
    <w:p w14:paraId="3F5B996B" w14:textId="77777777" w:rsidR="00C94FFD" w:rsidRDefault="00C94FFD">
      <w:pPr>
        <w:rPr>
          <w:i/>
          <w:szCs w:val="24"/>
          <w:lang w:val="en-GB"/>
        </w:rPr>
      </w:pPr>
    </w:p>
    <w:tbl>
      <w:tblPr>
        <w:tblW w:w="9133" w:type="dxa"/>
        <w:tblLayout w:type="fixed"/>
        <w:tblLook w:val="01E0" w:firstRow="1" w:lastRow="1" w:firstColumn="1" w:lastColumn="1" w:noHBand="0" w:noVBand="0"/>
      </w:tblPr>
      <w:tblGrid>
        <w:gridCol w:w="1062"/>
        <w:gridCol w:w="182"/>
        <w:gridCol w:w="568"/>
        <w:gridCol w:w="1698"/>
        <w:gridCol w:w="4254"/>
        <w:gridCol w:w="424"/>
        <w:gridCol w:w="945"/>
      </w:tblGrid>
      <w:tr w:rsidR="00C94FFD" w14:paraId="3F5B9972" w14:textId="77777777">
        <w:tc>
          <w:tcPr>
            <w:tcW w:w="1243" w:type="dxa"/>
            <w:gridSpan w:val="2"/>
            <w:tcBorders>
              <w:top w:val="single" w:sz="4" w:space="0" w:color="000000"/>
              <w:left w:val="single" w:sz="4" w:space="0" w:color="000000"/>
              <w:bottom w:val="single" w:sz="4" w:space="0" w:color="000000"/>
              <w:right w:val="single" w:sz="4" w:space="0" w:color="000000"/>
            </w:tcBorders>
          </w:tcPr>
          <w:p w14:paraId="3F5B996C" w14:textId="77777777" w:rsidR="00C94FFD" w:rsidRDefault="00837F58">
            <w:pPr>
              <w:widowControl w:val="0"/>
              <w:rPr>
                <w:b/>
                <w:szCs w:val="24"/>
                <w:lang w:val="en-GB"/>
              </w:rPr>
            </w:pPr>
            <w:r>
              <w:rPr>
                <w:b/>
                <w:szCs w:val="24"/>
                <w:lang w:val="en-GB"/>
              </w:rPr>
              <w:t>Consider</w:t>
            </w:r>
          </w:p>
        </w:tc>
        <w:tc>
          <w:tcPr>
            <w:tcW w:w="568" w:type="dxa"/>
            <w:tcBorders>
              <w:top w:val="single" w:sz="4" w:space="0" w:color="000000"/>
              <w:left w:val="single" w:sz="4" w:space="0" w:color="000000"/>
              <w:bottom w:val="single" w:sz="4" w:space="0" w:color="000000"/>
              <w:right w:val="single" w:sz="4" w:space="0" w:color="000000"/>
            </w:tcBorders>
          </w:tcPr>
          <w:p w14:paraId="3F5B996D" w14:textId="77777777" w:rsidR="00C94FFD" w:rsidRDefault="00837F58">
            <w:pPr>
              <w:widowControl w:val="0"/>
              <w:rPr>
                <w:color w:val="FF0000"/>
                <w:szCs w:val="24"/>
                <w:lang w:val="en-GB"/>
              </w:rPr>
            </w:pPr>
            <w:r>
              <w:rPr>
                <w:color w:val="FF0000"/>
                <w:szCs w:val="24"/>
                <w:lang w:val="en-GB"/>
              </w:rPr>
              <w:t>X</w:t>
            </w:r>
          </w:p>
        </w:tc>
        <w:tc>
          <w:tcPr>
            <w:tcW w:w="1698" w:type="dxa"/>
            <w:tcBorders>
              <w:top w:val="single" w:sz="4" w:space="0" w:color="000000"/>
              <w:left w:val="single" w:sz="4" w:space="0" w:color="000000"/>
              <w:bottom w:val="single" w:sz="4" w:space="0" w:color="000000"/>
              <w:right w:val="single" w:sz="4" w:space="0" w:color="000000"/>
            </w:tcBorders>
          </w:tcPr>
          <w:p w14:paraId="3F5B996E" w14:textId="77777777" w:rsidR="00C94FFD" w:rsidRDefault="00837F58">
            <w:pPr>
              <w:widowControl w:val="0"/>
              <w:rPr>
                <w:b/>
                <w:szCs w:val="24"/>
                <w:lang w:val="en-GB"/>
              </w:rPr>
            </w:pPr>
            <w:r>
              <w:rPr>
                <w:b/>
                <w:szCs w:val="24"/>
                <w:lang w:val="en-GB"/>
              </w:rPr>
              <w:t>Timing</w:t>
            </w:r>
          </w:p>
        </w:tc>
        <w:tc>
          <w:tcPr>
            <w:tcW w:w="4254" w:type="dxa"/>
          </w:tcPr>
          <w:p w14:paraId="3F5B996F" w14:textId="77777777" w:rsidR="00C94FFD" w:rsidRDefault="00C94FFD">
            <w:pPr>
              <w:widowControl w:val="0"/>
              <w:rPr>
                <w:lang w:val="en-GB"/>
              </w:rPr>
            </w:pPr>
          </w:p>
        </w:tc>
        <w:tc>
          <w:tcPr>
            <w:tcW w:w="424" w:type="dxa"/>
          </w:tcPr>
          <w:p w14:paraId="3F5B9970" w14:textId="77777777" w:rsidR="00C94FFD" w:rsidRDefault="00C94FFD">
            <w:pPr>
              <w:widowControl w:val="0"/>
              <w:rPr>
                <w:lang w:val="en-GB"/>
              </w:rPr>
            </w:pPr>
          </w:p>
        </w:tc>
        <w:tc>
          <w:tcPr>
            <w:tcW w:w="945" w:type="dxa"/>
          </w:tcPr>
          <w:p w14:paraId="3F5B9971" w14:textId="77777777" w:rsidR="00C94FFD" w:rsidRDefault="00C94FFD">
            <w:pPr>
              <w:widowControl w:val="0"/>
              <w:rPr>
                <w:lang w:val="en-GB"/>
              </w:rPr>
            </w:pPr>
          </w:p>
        </w:tc>
      </w:tr>
      <w:tr w:rsidR="00C94FFD" w14:paraId="3F5B9979" w14:textId="77777777">
        <w:trPr>
          <w:trHeight w:val="501"/>
        </w:trPr>
        <w:tc>
          <w:tcPr>
            <w:tcW w:w="1061" w:type="dxa"/>
          </w:tcPr>
          <w:p w14:paraId="3F5B9973" w14:textId="77777777" w:rsidR="00C94FFD" w:rsidRDefault="00C94FFD">
            <w:pPr>
              <w:widowControl w:val="0"/>
              <w:rPr>
                <w:szCs w:val="24"/>
                <w:lang w:val="en-GB"/>
              </w:rPr>
            </w:pPr>
          </w:p>
        </w:tc>
        <w:tc>
          <w:tcPr>
            <w:tcW w:w="750" w:type="dxa"/>
            <w:gridSpan w:val="2"/>
            <w:tcBorders>
              <w:top w:val="single" w:sz="4" w:space="0" w:color="000000"/>
              <w:right w:val="single" w:sz="4" w:space="0" w:color="000000"/>
            </w:tcBorders>
          </w:tcPr>
          <w:p w14:paraId="3F5B9974" w14:textId="77777777" w:rsidR="00C94FFD" w:rsidRDefault="00C94FFD">
            <w:pPr>
              <w:widowControl w:val="0"/>
              <w:rPr>
                <w:szCs w:val="24"/>
                <w:lang w:val="en-GB"/>
              </w:rPr>
            </w:pPr>
          </w:p>
        </w:tc>
        <w:tc>
          <w:tcPr>
            <w:tcW w:w="5952" w:type="dxa"/>
            <w:gridSpan w:val="2"/>
            <w:tcBorders>
              <w:top w:val="single" w:sz="4" w:space="0" w:color="000000"/>
              <w:left w:val="single" w:sz="4" w:space="0" w:color="000000"/>
              <w:bottom w:val="single" w:sz="4" w:space="0" w:color="000000"/>
              <w:right w:val="single" w:sz="4" w:space="0" w:color="000000"/>
            </w:tcBorders>
          </w:tcPr>
          <w:p w14:paraId="3F5B9975" w14:textId="77777777" w:rsidR="00C94FFD" w:rsidRDefault="00837F58">
            <w:pPr>
              <w:widowControl w:val="0"/>
              <w:spacing w:before="0"/>
              <w:rPr>
                <w:szCs w:val="24"/>
                <w:lang w:val="en-GB"/>
              </w:rPr>
            </w:pPr>
            <w:r>
              <w:rPr>
                <w:szCs w:val="24"/>
                <w:lang w:val="en-GB"/>
              </w:rPr>
              <w:t xml:space="preserve">- </w:t>
            </w:r>
            <w:r>
              <w:rPr>
                <w:b/>
                <w:szCs w:val="24"/>
                <w:lang w:val="en-GB"/>
              </w:rPr>
              <w:t>Next yearly cycle: 2025/2026</w:t>
            </w:r>
          </w:p>
          <w:p w14:paraId="3F5B9976" w14:textId="77777777" w:rsidR="00C94FFD" w:rsidRDefault="00837F58">
            <w:pPr>
              <w:widowControl w:val="0"/>
              <w:spacing w:before="0"/>
              <w:rPr>
                <w:szCs w:val="24"/>
                <w:lang w:val="en-GB"/>
              </w:rPr>
            </w:pPr>
            <w:r>
              <w:rPr>
                <w:szCs w:val="24"/>
                <w:lang w:val="en-GB"/>
              </w:rPr>
              <w:t>(the change will be considered for implementation in the yearly maintenance cycle which starts in 2025 and completes with the publication of new message versions in the spring of 2026)</w:t>
            </w:r>
          </w:p>
        </w:tc>
        <w:tc>
          <w:tcPr>
            <w:tcW w:w="424" w:type="dxa"/>
            <w:tcBorders>
              <w:top w:val="single" w:sz="4" w:space="0" w:color="000000"/>
              <w:left w:val="single" w:sz="4" w:space="0" w:color="000000"/>
              <w:bottom w:val="single" w:sz="4" w:space="0" w:color="000000"/>
              <w:right w:val="single" w:sz="4" w:space="0" w:color="000000"/>
            </w:tcBorders>
          </w:tcPr>
          <w:p w14:paraId="3F5B9977" w14:textId="77777777" w:rsidR="00C94FFD" w:rsidRDefault="00837F58">
            <w:pPr>
              <w:widowControl w:val="0"/>
              <w:spacing w:before="0"/>
              <w:jc w:val="both"/>
              <w:rPr>
                <w:color w:val="FF0000"/>
                <w:szCs w:val="24"/>
                <w:lang w:val="en-GB"/>
              </w:rPr>
            </w:pPr>
            <w:r>
              <w:rPr>
                <w:color w:val="FF0000"/>
                <w:szCs w:val="24"/>
                <w:lang w:val="en-GB"/>
              </w:rPr>
              <w:t>X</w:t>
            </w:r>
          </w:p>
        </w:tc>
        <w:tc>
          <w:tcPr>
            <w:tcW w:w="945" w:type="dxa"/>
          </w:tcPr>
          <w:p w14:paraId="3F5B9978" w14:textId="77777777" w:rsidR="00C94FFD" w:rsidRDefault="00C94FFD">
            <w:pPr>
              <w:widowControl w:val="0"/>
              <w:rPr>
                <w:lang w:val="en-GB"/>
              </w:rPr>
            </w:pPr>
          </w:p>
        </w:tc>
      </w:tr>
      <w:tr w:rsidR="00C94FFD" w14:paraId="3F5B9980" w14:textId="77777777">
        <w:trPr>
          <w:trHeight w:val="501"/>
        </w:trPr>
        <w:tc>
          <w:tcPr>
            <w:tcW w:w="1061" w:type="dxa"/>
          </w:tcPr>
          <w:p w14:paraId="3F5B997A" w14:textId="77777777" w:rsidR="00C94FFD" w:rsidRDefault="00C94FFD">
            <w:pPr>
              <w:widowControl w:val="0"/>
              <w:spacing w:before="0"/>
              <w:rPr>
                <w:szCs w:val="24"/>
                <w:lang w:val="en-GB"/>
              </w:rPr>
            </w:pPr>
          </w:p>
        </w:tc>
        <w:tc>
          <w:tcPr>
            <w:tcW w:w="750" w:type="dxa"/>
            <w:gridSpan w:val="2"/>
            <w:tcBorders>
              <w:right w:val="single" w:sz="4" w:space="0" w:color="000000"/>
            </w:tcBorders>
          </w:tcPr>
          <w:p w14:paraId="3F5B997B" w14:textId="77777777" w:rsidR="00C94FFD" w:rsidRDefault="00C94FFD">
            <w:pPr>
              <w:widowControl w:val="0"/>
              <w:spacing w:before="0"/>
              <w:rPr>
                <w:szCs w:val="24"/>
                <w:lang w:val="en-GB"/>
              </w:rPr>
            </w:pPr>
          </w:p>
        </w:tc>
        <w:tc>
          <w:tcPr>
            <w:tcW w:w="5952" w:type="dxa"/>
            <w:gridSpan w:val="2"/>
            <w:tcBorders>
              <w:top w:val="single" w:sz="4" w:space="0" w:color="000000"/>
              <w:left w:val="single" w:sz="4" w:space="0" w:color="000000"/>
              <w:bottom w:val="single" w:sz="4" w:space="0" w:color="000000"/>
              <w:right w:val="single" w:sz="4" w:space="0" w:color="000000"/>
            </w:tcBorders>
          </w:tcPr>
          <w:p w14:paraId="3F5B997C" w14:textId="77777777" w:rsidR="00C94FFD" w:rsidRDefault="00837F58">
            <w:pPr>
              <w:widowControl w:val="0"/>
              <w:spacing w:before="0"/>
              <w:jc w:val="both"/>
              <w:rPr>
                <w:szCs w:val="24"/>
                <w:lang w:val="en-GB"/>
              </w:rPr>
            </w:pPr>
            <w:r>
              <w:rPr>
                <w:szCs w:val="24"/>
                <w:lang w:val="en-GB"/>
              </w:rPr>
              <w:t xml:space="preserve">- </w:t>
            </w:r>
            <w:r>
              <w:rPr>
                <w:b/>
                <w:szCs w:val="24"/>
                <w:lang w:val="en-GB"/>
              </w:rPr>
              <w:t>At the occasion of the next maintenance of the messages</w:t>
            </w:r>
          </w:p>
          <w:p w14:paraId="3F5B997D" w14:textId="77777777" w:rsidR="00C94FFD" w:rsidRDefault="00837F58">
            <w:pPr>
              <w:widowControl w:val="0"/>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4" w:type="dxa"/>
            <w:tcBorders>
              <w:top w:val="single" w:sz="4" w:space="0" w:color="000000"/>
              <w:left w:val="single" w:sz="4" w:space="0" w:color="000000"/>
              <w:bottom w:val="single" w:sz="4" w:space="0" w:color="000000"/>
              <w:right w:val="single" w:sz="4" w:space="0" w:color="000000"/>
            </w:tcBorders>
          </w:tcPr>
          <w:p w14:paraId="3F5B997E" w14:textId="77777777" w:rsidR="00C94FFD" w:rsidRDefault="00C94FFD">
            <w:pPr>
              <w:widowControl w:val="0"/>
              <w:spacing w:before="0"/>
              <w:jc w:val="center"/>
              <w:rPr>
                <w:color w:val="FF0000"/>
                <w:szCs w:val="24"/>
                <w:lang w:val="en-GB"/>
              </w:rPr>
            </w:pPr>
          </w:p>
        </w:tc>
        <w:tc>
          <w:tcPr>
            <w:tcW w:w="945" w:type="dxa"/>
          </w:tcPr>
          <w:p w14:paraId="3F5B997F" w14:textId="77777777" w:rsidR="00C94FFD" w:rsidRDefault="00C94FFD">
            <w:pPr>
              <w:widowControl w:val="0"/>
              <w:rPr>
                <w:lang w:val="en-GB"/>
              </w:rPr>
            </w:pPr>
          </w:p>
        </w:tc>
      </w:tr>
      <w:tr w:rsidR="00C94FFD" w14:paraId="3F5B9987" w14:textId="77777777">
        <w:trPr>
          <w:trHeight w:val="511"/>
        </w:trPr>
        <w:tc>
          <w:tcPr>
            <w:tcW w:w="1061" w:type="dxa"/>
          </w:tcPr>
          <w:p w14:paraId="3F5B9981" w14:textId="77777777" w:rsidR="00C94FFD" w:rsidRDefault="00C94FFD">
            <w:pPr>
              <w:widowControl w:val="0"/>
              <w:spacing w:before="0"/>
              <w:rPr>
                <w:szCs w:val="24"/>
                <w:lang w:val="en-GB"/>
              </w:rPr>
            </w:pPr>
          </w:p>
        </w:tc>
        <w:tc>
          <w:tcPr>
            <w:tcW w:w="750" w:type="dxa"/>
            <w:gridSpan w:val="2"/>
            <w:tcBorders>
              <w:right w:val="single" w:sz="4" w:space="0" w:color="000000"/>
            </w:tcBorders>
          </w:tcPr>
          <w:p w14:paraId="3F5B9982" w14:textId="77777777" w:rsidR="00C94FFD" w:rsidRDefault="00C94FFD">
            <w:pPr>
              <w:widowControl w:val="0"/>
              <w:spacing w:before="0"/>
              <w:rPr>
                <w:szCs w:val="24"/>
                <w:lang w:val="en-GB"/>
              </w:rPr>
            </w:pPr>
          </w:p>
        </w:tc>
        <w:tc>
          <w:tcPr>
            <w:tcW w:w="5952" w:type="dxa"/>
            <w:gridSpan w:val="2"/>
            <w:tcBorders>
              <w:top w:val="single" w:sz="4" w:space="0" w:color="000000"/>
              <w:left w:val="single" w:sz="4" w:space="0" w:color="000000"/>
              <w:bottom w:val="single" w:sz="4" w:space="0" w:color="000000"/>
              <w:right w:val="single" w:sz="4" w:space="0" w:color="000000"/>
            </w:tcBorders>
          </w:tcPr>
          <w:p w14:paraId="3F5B9983" w14:textId="77777777" w:rsidR="00C94FFD" w:rsidRDefault="00837F58">
            <w:pPr>
              <w:widowControl w:val="0"/>
              <w:spacing w:before="0"/>
              <w:jc w:val="both"/>
              <w:rPr>
                <w:szCs w:val="24"/>
                <w:lang w:val="en-GB"/>
              </w:rPr>
            </w:pPr>
            <w:r>
              <w:rPr>
                <w:szCs w:val="24"/>
                <w:lang w:val="en-GB"/>
              </w:rPr>
              <w:t xml:space="preserve">- </w:t>
            </w:r>
            <w:r>
              <w:rPr>
                <w:b/>
                <w:szCs w:val="24"/>
                <w:lang w:val="en-GB"/>
              </w:rPr>
              <w:t>Urgent unscheduled</w:t>
            </w:r>
          </w:p>
          <w:p w14:paraId="3F5B9984" w14:textId="77777777" w:rsidR="00C94FFD" w:rsidRDefault="00837F58">
            <w:pPr>
              <w:widowControl w:val="0"/>
              <w:spacing w:before="0"/>
              <w:rPr>
                <w:szCs w:val="24"/>
                <w:lang w:val="en-GB"/>
              </w:rPr>
            </w:pPr>
            <w:r>
              <w:rPr>
                <w:szCs w:val="24"/>
                <w:lang w:val="en-GB"/>
              </w:rPr>
              <w:t>(the change justifies an urgent implementation outside of the normal yearly cycle)</w:t>
            </w:r>
          </w:p>
        </w:tc>
        <w:tc>
          <w:tcPr>
            <w:tcW w:w="424" w:type="dxa"/>
            <w:tcBorders>
              <w:top w:val="single" w:sz="4" w:space="0" w:color="000000"/>
              <w:left w:val="single" w:sz="4" w:space="0" w:color="000000"/>
              <w:bottom w:val="single" w:sz="4" w:space="0" w:color="000000"/>
              <w:right w:val="single" w:sz="4" w:space="0" w:color="000000"/>
            </w:tcBorders>
          </w:tcPr>
          <w:p w14:paraId="3F5B9985" w14:textId="77777777" w:rsidR="00C94FFD" w:rsidRDefault="00C94FFD">
            <w:pPr>
              <w:widowControl w:val="0"/>
              <w:jc w:val="center"/>
              <w:rPr>
                <w:color w:val="FF0000"/>
                <w:szCs w:val="24"/>
                <w:lang w:val="en-GB"/>
              </w:rPr>
            </w:pPr>
          </w:p>
        </w:tc>
        <w:tc>
          <w:tcPr>
            <w:tcW w:w="945" w:type="dxa"/>
            <w:tcBorders>
              <w:left w:val="single" w:sz="4" w:space="0" w:color="000000"/>
            </w:tcBorders>
          </w:tcPr>
          <w:p w14:paraId="3F5B9986" w14:textId="77777777" w:rsidR="00C94FFD" w:rsidRDefault="00C94FFD">
            <w:pPr>
              <w:widowControl w:val="0"/>
              <w:ind w:left="360"/>
              <w:jc w:val="both"/>
              <w:rPr>
                <w:szCs w:val="24"/>
                <w:lang w:val="en-GB"/>
              </w:rPr>
            </w:pPr>
          </w:p>
        </w:tc>
      </w:tr>
      <w:tr w:rsidR="00C94FFD" w14:paraId="3F5B998D" w14:textId="77777777">
        <w:trPr>
          <w:trHeight w:val="511"/>
        </w:trPr>
        <w:tc>
          <w:tcPr>
            <w:tcW w:w="1061" w:type="dxa"/>
          </w:tcPr>
          <w:p w14:paraId="3F5B9988" w14:textId="77777777" w:rsidR="00C94FFD" w:rsidRDefault="00C94FFD">
            <w:pPr>
              <w:widowControl w:val="0"/>
              <w:spacing w:before="0"/>
              <w:rPr>
                <w:szCs w:val="24"/>
                <w:lang w:val="en-GB"/>
              </w:rPr>
            </w:pPr>
          </w:p>
        </w:tc>
        <w:tc>
          <w:tcPr>
            <w:tcW w:w="750" w:type="dxa"/>
            <w:gridSpan w:val="2"/>
            <w:tcBorders>
              <w:right w:val="single" w:sz="4" w:space="0" w:color="000000"/>
            </w:tcBorders>
          </w:tcPr>
          <w:p w14:paraId="3F5B9989" w14:textId="77777777" w:rsidR="00C94FFD" w:rsidRDefault="00C94FFD">
            <w:pPr>
              <w:widowControl w:val="0"/>
              <w:spacing w:before="0"/>
              <w:rPr>
                <w:szCs w:val="24"/>
                <w:lang w:val="en-GB"/>
              </w:rPr>
            </w:pPr>
          </w:p>
        </w:tc>
        <w:tc>
          <w:tcPr>
            <w:tcW w:w="6376" w:type="dxa"/>
            <w:gridSpan w:val="3"/>
            <w:tcBorders>
              <w:top w:val="single" w:sz="4" w:space="0" w:color="000000"/>
              <w:left w:val="single" w:sz="4" w:space="0" w:color="000000"/>
              <w:bottom w:val="single" w:sz="4" w:space="0" w:color="000000"/>
              <w:right w:val="single" w:sz="4" w:space="0" w:color="000000"/>
            </w:tcBorders>
          </w:tcPr>
          <w:p w14:paraId="3F5B998A" w14:textId="77777777" w:rsidR="00C94FFD" w:rsidRDefault="00837F58">
            <w:pPr>
              <w:widowControl w:val="0"/>
              <w:rPr>
                <w:color w:val="FF0000"/>
                <w:szCs w:val="24"/>
                <w:lang w:val="en-GB"/>
              </w:rPr>
            </w:pPr>
            <w:r>
              <w:rPr>
                <w:szCs w:val="24"/>
                <w:lang w:val="en-GB"/>
              </w:rPr>
              <w:t xml:space="preserve">- </w:t>
            </w:r>
            <w:r>
              <w:rPr>
                <w:b/>
                <w:szCs w:val="24"/>
                <w:lang w:val="en-GB"/>
              </w:rPr>
              <w:t>Other timing:</w:t>
            </w:r>
          </w:p>
        </w:tc>
        <w:tc>
          <w:tcPr>
            <w:tcW w:w="945" w:type="dxa"/>
            <w:tcBorders>
              <w:left w:val="single" w:sz="4" w:space="0" w:color="000000"/>
            </w:tcBorders>
          </w:tcPr>
          <w:p w14:paraId="3F5B998B" w14:textId="77777777" w:rsidR="00C94FFD" w:rsidRDefault="00C94FFD">
            <w:pPr>
              <w:widowControl w:val="0"/>
              <w:ind w:left="360"/>
              <w:jc w:val="both"/>
              <w:rPr>
                <w:szCs w:val="24"/>
                <w:lang w:val="en-GB"/>
              </w:rPr>
            </w:pPr>
          </w:p>
          <w:p w14:paraId="3F5B998C" w14:textId="77777777" w:rsidR="00C94FFD" w:rsidRDefault="00C94FFD">
            <w:pPr>
              <w:widowControl w:val="0"/>
              <w:ind w:left="360"/>
              <w:jc w:val="both"/>
              <w:rPr>
                <w:szCs w:val="24"/>
                <w:lang w:val="en-GB"/>
              </w:rPr>
            </w:pPr>
          </w:p>
        </w:tc>
      </w:tr>
    </w:tbl>
    <w:p w14:paraId="3F5B998E" w14:textId="77777777" w:rsidR="00C94FFD" w:rsidRDefault="00837F58">
      <w:pPr>
        <w:rPr>
          <w:szCs w:val="24"/>
          <w:lang w:val="en-GB"/>
        </w:rPr>
      </w:pPr>
      <w:r>
        <w:rPr>
          <w:szCs w:val="24"/>
          <w:lang w:val="en-GB"/>
        </w:rPr>
        <w:t>Comments:</w:t>
      </w:r>
    </w:p>
    <w:p w14:paraId="3F5B998F" w14:textId="77777777" w:rsidR="00C94FFD" w:rsidRDefault="00C94FFD">
      <w:pPr>
        <w:rPr>
          <w:szCs w:val="24"/>
          <w:lang w:val="en-GB"/>
        </w:rPr>
      </w:pPr>
    </w:p>
    <w:p w14:paraId="3F5B9990" w14:textId="77777777" w:rsidR="00C94FFD" w:rsidRDefault="00C94FFD">
      <w:pPr>
        <w:rPr>
          <w:szCs w:val="24"/>
          <w:lang w:val="en-GB"/>
        </w:rPr>
      </w:pPr>
    </w:p>
    <w:tbl>
      <w:tblPr>
        <w:tblW w:w="1809" w:type="dxa"/>
        <w:tblLayout w:type="fixed"/>
        <w:tblLook w:val="01E0" w:firstRow="1" w:lastRow="1" w:firstColumn="1" w:lastColumn="1" w:noHBand="0" w:noVBand="0"/>
      </w:tblPr>
      <w:tblGrid>
        <w:gridCol w:w="1243"/>
        <w:gridCol w:w="566"/>
      </w:tblGrid>
      <w:tr w:rsidR="00C94FFD" w14:paraId="3F5B9993" w14:textId="77777777">
        <w:tc>
          <w:tcPr>
            <w:tcW w:w="1242" w:type="dxa"/>
            <w:tcBorders>
              <w:top w:val="single" w:sz="4" w:space="0" w:color="000000"/>
              <w:left w:val="single" w:sz="4" w:space="0" w:color="000000"/>
              <w:bottom w:val="single" w:sz="4" w:space="0" w:color="000000"/>
              <w:right w:val="single" w:sz="4" w:space="0" w:color="000000"/>
            </w:tcBorders>
          </w:tcPr>
          <w:p w14:paraId="3F5B9991" w14:textId="77777777" w:rsidR="00C94FFD" w:rsidRDefault="00837F58">
            <w:pPr>
              <w:widowControl w:val="0"/>
              <w:rPr>
                <w:b/>
                <w:szCs w:val="24"/>
                <w:lang w:val="en-GB"/>
              </w:rPr>
            </w:pPr>
            <w:r>
              <w:rPr>
                <w:b/>
                <w:szCs w:val="24"/>
                <w:lang w:val="en-GB"/>
              </w:rPr>
              <w:t>Reject</w:t>
            </w:r>
          </w:p>
        </w:tc>
        <w:tc>
          <w:tcPr>
            <w:tcW w:w="566" w:type="dxa"/>
            <w:tcBorders>
              <w:top w:val="single" w:sz="4" w:space="0" w:color="000000"/>
              <w:left w:val="single" w:sz="4" w:space="0" w:color="000000"/>
              <w:bottom w:val="single" w:sz="4" w:space="0" w:color="000000"/>
              <w:right w:val="single" w:sz="4" w:space="0" w:color="000000"/>
            </w:tcBorders>
          </w:tcPr>
          <w:p w14:paraId="3F5B9992" w14:textId="77777777" w:rsidR="00C94FFD" w:rsidRDefault="00C94FFD">
            <w:pPr>
              <w:widowControl w:val="0"/>
              <w:rPr>
                <w:color w:val="FF0000"/>
                <w:szCs w:val="24"/>
                <w:lang w:val="en-GB"/>
              </w:rPr>
            </w:pPr>
          </w:p>
        </w:tc>
      </w:tr>
    </w:tbl>
    <w:p w14:paraId="3F5B9994" w14:textId="77777777" w:rsidR="00C94FFD" w:rsidRDefault="00837F58">
      <w:pPr>
        <w:rPr>
          <w:szCs w:val="24"/>
          <w:lang w:val="en-GB"/>
        </w:rPr>
      </w:pPr>
      <w:r>
        <w:rPr>
          <w:szCs w:val="24"/>
          <w:lang w:val="en-GB"/>
        </w:rPr>
        <w:t>Reason for rejection:</w:t>
      </w:r>
    </w:p>
    <w:p w14:paraId="3F5B9997" w14:textId="77777777" w:rsidR="00C94FFD" w:rsidRDefault="00C94FFD">
      <w:pPr>
        <w:rPr>
          <w:szCs w:val="24"/>
          <w:lang w:val="en-GB"/>
        </w:rPr>
      </w:pPr>
    </w:p>
    <w:p w14:paraId="3F5B9998" w14:textId="77777777" w:rsidR="00C94FFD" w:rsidRDefault="00837F58" w:rsidP="007A1708">
      <w:pPr>
        <w:pStyle w:val="ListParagraph"/>
        <w:keepNext/>
        <w:numPr>
          <w:ilvl w:val="0"/>
          <w:numId w:val="91"/>
        </w:numPr>
        <w:tabs>
          <w:tab w:val="left" w:pos="567"/>
        </w:tabs>
        <w:suppressAutoHyphens w:val="0"/>
        <w:spacing w:before="300" w:after="60"/>
        <w:outlineLvl w:val="1"/>
        <w:rPr>
          <w:b/>
          <w:szCs w:val="24"/>
          <w:lang w:val="en-GB"/>
        </w:rPr>
      </w:pPr>
      <w:r>
        <w:rPr>
          <w:b/>
          <w:szCs w:val="24"/>
          <w:lang w:val="en-GB"/>
        </w:rPr>
        <w:t>Impact analysis and type of impact:</w:t>
      </w:r>
    </w:p>
    <w:p w14:paraId="3F5B999A" w14:textId="77777777" w:rsidR="00C94FFD" w:rsidRPr="00DB168A" w:rsidRDefault="00837F58">
      <w:pPr>
        <w:pStyle w:val="BodyText"/>
      </w:pPr>
      <w:r w:rsidRPr="00DB168A">
        <w:rPr>
          <w:lang w:val="en-GB"/>
        </w:rPr>
        <w:t>No additional messages are impacted beyond the one already listed in the originally submitted CR.</w:t>
      </w:r>
    </w:p>
    <w:p w14:paraId="3F5B999B" w14:textId="77777777" w:rsidR="00C94FFD" w:rsidRDefault="00837F58">
      <w:pPr>
        <w:rPr>
          <w:szCs w:val="24"/>
          <w:lang w:val="en-GB"/>
        </w:rPr>
      </w:pPr>
      <w:r>
        <w:rPr>
          <w:noProof/>
        </w:rPr>
        <w:drawing>
          <wp:anchor distT="0" distB="0" distL="0" distR="0" simplePos="0" relativeHeight="251658243" behindDoc="0" locked="0" layoutInCell="0" allowOverlap="1" wp14:anchorId="3F5B9C08" wp14:editId="3F5B9C09">
            <wp:simplePos x="0" y="0"/>
            <wp:positionH relativeFrom="column">
              <wp:align>center</wp:align>
            </wp:positionH>
            <wp:positionV relativeFrom="paragraph">
              <wp:posOffset>635</wp:posOffset>
            </wp:positionV>
            <wp:extent cx="2933700" cy="488950"/>
            <wp:effectExtent l="0" t="0" r="0" b="0"/>
            <wp:wrapSquare wrapText="largest"/>
            <wp:docPr id="25" name="Imag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34"/>
                    <pic:cNvPicPr>
                      <a:picLocks noChangeAspect="1" noChangeArrowheads="1"/>
                    </pic:cNvPicPr>
                  </pic:nvPicPr>
                  <pic:blipFill>
                    <a:blip r:embed="rId42"/>
                    <a:stretch>
                      <a:fillRect/>
                    </a:stretch>
                  </pic:blipFill>
                  <pic:spPr bwMode="auto">
                    <a:xfrm>
                      <a:off x="0" y="0"/>
                      <a:ext cx="2933700" cy="488950"/>
                    </a:xfrm>
                    <a:prstGeom prst="rect">
                      <a:avLst/>
                    </a:prstGeom>
                    <a:noFill/>
                  </pic:spPr>
                </pic:pic>
              </a:graphicData>
            </a:graphic>
          </wp:anchor>
        </w:drawing>
      </w:r>
      <w:r>
        <w:rPr>
          <w:szCs w:val="24"/>
          <w:lang w:val="en-GB"/>
        </w:rPr>
        <w:t xml:space="preserve"> </w:t>
      </w:r>
    </w:p>
    <w:p w14:paraId="3F5B999C" w14:textId="77777777" w:rsidR="00C94FFD" w:rsidRDefault="00837F58">
      <w:pPr>
        <w:rPr>
          <w:szCs w:val="24"/>
          <w:lang w:val="en-GB"/>
        </w:rPr>
      </w:pPr>
      <w:r>
        <w:br w:type="page"/>
      </w:r>
    </w:p>
    <w:p w14:paraId="3F5B999D" w14:textId="77777777" w:rsidR="00C94FFD" w:rsidRDefault="00C94FFD">
      <w:pPr>
        <w:spacing w:before="0"/>
        <w:rPr>
          <w:szCs w:val="24"/>
          <w:lang w:val="en-GB"/>
        </w:rPr>
      </w:pPr>
    </w:p>
    <w:p w14:paraId="3F5B999E" w14:textId="77777777" w:rsidR="00C94FFD" w:rsidRDefault="00837F58" w:rsidP="007A1708">
      <w:pPr>
        <w:pStyle w:val="ListParagraph"/>
        <w:keepNext/>
        <w:numPr>
          <w:ilvl w:val="0"/>
          <w:numId w:val="91"/>
        </w:numPr>
        <w:tabs>
          <w:tab w:val="left" w:pos="567"/>
        </w:tabs>
        <w:suppressAutoHyphens w:val="0"/>
        <w:spacing w:before="300" w:after="60"/>
        <w:outlineLvl w:val="1"/>
        <w:rPr>
          <w:b/>
          <w:szCs w:val="24"/>
          <w:lang w:val="en-GB"/>
        </w:rPr>
      </w:pPr>
      <w:r w:rsidRPr="007A1708">
        <w:rPr>
          <w:b/>
          <w:szCs w:val="24"/>
          <w:lang w:val="en-GB"/>
        </w:rPr>
        <w:t xml:space="preserve">Proposed implementation: </w:t>
      </w:r>
    </w:p>
    <w:p w14:paraId="3F5B999F" w14:textId="77777777" w:rsidR="00C94FFD" w:rsidRDefault="00837F58">
      <w:pPr>
        <w:rPr>
          <w:szCs w:val="24"/>
          <w:lang w:val="en-GB"/>
        </w:rPr>
      </w:pPr>
      <w:r>
        <w:rPr>
          <w:szCs w:val="24"/>
          <w:lang w:val="en-GB"/>
        </w:rPr>
        <w:t>The modification will be done accordingly to the description provided by the Change Request.</w:t>
      </w:r>
    </w:p>
    <w:p w14:paraId="3F5B99A0" w14:textId="77777777" w:rsidR="00C94FFD" w:rsidRDefault="00C94FFD">
      <w:pPr>
        <w:rPr>
          <w:szCs w:val="24"/>
          <w:lang w:val="en-GB"/>
        </w:rPr>
      </w:pPr>
    </w:p>
    <w:p w14:paraId="3F5B99A1" w14:textId="77777777" w:rsidR="00C94FFD" w:rsidRDefault="00837F58">
      <w:pPr>
        <w:rPr>
          <w:szCs w:val="24"/>
          <w:lang w:val="en-GB"/>
        </w:rPr>
      </w:pPr>
      <w:r>
        <w:rPr>
          <w:noProof/>
        </w:rPr>
        <w:drawing>
          <wp:anchor distT="0" distB="0" distL="0" distR="0" simplePos="0" relativeHeight="251658244" behindDoc="0" locked="0" layoutInCell="0" allowOverlap="1" wp14:anchorId="3F5B9C0A" wp14:editId="3F5B9C0B">
            <wp:simplePos x="0" y="0"/>
            <wp:positionH relativeFrom="column">
              <wp:align>center</wp:align>
            </wp:positionH>
            <wp:positionV relativeFrom="paragraph">
              <wp:posOffset>635</wp:posOffset>
            </wp:positionV>
            <wp:extent cx="5699125" cy="3754755"/>
            <wp:effectExtent l="0" t="0" r="0" b="0"/>
            <wp:wrapSquare wrapText="largest"/>
            <wp:docPr id="26" name="Imag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8"/>
                    <pic:cNvPicPr>
                      <a:picLocks noChangeAspect="1" noChangeArrowheads="1"/>
                    </pic:cNvPicPr>
                  </pic:nvPicPr>
                  <pic:blipFill>
                    <a:blip r:embed="rId43"/>
                    <a:stretch>
                      <a:fillRect/>
                    </a:stretch>
                  </pic:blipFill>
                  <pic:spPr bwMode="auto">
                    <a:xfrm>
                      <a:off x="0" y="0"/>
                      <a:ext cx="5699125" cy="3754755"/>
                    </a:xfrm>
                    <a:prstGeom prst="rect">
                      <a:avLst/>
                    </a:prstGeom>
                    <a:noFill/>
                  </pic:spPr>
                </pic:pic>
              </a:graphicData>
            </a:graphic>
          </wp:anchor>
        </w:drawing>
      </w:r>
      <w:r>
        <w:rPr>
          <w:szCs w:val="24"/>
          <w:lang w:val="en-GB"/>
        </w:rPr>
        <w:t xml:space="preserve">Where SignedData9 is defined </w:t>
      </w:r>
      <w:proofErr w:type="gramStart"/>
      <w:r>
        <w:rPr>
          <w:szCs w:val="24"/>
          <w:lang w:val="en-GB"/>
        </w:rPr>
        <w:t>as :</w:t>
      </w:r>
      <w:proofErr w:type="gramEnd"/>
    </w:p>
    <w:p w14:paraId="3F5B99A2" w14:textId="77777777" w:rsidR="00C94FFD" w:rsidRDefault="00837F58">
      <w:pPr>
        <w:rPr>
          <w:szCs w:val="24"/>
          <w:lang w:val="en-GB"/>
        </w:rPr>
      </w:pPr>
      <w:r>
        <w:rPr>
          <w:noProof/>
          <w:szCs w:val="24"/>
          <w:lang w:val="en-GB"/>
        </w:rPr>
        <w:drawing>
          <wp:anchor distT="0" distB="0" distL="0" distR="0" simplePos="0" relativeHeight="251658252" behindDoc="0" locked="0" layoutInCell="0" allowOverlap="1" wp14:anchorId="3F5B9C0C" wp14:editId="3F5B9C0D">
            <wp:simplePos x="0" y="0"/>
            <wp:positionH relativeFrom="column">
              <wp:align>center</wp:align>
            </wp:positionH>
            <wp:positionV relativeFrom="paragraph">
              <wp:posOffset>635</wp:posOffset>
            </wp:positionV>
            <wp:extent cx="5699125" cy="1437005"/>
            <wp:effectExtent l="0" t="0" r="0" b="0"/>
            <wp:wrapSquare wrapText="largest"/>
            <wp:docPr id="27" name="Image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37"/>
                    <pic:cNvPicPr>
                      <a:picLocks noChangeAspect="1" noChangeArrowheads="1"/>
                    </pic:cNvPicPr>
                  </pic:nvPicPr>
                  <pic:blipFill>
                    <a:blip r:embed="rId44"/>
                    <a:stretch>
                      <a:fillRect/>
                    </a:stretch>
                  </pic:blipFill>
                  <pic:spPr bwMode="auto">
                    <a:xfrm>
                      <a:off x="0" y="0"/>
                      <a:ext cx="5699125" cy="1437005"/>
                    </a:xfrm>
                    <a:prstGeom prst="rect">
                      <a:avLst/>
                    </a:prstGeom>
                    <a:noFill/>
                  </pic:spPr>
                </pic:pic>
              </a:graphicData>
            </a:graphic>
          </wp:anchor>
        </w:drawing>
      </w:r>
    </w:p>
    <w:p w14:paraId="3F5B99A3" w14:textId="77777777" w:rsidR="00C94FFD" w:rsidRDefault="00C94FFD">
      <w:pPr>
        <w:rPr>
          <w:szCs w:val="24"/>
          <w:lang w:val="en-GB"/>
        </w:rPr>
      </w:pPr>
    </w:p>
    <w:p w14:paraId="3F5B99A4" w14:textId="77777777" w:rsidR="00C94FFD" w:rsidRDefault="00C94FFD">
      <w:pPr>
        <w:rPr>
          <w:szCs w:val="24"/>
          <w:lang w:val="en-GB"/>
        </w:rPr>
      </w:pPr>
    </w:p>
    <w:p w14:paraId="3F5B99A5" w14:textId="77777777" w:rsidR="00C94FFD" w:rsidRDefault="00837F58" w:rsidP="007A1708">
      <w:pPr>
        <w:pStyle w:val="ListParagraph"/>
        <w:keepNext/>
        <w:numPr>
          <w:ilvl w:val="0"/>
          <w:numId w:val="91"/>
        </w:numPr>
        <w:tabs>
          <w:tab w:val="left" w:pos="567"/>
        </w:tabs>
        <w:suppressAutoHyphens w:val="0"/>
        <w:spacing w:before="300" w:after="60"/>
        <w:outlineLvl w:val="1"/>
        <w:rPr>
          <w:b/>
          <w:szCs w:val="24"/>
          <w:lang w:val="en-GB"/>
        </w:rPr>
      </w:pPr>
      <w:r>
        <w:rPr>
          <w:b/>
          <w:szCs w:val="24"/>
          <w:lang w:val="en-GB"/>
        </w:rPr>
        <w:t>Proposed timing:</w:t>
      </w:r>
    </w:p>
    <w:p w14:paraId="3F5B99A6" w14:textId="77777777" w:rsidR="00C94FFD" w:rsidRDefault="00837F58">
      <w:pPr>
        <w:rPr>
          <w:szCs w:val="24"/>
          <w:lang w:val="en-GB"/>
        </w:rPr>
      </w:pPr>
      <w:r>
        <w:rPr>
          <w:szCs w:val="24"/>
          <w:lang w:val="en-GB"/>
        </w:rPr>
        <w:t>The submitting organization confirms that it can implement the requested changes in the requested timing, or, if not, proposes another timing.</w:t>
      </w:r>
    </w:p>
    <w:p w14:paraId="3F5B99A7" w14:textId="77777777" w:rsidR="00C94FFD" w:rsidRDefault="00837F58">
      <w:pPr>
        <w:rPr>
          <w:szCs w:val="24"/>
          <w:lang w:val="en-GB"/>
        </w:rPr>
      </w:pPr>
      <w:r>
        <w:rPr>
          <w:szCs w:val="24"/>
          <w:lang w:val="en-GB"/>
        </w:rPr>
        <w:t xml:space="preserve"> </w:t>
      </w:r>
    </w:p>
    <w:tbl>
      <w:tblPr>
        <w:tblW w:w="4644" w:type="dxa"/>
        <w:tblLayout w:type="fixed"/>
        <w:tblLook w:val="01E0" w:firstRow="1" w:lastRow="1" w:firstColumn="1" w:lastColumn="1" w:noHBand="0" w:noVBand="0"/>
      </w:tblPr>
      <w:tblGrid>
        <w:gridCol w:w="1101"/>
        <w:gridCol w:w="3543"/>
      </w:tblGrid>
      <w:tr w:rsidR="00C94FFD" w14:paraId="3F5B99AA" w14:textId="77777777">
        <w:tc>
          <w:tcPr>
            <w:tcW w:w="1101" w:type="dxa"/>
            <w:tcBorders>
              <w:top w:val="single" w:sz="4" w:space="0" w:color="000000"/>
              <w:left w:val="single" w:sz="4" w:space="0" w:color="000000"/>
              <w:bottom w:val="single" w:sz="4" w:space="0" w:color="000000"/>
              <w:right w:val="single" w:sz="4" w:space="0" w:color="000000"/>
            </w:tcBorders>
          </w:tcPr>
          <w:p w14:paraId="3F5B99A8" w14:textId="77777777" w:rsidR="00C94FFD" w:rsidRDefault="00837F58">
            <w:pPr>
              <w:rPr>
                <w:szCs w:val="24"/>
                <w:lang w:val="en-GB"/>
              </w:rPr>
            </w:pPr>
            <w:r>
              <w:rPr>
                <w:szCs w:val="24"/>
                <w:lang w:val="en-GB"/>
              </w:rPr>
              <w:t>Timing</w:t>
            </w:r>
          </w:p>
        </w:tc>
        <w:tc>
          <w:tcPr>
            <w:tcW w:w="3542" w:type="dxa"/>
            <w:tcBorders>
              <w:top w:val="single" w:sz="4" w:space="0" w:color="000000"/>
              <w:left w:val="single" w:sz="4" w:space="0" w:color="000000"/>
              <w:bottom w:val="single" w:sz="4" w:space="0" w:color="000000"/>
              <w:right w:val="single" w:sz="4" w:space="0" w:color="000000"/>
            </w:tcBorders>
          </w:tcPr>
          <w:p w14:paraId="3F5B99A9" w14:textId="77777777" w:rsidR="00C94FFD" w:rsidRDefault="00837F58">
            <w:pPr>
              <w:numPr>
                <w:ilvl w:val="0"/>
                <w:numId w:val="59"/>
              </w:numPr>
              <w:jc w:val="both"/>
              <w:rPr>
                <w:szCs w:val="24"/>
                <w:lang w:val="en-GB"/>
              </w:rPr>
            </w:pPr>
            <w:r>
              <w:rPr>
                <w:szCs w:val="24"/>
                <w:lang w:val="en-GB"/>
              </w:rPr>
              <w:t xml:space="preserve">As </w:t>
            </w:r>
            <w:proofErr w:type="gramStart"/>
            <w:r>
              <w:rPr>
                <w:szCs w:val="24"/>
                <w:lang w:val="en-GB"/>
              </w:rPr>
              <w:t>requested</w:t>
            </w:r>
            <w:proofErr w:type="gramEnd"/>
          </w:p>
        </w:tc>
      </w:tr>
      <w:tr w:rsidR="00C94FFD" w14:paraId="3F5B99AD" w14:textId="77777777">
        <w:tc>
          <w:tcPr>
            <w:tcW w:w="1101" w:type="dxa"/>
            <w:tcBorders>
              <w:top w:val="single" w:sz="4" w:space="0" w:color="000000"/>
              <w:right w:val="single" w:sz="4" w:space="0" w:color="000000"/>
            </w:tcBorders>
          </w:tcPr>
          <w:p w14:paraId="3F5B99AB" w14:textId="77777777" w:rsidR="00C94FFD" w:rsidRDefault="00C94FFD">
            <w:pPr>
              <w:rPr>
                <w:szCs w:val="24"/>
                <w:lang w:val="en-GB"/>
              </w:rPr>
            </w:pPr>
          </w:p>
        </w:tc>
        <w:tc>
          <w:tcPr>
            <w:tcW w:w="3542" w:type="dxa"/>
            <w:tcBorders>
              <w:top w:val="single" w:sz="4" w:space="0" w:color="000000"/>
              <w:left w:val="single" w:sz="4" w:space="0" w:color="000000"/>
              <w:bottom w:val="single" w:sz="4" w:space="0" w:color="000000"/>
              <w:right w:val="single" w:sz="4" w:space="0" w:color="000000"/>
            </w:tcBorders>
          </w:tcPr>
          <w:p w14:paraId="3F5B99AC" w14:textId="77777777" w:rsidR="00C94FFD" w:rsidRDefault="00837F58">
            <w:pPr>
              <w:numPr>
                <w:ilvl w:val="0"/>
                <w:numId w:val="59"/>
              </w:numPr>
              <w:jc w:val="both"/>
              <w:rPr>
                <w:strike/>
                <w:lang w:val="en-GB"/>
              </w:rPr>
            </w:pPr>
            <w:r>
              <w:rPr>
                <w:strike/>
                <w:szCs w:val="24"/>
                <w:lang w:val="en-GB"/>
              </w:rPr>
              <w:t>Other:</w:t>
            </w:r>
          </w:p>
        </w:tc>
      </w:tr>
    </w:tbl>
    <w:p w14:paraId="3F5B99AE" w14:textId="77777777" w:rsidR="00C94FFD" w:rsidRDefault="00C94FFD">
      <w:pPr>
        <w:rPr>
          <w:b/>
          <w:szCs w:val="24"/>
          <w:lang w:val="en-GB"/>
        </w:rPr>
      </w:pPr>
    </w:p>
    <w:p w14:paraId="3F5B99AF" w14:textId="77777777" w:rsidR="00C94FFD" w:rsidRDefault="00837F58" w:rsidP="007A1708">
      <w:pPr>
        <w:pStyle w:val="ListParagraph"/>
        <w:keepNext/>
        <w:numPr>
          <w:ilvl w:val="0"/>
          <w:numId w:val="91"/>
        </w:numPr>
        <w:tabs>
          <w:tab w:val="left" w:pos="567"/>
        </w:tabs>
        <w:suppressAutoHyphens w:val="0"/>
        <w:spacing w:before="300" w:after="60"/>
        <w:outlineLvl w:val="1"/>
        <w:rPr>
          <w:b/>
          <w:szCs w:val="24"/>
          <w:lang w:val="en-GB"/>
        </w:rPr>
      </w:pPr>
      <w:r>
        <w:rPr>
          <w:b/>
          <w:szCs w:val="24"/>
          <w:lang w:val="en-GB"/>
        </w:rPr>
        <w:t>Final decision of the SEG(s):</w:t>
      </w:r>
    </w:p>
    <w:p w14:paraId="3F5B99B0" w14:textId="77777777" w:rsidR="00C94FFD" w:rsidRDefault="00837F58">
      <w:pPr>
        <w:rPr>
          <w:szCs w:val="24"/>
          <w:lang w:val="en-GB"/>
        </w:rPr>
      </w:pPr>
      <w:r>
        <w:rPr>
          <w:i/>
          <w:szCs w:val="24"/>
          <w:lang w:val="en-GB"/>
        </w:rPr>
        <w:t>This section is not to be taken care of by the submitting organization. It will be completed in due time by the SEG(s) in charge of the related ISO 20022 messages.</w:t>
      </w:r>
    </w:p>
    <w:tbl>
      <w:tblPr>
        <w:tblW w:w="2660" w:type="dxa"/>
        <w:tblLayout w:type="fixed"/>
        <w:tblLook w:val="01E0" w:firstRow="1" w:lastRow="1" w:firstColumn="1" w:lastColumn="1" w:noHBand="0" w:noVBand="0"/>
      </w:tblPr>
      <w:tblGrid>
        <w:gridCol w:w="1099"/>
        <w:gridCol w:w="1561"/>
      </w:tblGrid>
      <w:tr w:rsidR="00C94FFD" w14:paraId="3F5B99B3" w14:textId="77777777">
        <w:tc>
          <w:tcPr>
            <w:tcW w:w="1099" w:type="dxa"/>
            <w:tcBorders>
              <w:top w:val="single" w:sz="4" w:space="0" w:color="000000"/>
              <w:left w:val="single" w:sz="4" w:space="0" w:color="000000"/>
              <w:bottom w:val="single" w:sz="4" w:space="0" w:color="000000"/>
              <w:right w:val="single" w:sz="4" w:space="0" w:color="000000"/>
            </w:tcBorders>
          </w:tcPr>
          <w:p w14:paraId="3F5B99B1" w14:textId="77777777" w:rsidR="00C94FFD" w:rsidRDefault="00837F58">
            <w:pPr>
              <w:rPr>
                <w:szCs w:val="24"/>
                <w:lang w:val="en-GB"/>
              </w:rPr>
            </w:pPr>
            <w:r>
              <w:rPr>
                <w:szCs w:val="24"/>
                <w:lang w:val="en-GB"/>
              </w:rPr>
              <w:t>Approve</w:t>
            </w:r>
          </w:p>
        </w:tc>
        <w:tc>
          <w:tcPr>
            <w:tcW w:w="1560" w:type="dxa"/>
            <w:tcBorders>
              <w:top w:val="single" w:sz="4" w:space="0" w:color="000000"/>
              <w:left w:val="single" w:sz="4" w:space="0" w:color="000000"/>
              <w:bottom w:val="single" w:sz="4" w:space="0" w:color="000000"/>
              <w:right w:val="single" w:sz="4" w:space="0" w:color="000000"/>
            </w:tcBorders>
          </w:tcPr>
          <w:p w14:paraId="3F5B99B2" w14:textId="2C39B1CD" w:rsidR="00C94FFD" w:rsidRDefault="00AB706B">
            <w:pPr>
              <w:rPr>
                <w:szCs w:val="24"/>
                <w:lang w:val="en-GB"/>
              </w:rPr>
            </w:pPr>
            <w:r w:rsidRPr="00AB706B">
              <w:rPr>
                <w:b/>
                <w:bCs/>
                <w:color w:val="FF0000"/>
                <w:szCs w:val="24"/>
                <w:lang w:val="en-GB"/>
              </w:rPr>
              <w:t>X</w:t>
            </w:r>
          </w:p>
        </w:tc>
      </w:tr>
    </w:tbl>
    <w:p w14:paraId="3F5B99B4" w14:textId="3DA7DD54" w:rsidR="00C94FFD" w:rsidRDefault="00837F58">
      <w:pPr>
        <w:rPr>
          <w:szCs w:val="24"/>
          <w:lang w:val="en-GB"/>
        </w:rPr>
      </w:pPr>
      <w:r>
        <w:rPr>
          <w:szCs w:val="24"/>
          <w:lang w:val="en-GB"/>
        </w:rPr>
        <w:t>Comments:</w:t>
      </w:r>
      <w:r w:rsidR="00AB706B">
        <w:rPr>
          <w:szCs w:val="24"/>
          <w:lang w:val="en-GB"/>
        </w:rPr>
        <w:t xml:space="preserve"> </w:t>
      </w:r>
      <w:r w:rsidR="00AB706B">
        <w:rPr>
          <w:szCs w:val="24"/>
          <w:lang w:val="en-GB"/>
        </w:rPr>
        <w:t>Approved by the Cards SEG on 15 September 2025 with no comments</w:t>
      </w:r>
    </w:p>
    <w:p w14:paraId="3F5B99B5" w14:textId="77777777" w:rsidR="00C94FFD" w:rsidRDefault="00C94FFD">
      <w:pPr>
        <w:rPr>
          <w:szCs w:val="24"/>
          <w:lang w:val="en-GB"/>
        </w:rPr>
      </w:pPr>
    </w:p>
    <w:tbl>
      <w:tblPr>
        <w:tblW w:w="2660" w:type="dxa"/>
        <w:tblLayout w:type="fixed"/>
        <w:tblLook w:val="01E0" w:firstRow="1" w:lastRow="1" w:firstColumn="1" w:lastColumn="1" w:noHBand="0" w:noVBand="0"/>
      </w:tblPr>
      <w:tblGrid>
        <w:gridCol w:w="1099"/>
        <w:gridCol w:w="1561"/>
      </w:tblGrid>
      <w:tr w:rsidR="00C94FFD" w14:paraId="3F5B99B8" w14:textId="77777777">
        <w:tc>
          <w:tcPr>
            <w:tcW w:w="1099" w:type="dxa"/>
            <w:tcBorders>
              <w:top w:val="single" w:sz="4" w:space="0" w:color="000000"/>
              <w:left w:val="single" w:sz="4" w:space="0" w:color="000000"/>
              <w:bottom w:val="single" w:sz="4" w:space="0" w:color="000000"/>
              <w:right w:val="single" w:sz="4" w:space="0" w:color="000000"/>
            </w:tcBorders>
          </w:tcPr>
          <w:p w14:paraId="3F5B99B6" w14:textId="77777777" w:rsidR="00C94FFD" w:rsidRDefault="00837F58">
            <w:pPr>
              <w:rPr>
                <w:szCs w:val="24"/>
                <w:lang w:val="en-GB"/>
              </w:rPr>
            </w:pPr>
            <w:r>
              <w:rPr>
                <w:szCs w:val="24"/>
                <w:lang w:val="en-GB"/>
              </w:rPr>
              <w:t>Reject</w:t>
            </w:r>
          </w:p>
        </w:tc>
        <w:tc>
          <w:tcPr>
            <w:tcW w:w="1560" w:type="dxa"/>
            <w:tcBorders>
              <w:top w:val="single" w:sz="4" w:space="0" w:color="000000"/>
              <w:left w:val="single" w:sz="4" w:space="0" w:color="000000"/>
              <w:bottom w:val="single" w:sz="4" w:space="0" w:color="000000"/>
              <w:right w:val="single" w:sz="4" w:space="0" w:color="000000"/>
            </w:tcBorders>
          </w:tcPr>
          <w:p w14:paraId="3F5B99B7" w14:textId="77777777" w:rsidR="00C94FFD" w:rsidRDefault="00C94FFD">
            <w:pPr>
              <w:rPr>
                <w:szCs w:val="24"/>
                <w:lang w:val="en-GB"/>
              </w:rPr>
            </w:pPr>
          </w:p>
        </w:tc>
      </w:tr>
    </w:tbl>
    <w:p w14:paraId="3F5B99B9" w14:textId="77777777" w:rsidR="00C94FFD" w:rsidRDefault="00837F58">
      <w:pPr>
        <w:rPr>
          <w:szCs w:val="24"/>
          <w:lang w:val="en-GB"/>
        </w:rPr>
      </w:pPr>
      <w:r>
        <w:rPr>
          <w:szCs w:val="24"/>
          <w:lang w:val="en-GB"/>
        </w:rPr>
        <w:t>Reason for rejection:</w:t>
      </w:r>
    </w:p>
    <w:p w14:paraId="3F5B99BA" w14:textId="77777777" w:rsidR="00C94FFD" w:rsidRDefault="00837F58">
      <w:pPr>
        <w:spacing w:before="0"/>
        <w:rPr>
          <w:szCs w:val="24"/>
          <w:lang w:val="en-GB"/>
        </w:rPr>
      </w:pPr>
      <w:r>
        <w:br w:type="page"/>
      </w:r>
    </w:p>
    <w:p w14:paraId="3F5B99BB" w14:textId="4A739A72" w:rsidR="00C94FFD" w:rsidRDefault="00837F58" w:rsidP="007A1708">
      <w:pPr>
        <w:pStyle w:val="Heading1"/>
        <w:suppressAutoHyphens w:val="0"/>
        <w:spacing w:before="0"/>
        <w:jc w:val="center"/>
        <w:rPr>
          <w:rFonts w:ascii="Times New Roman" w:hAnsi="Times New Roman"/>
          <w:sz w:val="24"/>
          <w:szCs w:val="24"/>
          <w:lang w:val="en-GB"/>
        </w:rPr>
      </w:pPr>
      <w:bookmarkStart w:id="131" w:name="_Toc203905625"/>
      <w:bookmarkStart w:id="132" w:name="_Toc207121551"/>
      <w:bookmarkStart w:id="133" w:name="_Toc207626586"/>
      <w:r w:rsidRPr="007A1708">
        <w:rPr>
          <w:rFonts w:ascii="Times New Roman" w:hAnsi="Times New Roman"/>
          <w:lang w:val="en-GB"/>
        </w:rPr>
        <w:lastRenderedPageBreak/>
        <w:t xml:space="preserve">Change request </w:t>
      </w:r>
      <w:r w:rsidRPr="00DB168A">
        <w:rPr>
          <w:rFonts w:ascii="Times New Roman" w:hAnsi="Times New Roman"/>
          <w:lang w:val="en-GB"/>
        </w:rPr>
        <w:t>CR</w:t>
      </w:r>
      <w:r w:rsidRPr="007A1708">
        <w:rPr>
          <w:rFonts w:ascii="Times New Roman" w:hAnsi="Times New Roman"/>
          <w:lang w:val="en-GB"/>
        </w:rPr>
        <w:t>1486</w:t>
      </w:r>
      <w:bookmarkEnd w:id="131"/>
      <w:r w:rsidRPr="007A1708">
        <w:rPr>
          <w:rFonts w:ascii="Times New Roman" w:hAnsi="Times New Roman"/>
          <w:lang w:val="en-GB"/>
        </w:rPr>
        <w:t xml:space="preserve"> nexo</w:t>
      </w:r>
      <w:r w:rsidR="00DB168A">
        <w:rPr>
          <w:rFonts w:ascii="Times New Roman" w:hAnsi="Times New Roman"/>
          <w:lang w:val="en-GB"/>
        </w:rPr>
        <w:t>:</w:t>
      </w:r>
      <w:r w:rsidRPr="007A1708">
        <w:rPr>
          <w:rFonts w:ascii="Times New Roman" w:hAnsi="Times New Roman"/>
          <w:lang w:val="en-GB"/>
        </w:rPr>
        <w:t xml:space="preserve"> TMS </w:t>
      </w:r>
      <w:proofErr w:type="spellStart"/>
      <w:r w:rsidRPr="007A1708">
        <w:rPr>
          <w:rFonts w:ascii="Times New Roman" w:hAnsi="Times New Roman"/>
          <w:lang w:val="en-GB"/>
        </w:rPr>
        <w:t>CryptogtaphicKey</w:t>
      </w:r>
      <w:proofErr w:type="spellEnd"/>
      <w:r w:rsidRPr="007A1708">
        <w:rPr>
          <w:rFonts w:ascii="Times New Roman" w:hAnsi="Times New Roman"/>
          <w:lang w:val="en-GB"/>
        </w:rPr>
        <w:t xml:space="preserve"> for DUKPT Solutions</w:t>
      </w:r>
      <w:bookmarkEnd w:id="132"/>
      <w:bookmarkEnd w:id="133"/>
    </w:p>
    <w:p w14:paraId="3F5B99BF" w14:textId="291E5BFF" w:rsidR="00C94FFD" w:rsidRDefault="00837F58" w:rsidP="007A1708">
      <w:pPr>
        <w:pStyle w:val="ListParagraph"/>
        <w:keepNext/>
        <w:numPr>
          <w:ilvl w:val="0"/>
          <w:numId w:val="92"/>
        </w:numPr>
        <w:tabs>
          <w:tab w:val="left" w:pos="567"/>
        </w:tabs>
        <w:suppressAutoHyphens w:val="0"/>
        <w:spacing w:before="300" w:after="60"/>
        <w:outlineLvl w:val="1"/>
        <w:rPr>
          <w:b/>
          <w:szCs w:val="24"/>
          <w:lang w:val="en-GB"/>
        </w:rPr>
      </w:pPr>
      <w:r>
        <w:rPr>
          <w:i/>
          <w:szCs w:val="24"/>
          <w:lang w:val="en-GB"/>
        </w:rPr>
        <w:t xml:space="preserve"> </w:t>
      </w:r>
      <w:bookmarkStart w:id="134" w:name="_Toc207119362_Copie_1_Copie_1_Copie_1_Co"/>
      <w:bookmarkStart w:id="135" w:name="_Toc207119463_Copie_1_Copie_1_Copie_1_Co"/>
      <w:bookmarkStart w:id="136" w:name="_Toc207119570_Copie_1_Copie_1_Copie_1_Co"/>
      <w:bookmarkStart w:id="137" w:name="_Toc207121390_Copie_1_Copie_1_Copie_1_Co"/>
      <w:bookmarkStart w:id="138" w:name="_Toc207121505_Copie_1_Copie_1_Copie_1_Co"/>
      <w:bookmarkStart w:id="139" w:name="_Toc207119361_Copie_1_Copie_1_Copie_1_Co"/>
      <w:bookmarkStart w:id="140" w:name="_Toc207119462_Copie_1_Copie_1_Copie_1_Co"/>
      <w:bookmarkStart w:id="141" w:name="_Toc207119569_Copie_1_Copie_1_Copie_1_Co"/>
      <w:bookmarkStart w:id="142" w:name="_Toc207121389_Copie_1_Copie_1_Copie_1_Co"/>
      <w:bookmarkStart w:id="143" w:name="_Toc207121504_Copie_1_Copie_1_Copie_1_Co"/>
      <w:bookmarkEnd w:id="134"/>
      <w:bookmarkEnd w:id="135"/>
      <w:bookmarkEnd w:id="136"/>
      <w:bookmarkEnd w:id="137"/>
      <w:bookmarkEnd w:id="138"/>
      <w:bookmarkEnd w:id="139"/>
      <w:bookmarkEnd w:id="140"/>
      <w:bookmarkEnd w:id="141"/>
      <w:bookmarkEnd w:id="142"/>
      <w:bookmarkEnd w:id="143"/>
      <w:r>
        <w:t>Origin of the request:</w:t>
      </w:r>
    </w:p>
    <w:p w14:paraId="3F5B99C0" w14:textId="77777777" w:rsidR="00C94FFD" w:rsidRDefault="00837F58">
      <w:pPr>
        <w:rPr>
          <w:szCs w:val="24"/>
          <w:lang w:val="en-GB"/>
        </w:rPr>
      </w:pPr>
      <w:r>
        <w:rPr>
          <w:i/>
          <w:szCs w:val="24"/>
          <w:lang w:val="en-GB"/>
        </w:rPr>
        <w:t>A.1 Submitter</w:t>
      </w:r>
      <w:r>
        <w:rPr>
          <w:szCs w:val="24"/>
          <w:lang w:val="en-GB"/>
        </w:rPr>
        <w:t xml:space="preserve">: </w:t>
      </w:r>
    </w:p>
    <w:p w14:paraId="3F5B99C1" w14:textId="77777777" w:rsidR="00C94FFD" w:rsidRDefault="00837F58" w:rsidP="007A1708">
      <w:pPr>
        <w:ind w:firstLine="720"/>
        <w:rPr>
          <w:szCs w:val="24"/>
          <w:lang w:val="en-GB"/>
        </w:rPr>
      </w:pPr>
      <w:r>
        <w:rPr>
          <w:szCs w:val="24"/>
          <w:lang w:val="en-GB"/>
        </w:rPr>
        <w:t xml:space="preserve">nexo A.I.S.B.L. </w:t>
      </w:r>
    </w:p>
    <w:p w14:paraId="3F5B99C2" w14:textId="77777777" w:rsidR="00C94FFD" w:rsidRDefault="00837F58">
      <w:pPr>
        <w:rPr>
          <w:szCs w:val="24"/>
          <w:lang w:val="en-GB"/>
        </w:rPr>
      </w:pPr>
      <w:r>
        <w:rPr>
          <w:i/>
          <w:szCs w:val="24"/>
          <w:lang w:val="en-GB"/>
        </w:rPr>
        <w:t>A.2 Contact person:</w:t>
      </w:r>
      <w:r>
        <w:rPr>
          <w:szCs w:val="24"/>
          <w:lang w:val="en-GB"/>
        </w:rPr>
        <w:t xml:space="preserve"> </w:t>
      </w:r>
    </w:p>
    <w:p w14:paraId="3F5B99C3" w14:textId="77777777" w:rsidR="00C94FFD" w:rsidRDefault="00837F58">
      <w:pPr>
        <w:numPr>
          <w:ilvl w:val="0"/>
          <w:numId w:val="73"/>
        </w:numPr>
        <w:rPr>
          <w:lang w:val="fr-FR"/>
        </w:rPr>
      </w:pPr>
      <w:r>
        <w:rPr>
          <w:szCs w:val="24"/>
          <w:lang w:val="fr-FR"/>
        </w:rPr>
        <w:t>Philippe CECE (</w:t>
      </w:r>
      <w:hyperlink r:id="rId45">
        <w:r w:rsidR="00C94FFD">
          <w:rPr>
            <w:rStyle w:val="Hyperlink"/>
            <w:szCs w:val="24"/>
            <w:lang w:val="fr-FR"/>
          </w:rPr>
          <w:t>philippe.cece@nexo-standards.org</w:t>
        </w:r>
      </w:hyperlink>
      <w:r>
        <w:rPr>
          <w:szCs w:val="24"/>
          <w:lang w:val="fr-FR"/>
        </w:rPr>
        <w:t>)</w:t>
      </w:r>
    </w:p>
    <w:p w14:paraId="3F5B99C4" w14:textId="77777777" w:rsidR="00C94FFD" w:rsidRDefault="00837F58">
      <w:pPr>
        <w:numPr>
          <w:ilvl w:val="0"/>
          <w:numId w:val="73"/>
        </w:numPr>
        <w:rPr>
          <w:lang w:val="nl-BE"/>
        </w:rPr>
      </w:pPr>
      <w:r>
        <w:rPr>
          <w:szCs w:val="24"/>
          <w:lang w:val="nl-BE"/>
        </w:rPr>
        <w:t>Evelyne de JONGHE (</w:t>
      </w:r>
      <w:r>
        <w:fldChar w:fldCharType="begin"/>
      </w:r>
      <w:r w:rsidRPr="009364FD">
        <w:rPr>
          <w:lang w:val="nl-BE"/>
        </w:rPr>
        <w:instrText>HYPERLINK "mailto:evelyne.de-jonghe@frenchsys.com" \h</w:instrText>
      </w:r>
      <w:r>
        <w:fldChar w:fldCharType="separate"/>
      </w:r>
      <w:r>
        <w:rPr>
          <w:rStyle w:val="Hyperlink"/>
          <w:szCs w:val="24"/>
          <w:lang w:val="nl-BE"/>
        </w:rPr>
        <w:t>evelyne.de-jonghe@frenchsys.com</w:t>
      </w:r>
      <w:r>
        <w:fldChar w:fldCharType="end"/>
      </w:r>
      <w:r>
        <w:rPr>
          <w:szCs w:val="24"/>
          <w:lang w:val="nl-BE"/>
        </w:rPr>
        <w:t>)</w:t>
      </w:r>
    </w:p>
    <w:p w14:paraId="3F5B99C6" w14:textId="77777777" w:rsidR="00C94FFD" w:rsidRDefault="00837F58">
      <w:pPr>
        <w:rPr>
          <w:szCs w:val="24"/>
          <w:lang w:val="en-GB"/>
        </w:rPr>
      </w:pPr>
      <w:r>
        <w:rPr>
          <w:i/>
          <w:szCs w:val="24"/>
          <w:lang w:val="nl-BE"/>
        </w:rPr>
        <w:t xml:space="preserve"> </w:t>
      </w:r>
      <w:r>
        <w:rPr>
          <w:i/>
          <w:szCs w:val="24"/>
          <w:lang w:val="en-GB"/>
        </w:rPr>
        <w:t>A.3 Sponsors</w:t>
      </w:r>
      <w:r>
        <w:rPr>
          <w:szCs w:val="24"/>
          <w:lang w:val="en-GB"/>
        </w:rPr>
        <w:t xml:space="preserve">: </w:t>
      </w:r>
    </w:p>
    <w:p w14:paraId="3F5B99C8" w14:textId="4CF0E1B7" w:rsidR="00C94FFD" w:rsidRDefault="00837F58" w:rsidP="007A1708">
      <w:pPr>
        <w:ind w:firstLine="360"/>
        <w:rPr>
          <w:szCs w:val="24"/>
          <w:lang w:val="en-GB"/>
        </w:rPr>
      </w:pPr>
      <w:r>
        <w:rPr>
          <w:szCs w:val="24"/>
          <w:lang w:val="en-GB"/>
        </w:rPr>
        <w:t>nexo A.I.S.B.L.</w:t>
      </w:r>
    </w:p>
    <w:p w14:paraId="3F5B99C9" w14:textId="77777777" w:rsidR="00C94FFD" w:rsidRDefault="00837F58" w:rsidP="007A1708">
      <w:pPr>
        <w:pStyle w:val="ListParagraph"/>
        <w:keepNext/>
        <w:numPr>
          <w:ilvl w:val="0"/>
          <w:numId w:val="92"/>
        </w:numPr>
        <w:tabs>
          <w:tab w:val="left" w:pos="567"/>
        </w:tabs>
        <w:suppressAutoHyphens w:val="0"/>
        <w:spacing w:before="300" w:after="60"/>
        <w:outlineLvl w:val="1"/>
        <w:rPr>
          <w:b/>
          <w:szCs w:val="24"/>
          <w:lang w:val="en-GB"/>
        </w:rPr>
      </w:pPr>
      <w:r w:rsidRPr="007A1708">
        <w:rPr>
          <w:b/>
          <w:szCs w:val="24"/>
          <w:lang w:val="en-GB"/>
        </w:rPr>
        <w:t>Related messages:</w:t>
      </w:r>
    </w:p>
    <w:p w14:paraId="3F5B99CA" w14:textId="77777777" w:rsidR="00C94FFD" w:rsidRDefault="00837F58" w:rsidP="007A1708">
      <w:pPr>
        <w:rPr>
          <w:b/>
          <w:bCs/>
          <w:lang w:val="en-GB"/>
        </w:rPr>
      </w:pPr>
      <w:r>
        <w:rPr>
          <w:b/>
          <w:bCs/>
          <w:lang w:val="en-GB"/>
        </w:rPr>
        <w:t>Card Payments Exchange - Terminal Management message set</w:t>
      </w:r>
    </w:p>
    <w:p w14:paraId="3F5B99CC" w14:textId="77777777" w:rsidR="00C94FFD" w:rsidRDefault="00837F58">
      <w:pPr>
        <w:numPr>
          <w:ilvl w:val="0"/>
          <w:numId w:val="74"/>
        </w:numPr>
        <w:rPr>
          <w:lang w:val="en-GB"/>
        </w:rPr>
      </w:pPr>
      <w:proofErr w:type="spellStart"/>
      <w:r>
        <w:t>StatusReport</w:t>
      </w:r>
      <w:proofErr w:type="spellEnd"/>
      <w:r>
        <w:t xml:space="preserve"> V14 (catm.001.001.14)</w:t>
      </w:r>
    </w:p>
    <w:p w14:paraId="3F5B99CD" w14:textId="77777777" w:rsidR="00C94FFD" w:rsidRDefault="00837F58">
      <w:pPr>
        <w:numPr>
          <w:ilvl w:val="0"/>
          <w:numId w:val="74"/>
        </w:numPr>
        <w:rPr>
          <w:lang w:val="en-GB"/>
        </w:rPr>
      </w:pPr>
      <w:proofErr w:type="spellStart"/>
      <w:r w:rsidRPr="007A1708">
        <w:rPr>
          <w:lang w:val="en-GB"/>
        </w:rPr>
        <w:t>ManagementPlanReplacement</w:t>
      </w:r>
      <w:proofErr w:type="spellEnd"/>
      <w:r w:rsidRPr="007A1708">
        <w:rPr>
          <w:lang w:val="en-GB"/>
        </w:rPr>
        <w:t xml:space="preserve"> V13 (catm.002.001.13)</w:t>
      </w:r>
    </w:p>
    <w:p w14:paraId="3F5B99CE" w14:textId="77777777" w:rsidR="00C94FFD" w:rsidRDefault="00837F58">
      <w:pPr>
        <w:numPr>
          <w:ilvl w:val="0"/>
          <w:numId w:val="74"/>
        </w:numPr>
        <w:rPr>
          <w:lang w:val="en-GB"/>
        </w:rPr>
      </w:pPr>
      <w:proofErr w:type="spellStart"/>
      <w:r w:rsidRPr="007A1708">
        <w:rPr>
          <w:lang w:val="en-GB"/>
        </w:rPr>
        <w:t>AcceptorConfigurationUpdate</w:t>
      </w:r>
      <w:proofErr w:type="spellEnd"/>
      <w:r w:rsidRPr="007A1708">
        <w:rPr>
          <w:lang w:val="en-GB"/>
        </w:rPr>
        <w:t xml:space="preserve"> V14 (catm.003.001.14)</w:t>
      </w:r>
    </w:p>
    <w:p w14:paraId="3F5B99D0" w14:textId="0BD72F05" w:rsidR="00C94FFD" w:rsidRDefault="00837F58" w:rsidP="007A1708">
      <w:pPr>
        <w:numPr>
          <w:ilvl w:val="0"/>
          <w:numId w:val="74"/>
        </w:numPr>
        <w:rPr>
          <w:szCs w:val="24"/>
          <w:lang w:val="en-GB"/>
        </w:rPr>
      </w:pPr>
      <w:proofErr w:type="spellStart"/>
      <w:r w:rsidRPr="007A1708">
        <w:rPr>
          <w:lang w:val="en-GB"/>
        </w:rPr>
        <w:t>MaintenanceDelegationRequest</w:t>
      </w:r>
      <w:proofErr w:type="spellEnd"/>
      <w:r w:rsidRPr="007A1708">
        <w:rPr>
          <w:lang w:val="en-GB"/>
        </w:rPr>
        <w:t xml:space="preserve"> V11 (catm.005.001.11)</w:t>
      </w:r>
    </w:p>
    <w:p w14:paraId="3F5B99D1" w14:textId="77777777" w:rsidR="00C94FFD" w:rsidRDefault="00837F58" w:rsidP="007A1708">
      <w:pPr>
        <w:pStyle w:val="ListParagraph"/>
        <w:keepNext/>
        <w:numPr>
          <w:ilvl w:val="0"/>
          <w:numId w:val="92"/>
        </w:numPr>
        <w:tabs>
          <w:tab w:val="left" w:pos="567"/>
        </w:tabs>
        <w:suppressAutoHyphens w:val="0"/>
        <w:spacing w:before="300" w:after="60"/>
        <w:outlineLvl w:val="1"/>
        <w:rPr>
          <w:b/>
          <w:szCs w:val="24"/>
          <w:lang w:val="en-GB"/>
        </w:rPr>
      </w:pPr>
      <w:r w:rsidRPr="007A1708">
        <w:rPr>
          <w:b/>
          <w:szCs w:val="24"/>
          <w:lang w:val="en-GB"/>
        </w:rPr>
        <w:t>Description of the change request:</w:t>
      </w:r>
    </w:p>
    <w:p w14:paraId="3F5B99D3" w14:textId="77777777" w:rsidR="00C94FFD" w:rsidRDefault="00837F58">
      <w:pPr>
        <w:jc w:val="both"/>
        <w:rPr>
          <w:lang w:val="en-GB"/>
        </w:rPr>
      </w:pPr>
      <w:r>
        <w:rPr>
          <w:szCs w:val="24"/>
          <w:lang w:val="en-GB"/>
        </w:rPr>
        <w:t>We would like to update the</w:t>
      </w:r>
      <w:r>
        <w:rPr>
          <w:i/>
          <w:iCs/>
          <w:szCs w:val="24"/>
          <w:lang w:val="en-GB"/>
        </w:rPr>
        <w:t xml:space="preserve"> CryptographicKey18</w:t>
      </w:r>
      <w:r>
        <w:rPr>
          <w:szCs w:val="24"/>
          <w:lang w:val="en-GB"/>
        </w:rPr>
        <w:t xml:space="preserve"> to add 2 new message elements. The first one is</w:t>
      </w:r>
      <w:r>
        <w:rPr>
          <w:i/>
          <w:iCs/>
          <w:szCs w:val="24"/>
          <w:lang w:val="en-GB"/>
        </w:rPr>
        <w:t xml:space="preserve"> </w:t>
      </w:r>
      <w:proofErr w:type="spellStart"/>
      <w:r>
        <w:rPr>
          <w:i/>
          <w:iCs/>
          <w:szCs w:val="24"/>
          <w:lang w:val="en-GB"/>
        </w:rPr>
        <w:t>DerivationAlgorithmIdentifier</w:t>
      </w:r>
      <w:proofErr w:type="spellEnd"/>
      <w:r>
        <w:rPr>
          <w:szCs w:val="24"/>
          <w:lang w:val="en-GB"/>
        </w:rPr>
        <w:t xml:space="preserve"> with multiplicity </w:t>
      </w:r>
      <w:r>
        <w:rPr>
          <w:i/>
          <w:iCs/>
          <w:szCs w:val="24"/>
          <w:lang w:val="en-GB"/>
        </w:rPr>
        <w:t>[</w:t>
      </w:r>
      <w:proofErr w:type="gramStart"/>
      <w:r>
        <w:rPr>
          <w:i/>
          <w:iCs/>
          <w:szCs w:val="24"/>
          <w:lang w:val="en-GB"/>
        </w:rPr>
        <w:t>0..</w:t>
      </w:r>
      <w:proofErr w:type="gramEnd"/>
      <w:r>
        <w:rPr>
          <w:i/>
          <w:iCs/>
          <w:szCs w:val="24"/>
          <w:lang w:val="en-GB"/>
        </w:rPr>
        <w:t>1]</w:t>
      </w:r>
      <w:r>
        <w:rPr>
          <w:szCs w:val="24"/>
          <w:lang w:val="en-GB"/>
        </w:rPr>
        <w:t xml:space="preserve"> and type</w:t>
      </w:r>
      <w:r>
        <w:rPr>
          <w:i/>
          <w:iCs/>
          <w:szCs w:val="24"/>
          <w:lang w:val="en-GB"/>
        </w:rPr>
        <w:t xml:space="preserve"> Max140Text</w:t>
      </w:r>
      <w:r>
        <w:rPr>
          <w:szCs w:val="24"/>
          <w:lang w:val="en-GB"/>
        </w:rPr>
        <w:t xml:space="preserve"> to identify which derivation algorithm must be used, through the OID identification, to </w:t>
      </w:r>
      <w:proofErr w:type="gramStart"/>
      <w:r>
        <w:rPr>
          <w:szCs w:val="24"/>
          <w:lang w:val="en-GB"/>
        </w:rPr>
        <w:t>derived</w:t>
      </w:r>
      <w:proofErr w:type="gramEnd"/>
      <w:r>
        <w:rPr>
          <w:szCs w:val="24"/>
          <w:lang w:val="en-GB"/>
        </w:rPr>
        <w:t xml:space="preserve"> the key. The second one, </w:t>
      </w:r>
      <w:proofErr w:type="spellStart"/>
      <w:r>
        <w:rPr>
          <w:i/>
          <w:iCs/>
          <w:szCs w:val="24"/>
          <w:lang w:val="en-GB"/>
        </w:rPr>
        <w:t>AlgorithmIdentifier</w:t>
      </w:r>
      <w:proofErr w:type="spellEnd"/>
      <w:r>
        <w:rPr>
          <w:szCs w:val="24"/>
          <w:lang w:val="en-GB"/>
        </w:rPr>
        <w:t xml:space="preserve"> with multiplicity </w:t>
      </w:r>
      <w:r>
        <w:rPr>
          <w:i/>
          <w:iCs/>
          <w:szCs w:val="24"/>
          <w:lang w:val="en-GB"/>
        </w:rPr>
        <w:t>[</w:t>
      </w:r>
      <w:proofErr w:type="gramStart"/>
      <w:r>
        <w:rPr>
          <w:i/>
          <w:iCs/>
          <w:szCs w:val="24"/>
          <w:lang w:val="en-GB"/>
        </w:rPr>
        <w:t>0..</w:t>
      </w:r>
      <w:proofErr w:type="gramEnd"/>
      <w:r>
        <w:rPr>
          <w:i/>
          <w:iCs/>
          <w:szCs w:val="24"/>
          <w:lang w:val="en-GB"/>
        </w:rPr>
        <w:t>1]</w:t>
      </w:r>
      <w:r>
        <w:rPr>
          <w:szCs w:val="24"/>
          <w:lang w:val="en-GB"/>
        </w:rPr>
        <w:t xml:space="preserve"> and type</w:t>
      </w:r>
      <w:r>
        <w:rPr>
          <w:i/>
          <w:iCs/>
          <w:szCs w:val="24"/>
          <w:lang w:val="en-GB"/>
        </w:rPr>
        <w:t xml:space="preserve"> Max140Text</w:t>
      </w:r>
      <w:r>
        <w:rPr>
          <w:szCs w:val="24"/>
          <w:lang w:val="en-GB"/>
        </w:rPr>
        <w:t xml:space="preserve"> to identify which algorithm and mode must be used, through the OID identification, with the derived key. If </w:t>
      </w:r>
      <w:proofErr w:type="spellStart"/>
      <w:r>
        <w:rPr>
          <w:i/>
          <w:iCs/>
          <w:szCs w:val="24"/>
          <w:lang w:val="en-GB"/>
        </w:rPr>
        <w:t>DerivationAlgorithmIdentifier</w:t>
      </w:r>
      <w:proofErr w:type="spellEnd"/>
      <w:r>
        <w:rPr>
          <w:i/>
          <w:iCs/>
          <w:szCs w:val="24"/>
          <w:lang w:val="en-GB"/>
        </w:rPr>
        <w:t xml:space="preserve"> </w:t>
      </w:r>
      <w:r>
        <w:rPr>
          <w:szCs w:val="24"/>
          <w:lang w:val="en-GB"/>
        </w:rPr>
        <w:t xml:space="preserve">is missing, the </w:t>
      </w:r>
      <w:proofErr w:type="spellStart"/>
      <w:r>
        <w:rPr>
          <w:i/>
          <w:iCs/>
          <w:szCs w:val="24"/>
          <w:lang w:val="en-GB"/>
        </w:rPr>
        <w:t>AlgorithmIdentifier</w:t>
      </w:r>
      <w:proofErr w:type="spellEnd"/>
      <w:r>
        <w:rPr>
          <w:i/>
          <w:iCs/>
          <w:szCs w:val="24"/>
          <w:lang w:val="en-GB"/>
        </w:rPr>
        <w:t xml:space="preserve"> </w:t>
      </w:r>
      <w:r>
        <w:rPr>
          <w:szCs w:val="24"/>
          <w:lang w:val="en-GB"/>
        </w:rPr>
        <w:t>applies directly to the key.</w:t>
      </w:r>
    </w:p>
    <w:p w14:paraId="3F5B99D4" w14:textId="77777777" w:rsidR="00C94FFD" w:rsidRDefault="00837F58">
      <w:pPr>
        <w:jc w:val="both"/>
        <w:rPr>
          <w:lang w:val="en-GB"/>
        </w:rPr>
      </w:pPr>
      <w:proofErr w:type="gramStart"/>
      <w:r>
        <w:rPr>
          <w:szCs w:val="24"/>
          <w:lang w:val="en-GB"/>
        </w:rPr>
        <w:t>In order</w:t>
      </w:r>
      <w:r>
        <w:rPr>
          <w:i/>
          <w:iCs/>
          <w:szCs w:val="24"/>
          <w:lang w:val="en-GB"/>
        </w:rPr>
        <w:t xml:space="preserve"> </w:t>
      </w:r>
      <w:r>
        <w:rPr>
          <w:szCs w:val="24"/>
          <w:lang w:val="en-GB"/>
        </w:rPr>
        <w:t>to</w:t>
      </w:r>
      <w:proofErr w:type="gramEnd"/>
      <w:r>
        <w:rPr>
          <w:szCs w:val="24"/>
          <w:lang w:val="en-GB"/>
        </w:rPr>
        <w:t xml:space="preserve"> reuse </w:t>
      </w:r>
      <w:r>
        <w:rPr>
          <w:i/>
          <w:iCs/>
          <w:szCs w:val="24"/>
          <w:lang w:val="en-GB"/>
        </w:rPr>
        <w:t xml:space="preserve">CryptographicKey18 </w:t>
      </w:r>
      <w:r>
        <w:rPr>
          <w:szCs w:val="24"/>
          <w:lang w:val="en-GB"/>
        </w:rPr>
        <w:t xml:space="preserve">in place of </w:t>
      </w:r>
      <w:r>
        <w:rPr>
          <w:i/>
          <w:iCs/>
          <w:szCs w:val="24"/>
          <w:lang w:val="en-GB"/>
        </w:rPr>
        <w:t xml:space="preserve">KEKIdentifier5 </w:t>
      </w:r>
      <w:r>
        <w:rPr>
          <w:szCs w:val="24"/>
          <w:lang w:val="en-GB"/>
        </w:rPr>
        <w:t xml:space="preserve">and keep backward compatibility, we want to support also message elements of </w:t>
      </w:r>
      <w:r>
        <w:rPr>
          <w:i/>
          <w:iCs/>
          <w:szCs w:val="24"/>
          <w:lang w:val="en-GB"/>
        </w:rPr>
        <w:t>KEKIdentifier5.</w:t>
      </w:r>
    </w:p>
    <w:p w14:paraId="3F5B99D5" w14:textId="77777777" w:rsidR="00C94FFD" w:rsidRDefault="00837F58">
      <w:pPr>
        <w:jc w:val="both"/>
        <w:rPr>
          <w:lang w:val="en-GB"/>
        </w:rPr>
      </w:pPr>
      <w:r>
        <w:rPr>
          <w:lang w:val="en-GB"/>
        </w:rPr>
        <w:t xml:space="preserve">Finally, we need also to update </w:t>
      </w:r>
      <w:r>
        <w:rPr>
          <w:i/>
          <w:iCs/>
          <w:lang w:val="en-GB"/>
        </w:rPr>
        <w:t>CryptographicKeyType3Code</w:t>
      </w:r>
      <w:r>
        <w:rPr>
          <w:lang w:val="en-GB"/>
        </w:rPr>
        <w:t xml:space="preserve"> </w:t>
      </w:r>
      <w:proofErr w:type="gramStart"/>
      <w:r>
        <w:rPr>
          <w:lang w:val="en-GB"/>
        </w:rPr>
        <w:t>in order to</w:t>
      </w:r>
      <w:proofErr w:type="gramEnd"/>
      <w:r>
        <w:rPr>
          <w:lang w:val="en-GB"/>
        </w:rPr>
        <w:t xml:space="preserve"> support AES DUKPT derivation.</w:t>
      </w:r>
    </w:p>
    <w:p w14:paraId="3F5B99D6" w14:textId="77777777" w:rsidR="00C94FFD" w:rsidRDefault="00C94FFD">
      <w:pPr>
        <w:jc w:val="both"/>
        <w:rPr>
          <w:lang w:val="en-GB"/>
        </w:rPr>
      </w:pPr>
    </w:p>
    <w:p w14:paraId="3F5B99D7" w14:textId="77777777" w:rsidR="00C94FFD" w:rsidRDefault="00837F58">
      <w:pPr>
        <w:jc w:val="both"/>
        <w:rPr>
          <w:lang w:val="en-GB"/>
        </w:rPr>
      </w:pPr>
      <w:r>
        <w:rPr>
          <w:noProof/>
        </w:rPr>
        <w:lastRenderedPageBreak/>
        <w:drawing>
          <wp:inline distT="0" distB="0" distL="0" distR="0" wp14:anchorId="3F5B9C0E" wp14:editId="3F5B9C0F">
            <wp:extent cx="5699125" cy="5270500"/>
            <wp:effectExtent l="0" t="0" r="0" b="0"/>
            <wp:docPr id="28"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2"/>
                    <pic:cNvPicPr>
                      <a:picLocks noChangeAspect="1" noChangeArrowheads="1"/>
                    </pic:cNvPicPr>
                  </pic:nvPicPr>
                  <pic:blipFill>
                    <a:blip r:embed="rId46"/>
                    <a:stretch>
                      <a:fillRect/>
                    </a:stretch>
                  </pic:blipFill>
                  <pic:spPr bwMode="auto">
                    <a:xfrm>
                      <a:off x="0" y="0"/>
                      <a:ext cx="5699125" cy="5270500"/>
                    </a:xfrm>
                    <a:prstGeom prst="rect">
                      <a:avLst/>
                    </a:prstGeom>
                    <a:noFill/>
                  </pic:spPr>
                </pic:pic>
              </a:graphicData>
            </a:graphic>
          </wp:inline>
        </w:drawing>
      </w:r>
    </w:p>
    <w:p w14:paraId="3F5B99D8" w14:textId="77777777" w:rsidR="00C94FFD" w:rsidRDefault="00C94FFD">
      <w:pPr>
        <w:jc w:val="both"/>
        <w:rPr>
          <w:lang w:val="en-GB"/>
        </w:rPr>
      </w:pPr>
    </w:p>
    <w:p w14:paraId="3F5B99D9" w14:textId="77777777" w:rsidR="00C94FFD" w:rsidRDefault="00837F58">
      <w:pPr>
        <w:jc w:val="both"/>
        <w:rPr>
          <w:lang w:val="en-GB"/>
        </w:rPr>
      </w:pPr>
      <w:r>
        <w:rPr>
          <w:szCs w:val="24"/>
          <w:lang w:val="en-GB"/>
        </w:rPr>
        <w:t xml:space="preserve">With the following update for </w:t>
      </w:r>
      <w:r>
        <w:rPr>
          <w:i/>
          <w:iCs/>
          <w:szCs w:val="24"/>
          <w:lang w:val="en-GB"/>
        </w:rPr>
        <w:t>CryptographicKeyType3Code.</w:t>
      </w:r>
    </w:p>
    <w:p w14:paraId="3F5B99DA" w14:textId="77777777" w:rsidR="00C94FFD" w:rsidRDefault="00C94FFD">
      <w:pPr>
        <w:jc w:val="both"/>
        <w:rPr>
          <w:lang w:val="en-GB"/>
        </w:rPr>
      </w:pPr>
    </w:p>
    <w:p w14:paraId="3F5B99DC" w14:textId="0BAB5842" w:rsidR="00C94FFD" w:rsidRDefault="00837F58">
      <w:pPr>
        <w:jc w:val="both"/>
        <w:rPr>
          <w:lang w:val="en-GB"/>
        </w:rPr>
      </w:pPr>
      <w:r>
        <w:rPr>
          <w:noProof/>
        </w:rPr>
        <w:lastRenderedPageBreak/>
        <w:drawing>
          <wp:inline distT="0" distB="0" distL="0" distR="0" wp14:anchorId="3F5B9C10" wp14:editId="3F5B9C11">
            <wp:extent cx="5699125" cy="5088255"/>
            <wp:effectExtent l="0" t="0" r="0" b="0"/>
            <wp:docPr id="29"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3"/>
                    <pic:cNvPicPr>
                      <a:picLocks noChangeAspect="1" noChangeArrowheads="1"/>
                    </pic:cNvPicPr>
                  </pic:nvPicPr>
                  <pic:blipFill>
                    <a:blip r:embed="rId47"/>
                    <a:stretch>
                      <a:fillRect/>
                    </a:stretch>
                  </pic:blipFill>
                  <pic:spPr bwMode="auto">
                    <a:xfrm>
                      <a:off x="0" y="0"/>
                      <a:ext cx="5699125" cy="5088255"/>
                    </a:xfrm>
                    <a:prstGeom prst="rect">
                      <a:avLst/>
                    </a:prstGeom>
                    <a:noFill/>
                  </pic:spPr>
                </pic:pic>
              </a:graphicData>
            </a:graphic>
          </wp:inline>
        </w:drawing>
      </w:r>
    </w:p>
    <w:p w14:paraId="3F5B99DD" w14:textId="77777777" w:rsidR="00C94FFD" w:rsidRDefault="00837F58" w:rsidP="007A1708">
      <w:pPr>
        <w:pStyle w:val="ListParagraph"/>
        <w:keepNext/>
        <w:numPr>
          <w:ilvl w:val="0"/>
          <w:numId w:val="92"/>
        </w:numPr>
        <w:tabs>
          <w:tab w:val="left" w:pos="567"/>
        </w:tabs>
        <w:suppressAutoHyphens w:val="0"/>
        <w:spacing w:before="300" w:after="60"/>
        <w:outlineLvl w:val="1"/>
        <w:rPr>
          <w:b/>
          <w:szCs w:val="24"/>
          <w:lang w:val="en-GB"/>
        </w:rPr>
      </w:pPr>
      <w:r>
        <w:rPr>
          <w:b/>
          <w:szCs w:val="24"/>
          <w:lang w:val="en-GB"/>
        </w:rPr>
        <w:t>Purpose of the change:</w:t>
      </w:r>
    </w:p>
    <w:p w14:paraId="3F5B99DF" w14:textId="77777777" w:rsidR="00C94FFD" w:rsidRDefault="00837F58">
      <w:pPr>
        <w:jc w:val="both"/>
        <w:rPr>
          <w:lang w:val="en-GB"/>
        </w:rPr>
      </w:pPr>
      <w:r w:rsidRPr="007A1708">
        <w:rPr>
          <w:lang w:val="en-GB"/>
        </w:rPr>
        <w:t xml:space="preserve">Currently, there is 2 message components that can identify a cryptographic key </w:t>
      </w:r>
      <w:r w:rsidRPr="007A1708">
        <w:rPr>
          <w:i/>
          <w:iCs/>
          <w:lang w:val="en-GB"/>
        </w:rPr>
        <w:t xml:space="preserve">KEKIdentifier5 </w:t>
      </w:r>
      <w:r w:rsidRPr="007A1708">
        <w:rPr>
          <w:lang w:val="en-GB"/>
        </w:rPr>
        <w:t xml:space="preserve">and </w:t>
      </w:r>
      <w:r w:rsidRPr="007A1708">
        <w:rPr>
          <w:i/>
          <w:iCs/>
          <w:lang w:val="en-GB"/>
        </w:rPr>
        <w:t xml:space="preserve">CryptographicKey18. </w:t>
      </w:r>
      <w:r w:rsidRPr="007A1708">
        <w:rPr>
          <w:lang w:val="en-GB"/>
        </w:rPr>
        <w:t xml:space="preserve">These 2 elements are not used in the same messages. </w:t>
      </w:r>
      <w:r w:rsidRPr="007A1708">
        <w:rPr>
          <w:i/>
          <w:iCs/>
          <w:lang w:val="en-GB"/>
        </w:rPr>
        <w:t xml:space="preserve">CryptographicKey18 </w:t>
      </w:r>
      <w:r w:rsidRPr="007A1708">
        <w:rPr>
          <w:lang w:val="en-GB"/>
        </w:rPr>
        <w:t xml:space="preserve">is mainly used in </w:t>
      </w:r>
      <w:proofErr w:type="spellStart"/>
      <w:r w:rsidRPr="007A1708">
        <w:rPr>
          <w:i/>
          <w:iCs/>
          <w:lang w:val="en-GB"/>
        </w:rPr>
        <w:t>StatusReport</w:t>
      </w:r>
      <w:proofErr w:type="spellEnd"/>
      <w:r w:rsidRPr="007A1708">
        <w:rPr>
          <w:lang w:val="en-GB"/>
        </w:rPr>
        <w:t xml:space="preserve"> and</w:t>
      </w:r>
      <w:r w:rsidRPr="007A1708">
        <w:rPr>
          <w:i/>
          <w:iCs/>
          <w:lang w:val="en-GB"/>
        </w:rPr>
        <w:t xml:space="preserve"> </w:t>
      </w:r>
      <w:proofErr w:type="spellStart"/>
      <w:r w:rsidRPr="007A1708">
        <w:rPr>
          <w:i/>
          <w:iCs/>
          <w:lang w:val="en-GB"/>
        </w:rPr>
        <w:t>AcceptorConfigurationUpdate</w:t>
      </w:r>
      <w:proofErr w:type="spellEnd"/>
      <w:r w:rsidRPr="007A1708">
        <w:rPr>
          <w:i/>
          <w:iCs/>
          <w:lang w:val="en-GB"/>
        </w:rPr>
        <w:t xml:space="preserve"> </w:t>
      </w:r>
      <w:r w:rsidRPr="007A1708">
        <w:rPr>
          <w:lang w:val="en-GB"/>
        </w:rPr>
        <w:t>messages for key downloading and</w:t>
      </w:r>
      <w:r w:rsidRPr="007A1708">
        <w:rPr>
          <w:i/>
          <w:iCs/>
          <w:lang w:val="en-GB"/>
        </w:rPr>
        <w:t xml:space="preserve"> KEKIdentifier5</w:t>
      </w:r>
      <w:r w:rsidRPr="007A1708">
        <w:rPr>
          <w:lang w:val="en-GB"/>
        </w:rPr>
        <w:t xml:space="preserve"> is used in other messages to identify which key to use to communicate with a specific host.</w:t>
      </w:r>
    </w:p>
    <w:p w14:paraId="3F5B99E0" w14:textId="77777777" w:rsidR="00C94FFD" w:rsidRDefault="00837F58">
      <w:pPr>
        <w:jc w:val="both"/>
        <w:rPr>
          <w:lang w:val="en-GB"/>
        </w:rPr>
      </w:pPr>
      <w:r w:rsidRPr="007A1708">
        <w:rPr>
          <w:lang w:val="en-GB"/>
        </w:rPr>
        <w:t xml:space="preserve">Unfortunately, </w:t>
      </w:r>
      <w:r w:rsidRPr="007A1708">
        <w:rPr>
          <w:i/>
          <w:iCs/>
          <w:lang w:val="en-GB"/>
        </w:rPr>
        <w:t xml:space="preserve">KEKIdentifier5 </w:t>
      </w:r>
      <w:r w:rsidRPr="007A1708">
        <w:rPr>
          <w:lang w:val="en-GB"/>
        </w:rPr>
        <w:t xml:space="preserve">only support DUKPT2009 and should be upgraded to support AES DUKPT. The addition of AES DUKPT also implies that we need also to identify the length of the derived key since we can derive shorter keys. Additionally, we need also to identify how to use the derived key, </w:t>
      </w:r>
      <w:proofErr w:type="spellStart"/>
      <w:r w:rsidRPr="007A1708">
        <w:rPr>
          <w:lang w:val="en-GB"/>
        </w:rPr>
        <w:t>e.g</w:t>
      </w:r>
      <w:proofErr w:type="spellEnd"/>
      <w:r w:rsidRPr="007A1708">
        <w:rPr>
          <w:lang w:val="en-GB"/>
        </w:rPr>
        <w:t xml:space="preserve"> the mode (CBC or GCM) in case of encryption.</w:t>
      </w:r>
    </w:p>
    <w:p w14:paraId="3F5B99E1" w14:textId="77777777" w:rsidR="00C94FFD" w:rsidRDefault="00837F58">
      <w:pPr>
        <w:jc w:val="both"/>
        <w:rPr>
          <w:lang w:val="en-GB"/>
        </w:rPr>
      </w:pPr>
      <w:r w:rsidRPr="007A1708">
        <w:rPr>
          <w:lang w:val="en-GB"/>
        </w:rPr>
        <w:t xml:space="preserve">We realized that the same needs apply if we download a </w:t>
      </w:r>
      <w:proofErr w:type="spellStart"/>
      <w:r w:rsidRPr="007A1708">
        <w:rPr>
          <w:lang w:val="en-GB"/>
        </w:rPr>
        <w:t>BaseDerivationKey</w:t>
      </w:r>
      <w:proofErr w:type="spellEnd"/>
      <w:r w:rsidRPr="007A1708">
        <w:rPr>
          <w:lang w:val="en-GB"/>
        </w:rPr>
        <w:t xml:space="preserve"> inside a POI.</w:t>
      </w:r>
    </w:p>
    <w:p w14:paraId="3F5B99E2" w14:textId="77777777" w:rsidR="00C94FFD" w:rsidRDefault="00837F58">
      <w:pPr>
        <w:jc w:val="both"/>
        <w:rPr>
          <w:lang w:val="en-GB"/>
        </w:rPr>
      </w:pPr>
      <w:r w:rsidRPr="007A1708">
        <w:rPr>
          <w:lang w:val="en-GB"/>
        </w:rPr>
        <w:t xml:space="preserve">Consequently, the same modifications apply on </w:t>
      </w:r>
      <w:r w:rsidRPr="007A1708">
        <w:rPr>
          <w:i/>
          <w:iCs/>
          <w:lang w:val="en-GB"/>
        </w:rPr>
        <w:t xml:space="preserve">KEKIdentifier5 </w:t>
      </w:r>
      <w:r w:rsidRPr="007A1708">
        <w:rPr>
          <w:lang w:val="en-GB"/>
        </w:rPr>
        <w:t xml:space="preserve">and </w:t>
      </w:r>
      <w:r w:rsidRPr="007A1708">
        <w:rPr>
          <w:i/>
          <w:iCs/>
          <w:lang w:val="en-GB"/>
        </w:rPr>
        <w:t xml:space="preserve">CryptographicKey18, </w:t>
      </w:r>
      <w:r w:rsidRPr="007A1708">
        <w:rPr>
          <w:lang w:val="en-GB"/>
        </w:rPr>
        <w:t xml:space="preserve">and since </w:t>
      </w:r>
      <w:r w:rsidRPr="007A1708">
        <w:rPr>
          <w:i/>
          <w:iCs/>
          <w:lang w:val="en-GB"/>
        </w:rPr>
        <w:t xml:space="preserve">CryptographicKey18 </w:t>
      </w:r>
      <w:r w:rsidRPr="007A1708">
        <w:rPr>
          <w:lang w:val="en-GB"/>
        </w:rPr>
        <w:t xml:space="preserve">supports more functionalities than </w:t>
      </w:r>
      <w:r w:rsidRPr="007A1708">
        <w:rPr>
          <w:i/>
          <w:iCs/>
          <w:lang w:val="en-GB"/>
        </w:rPr>
        <w:t xml:space="preserve">KEKIdentifier5, </w:t>
      </w:r>
      <w:r w:rsidRPr="007A1708">
        <w:rPr>
          <w:lang w:val="en-GB"/>
        </w:rPr>
        <w:t>the former one could easily replace the later one, hence reducing the complexity of the repository.</w:t>
      </w:r>
    </w:p>
    <w:p w14:paraId="3F5B99E4" w14:textId="3B46BBEA" w:rsidR="00C94FFD" w:rsidRDefault="00837F58" w:rsidP="007A1708">
      <w:pPr>
        <w:jc w:val="both"/>
        <w:rPr>
          <w:lang w:val="en-GB"/>
        </w:rPr>
      </w:pPr>
      <w:r w:rsidRPr="007A1708">
        <w:rPr>
          <w:lang w:val="en-GB"/>
        </w:rPr>
        <w:t>The aim of this Change Request is to bring correctness and harmonization in the protocol.</w:t>
      </w:r>
    </w:p>
    <w:p w14:paraId="3F5B99E5" w14:textId="77777777" w:rsidR="00C94FFD" w:rsidRDefault="00837F58" w:rsidP="007A1708">
      <w:pPr>
        <w:pStyle w:val="ListParagraph"/>
        <w:keepNext/>
        <w:numPr>
          <w:ilvl w:val="0"/>
          <w:numId w:val="92"/>
        </w:numPr>
        <w:tabs>
          <w:tab w:val="left" w:pos="567"/>
        </w:tabs>
        <w:suppressAutoHyphens w:val="0"/>
        <w:spacing w:before="300" w:after="60"/>
        <w:outlineLvl w:val="1"/>
        <w:rPr>
          <w:b/>
          <w:szCs w:val="24"/>
          <w:lang w:val="en-GB"/>
        </w:rPr>
      </w:pPr>
      <w:r>
        <w:rPr>
          <w:b/>
          <w:szCs w:val="24"/>
          <w:lang w:val="en-GB"/>
        </w:rPr>
        <w:lastRenderedPageBreak/>
        <w:t>Urgency of the request:</w:t>
      </w:r>
    </w:p>
    <w:p w14:paraId="3F5B99E8" w14:textId="306D2D97" w:rsidR="00C94FFD" w:rsidRDefault="00837F58">
      <w:pPr>
        <w:rPr>
          <w:iCs/>
          <w:szCs w:val="24"/>
          <w:lang w:val="en-GB"/>
        </w:rPr>
      </w:pPr>
      <w:r>
        <w:t>Urgent.</w:t>
      </w:r>
    </w:p>
    <w:p w14:paraId="3F5B99E9" w14:textId="77777777" w:rsidR="00C94FFD" w:rsidRDefault="00837F58" w:rsidP="007A1708">
      <w:pPr>
        <w:pStyle w:val="ListParagraph"/>
        <w:keepNext/>
        <w:numPr>
          <w:ilvl w:val="0"/>
          <w:numId w:val="92"/>
        </w:numPr>
        <w:tabs>
          <w:tab w:val="left" w:pos="567"/>
        </w:tabs>
        <w:suppressAutoHyphens w:val="0"/>
        <w:spacing w:before="300" w:after="60"/>
        <w:outlineLvl w:val="1"/>
        <w:rPr>
          <w:b/>
          <w:szCs w:val="24"/>
          <w:lang w:val="en-GB"/>
        </w:rPr>
      </w:pPr>
      <w:r>
        <w:rPr>
          <w:b/>
          <w:szCs w:val="24"/>
          <w:lang w:val="en-GB"/>
        </w:rPr>
        <w:t>Business examples:</w:t>
      </w:r>
    </w:p>
    <w:p w14:paraId="3F5B99EA" w14:textId="77777777" w:rsidR="00C94FFD" w:rsidRDefault="00837F58">
      <w:pPr>
        <w:rPr>
          <w:lang w:val="en-GB"/>
        </w:rPr>
      </w:pPr>
      <w:r>
        <w:rPr>
          <w:lang w:val="en-GB"/>
        </w:rPr>
        <w:t>Examples illustrating the change request.</w:t>
      </w:r>
    </w:p>
    <w:p w14:paraId="3F5B99EB" w14:textId="77777777" w:rsidR="00C94FFD" w:rsidRDefault="00837F58" w:rsidP="007A1708">
      <w:pPr>
        <w:pStyle w:val="ListParagraph"/>
        <w:keepNext/>
        <w:numPr>
          <w:ilvl w:val="0"/>
          <w:numId w:val="92"/>
        </w:numPr>
        <w:tabs>
          <w:tab w:val="left" w:pos="567"/>
        </w:tabs>
        <w:suppressAutoHyphens w:val="0"/>
        <w:spacing w:before="300" w:after="60"/>
        <w:outlineLvl w:val="1"/>
        <w:rPr>
          <w:b/>
          <w:szCs w:val="24"/>
          <w:lang w:val="en-GB"/>
        </w:rPr>
      </w:pPr>
      <w:r w:rsidRPr="007A1708">
        <w:rPr>
          <w:b/>
          <w:szCs w:val="24"/>
          <w:lang w:val="en-GB"/>
        </w:rPr>
        <w:t>SEG/TSG recommendation:</w:t>
      </w:r>
    </w:p>
    <w:p w14:paraId="3F5B99EC" w14:textId="77777777" w:rsidR="00C94FFD" w:rsidRDefault="00837F58">
      <w:pPr>
        <w:rPr>
          <w:i/>
          <w:szCs w:val="24"/>
          <w:lang w:val="en-GB"/>
        </w:rPr>
      </w:pPr>
      <w:r>
        <w:rPr>
          <w:i/>
          <w:szCs w:val="24"/>
          <w:lang w:val="en-GB"/>
        </w:rPr>
        <w:t xml:space="preserve">This section is not to be taken care of by the submitter of the change request. It will be completed in due time by the SEG(s) in charge of the related ISO 20022 messages or the TSG for changes related to the BAH. </w:t>
      </w:r>
    </w:p>
    <w:p w14:paraId="3F5B99ED" w14:textId="77777777" w:rsidR="00C94FFD" w:rsidRDefault="00C94FFD">
      <w:pPr>
        <w:rPr>
          <w:i/>
          <w:szCs w:val="24"/>
          <w:lang w:val="en-GB"/>
        </w:rPr>
      </w:pPr>
    </w:p>
    <w:tbl>
      <w:tblPr>
        <w:tblW w:w="9133" w:type="dxa"/>
        <w:tblLayout w:type="fixed"/>
        <w:tblLook w:val="01E0" w:firstRow="1" w:lastRow="1" w:firstColumn="1" w:lastColumn="1" w:noHBand="0" w:noVBand="0"/>
      </w:tblPr>
      <w:tblGrid>
        <w:gridCol w:w="1062"/>
        <w:gridCol w:w="182"/>
        <w:gridCol w:w="568"/>
        <w:gridCol w:w="1698"/>
        <w:gridCol w:w="4254"/>
        <w:gridCol w:w="424"/>
        <w:gridCol w:w="945"/>
      </w:tblGrid>
      <w:tr w:rsidR="00C94FFD" w14:paraId="3F5B99F4" w14:textId="77777777">
        <w:tc>
          <w:tcPr>
            <w:tcW w:w="1243" w:type="dxa"/>
            <w:gridSpan w:val="2"/>
            <w:tcBorders>
              <w:top w:val="single" w:sz="4" w:space="0" w:color="000000"/>
              <w:left w:val="single" w:sz="4" w:space="0" w:color="000000"/>
              <w:bottom w:val="single" w:sz="4" w:space="0" w:color="000000"/>
              <w:right w:val="single" w:sz="4" w:space="0" w:color="000000"/>
            </w:tcBorders>
          </w:tcPr>
          <w:p w14:paraId="3F5B99EE" w14:textId="77777777" w:rsidR="00C94FFD" w:rsidRDefault="00837F58">
            <w:pPr>
              <w:widowControl w:val="0"/>
              <w:rPr>
                <w:b/>
                <w:szCs w:val="24"/>
                <w:lang w:val="en-GB"/>
              </w:rPr>
            </w:pPr>
            <w:r>
              <w:rPr>
                <w:b/>
                <w:szCs w:val="24"/>
                <w:lang w:val="en-GB"/>
              </w:rPr>
              <w:t>Consider</w:t>
            </w:r>
          </w:p>
        </w:tc>
        <w:tc>
          <w:tcPr>
            <w:tcW w:w="568" w:type="dxa"/>
            <w:tcBorders>
              <w:top w:val="single" w:sz="4" w:space="0" w:color="000000"/>
              <w:left w:val="single" w:sz="4" w:space="0" w:color="000000"/>
              <w:bottom w:val="single" w:sz="4" w:space="0" w:color="000000"/>
              <w:right w:val="single" w:sz="4" w:space="0" w:color="000000"/>
            </w:tcBorders>
          </w:tcPr>
          <w:p w14:paraId="3F5B99EF" w14:textId="77777777" w:rsidR="00C94FFD" w:rsidRDefault="00837F58">
            <w:pPr>
              <w:widowControl w:val="0"/>
              <w:rPr>
                <w:color w:val="FF0000"/>
                <w:szCs w:val="24"/>
                <w:lang w:val="en-GB"/>
              </w:rPr>
            </w:pPr>
            <w:r>
              <w:rPr>
                <w:color w:val="FF0000"/>
                <w:szCs w:val="24"/>
                <w:lang w:val="en-GB"/>
              </w:rPr>
              <w:t>X</w:t>
            </w:r>
          </w:p>
        </w:tc>
        <w:tc>
          <w:tcPr>
            <w:tcW w:w="1698" w:type="dxa"/>
            <w:tcBorders>
              <w:top w:val="single" w:sz="4" w:space="0" w:color="000000"/>
              <w:left w:val="single" w:sz="4" w:space="0" w:color="000000"/>
              <w:bottom w:val="single" w:sz="4" w:space="0" w:color="000000"/>
              <w:right w:val="single" w:sz="4" w:space="0" w:color="000000"/>
            </w:tcBorders>
          </w:tcPr>
          <w:p w14:paraId="3F5B99F0" w14:textId="77777777" w:rsidR="00C94FFD" w:rsidRDefault="00837F58">
            <w:pPr>
              <w:widowControl w:val="0"/>
              <w:rPr>
                <w:b/>
                <w:szCs w:val="24"/>
                <w:lang w:val="en-GB"/>
              </w:rPr>
            </w:pPr>
            <w:r>
              <w:rPr>
                <w:b/>
                <w:szCs w:val="24"/>
                <w:lang w:val="en-GB"/>
              </w:rPr>
              <w:t>Timing</w:t>
            </w:r>
          </w:p>
        </w:tc>
        <w:tc>
          <w:tcPr>
            <w:tcW w:w="4254" w:type="dxa"/>
          </w:tcPr>
          <w:p w14:paraId="3F5B99F1" w14:textId="77777777" w:rsidR="00C94FFD" w:rsidRDefault="00C94FFD">
            <w:pPr>
              <w:widowControl w:val="0"/>
              <w:rPr>
                <w:lang w:val="en-GB"/>
              </w:rPr>
            </w:pPr>
          </w:p>
        </w:tc>
        <w:tc>
          <w:tcPr>
            <w:tcW w:w="424" w:type="dxa"/>
          </w:tcPr>
          <w:p w14:paraId="3F5B99F2" w14:textId="77777777" w:rsidR="00C94FFD" w:rsidRDefault="00C94FFD">
            <w:pPr>
              <w:widowControl w:val="0"/>
              <w:rPr>
                <w:lang w:val="en-GB"/>
              </w:rPr>
            </w:pPr>
          </w:p>
        </w:tc>
        <w:tc>
          <w:tcPr>
            <w:tcW w:w="945" w:type="dxa"/>
          </w:tcPr>
          <w:p w14:paraId="3F5B99F3" w14:textId="77777777" w:rsidR="00C94FFD" w:rsidRDefault="00C94FFD">
            <w:pPr>
              <w:widowControl w:val="0"/>
              <w:rPr>
                <w:lang w:val="en-GB"/>
              </w:rPr>
            </w:pPr>
          </w:p>
        </w:tc>
      </w:tr>
      <w:tr w:rsidR="00C94FFD" w14:paraId="3F5B99FB" w14:textId="77777777">
        <w:trPr>
          <w:trHeight w:val="501"/>
        </w:trPr>
        <w:tc>
          <w:tcPr>
            <w:tcW w:w="1061" w:type="dxa"/>
          </w:tcPr>
          <w:p w14:paraId="3F5B99F5" w14:textId="77777777" w:rsidR="00C94FFD" w:rsidRDefault="00C94FFD">
            <w:pPr>
              <w:widowControl w:val="0"/>
              <w:rPr>
                <w:szCs w:val="24"/>
                <w:lang w:val="en-GB"/>
              </w:rPr>
            </w:pPr>
          </w:p>
        </w:tc>
        <w:tc>
          <w:tcPr>
            <w:tcW w:w="750" w:type="dxa"/>
            <w:gridSpan w:val="2"/>
            <w:tcBorders>
              <w:top w:val="single" w:sz="4" w:space="0" w:color="000000"/>
              <w:right w:val="single" w:sz="4" w:space="0" w:color="000000"/>
            </w:tcBorders>
          </w:tcPr>
          <w:p w14:paraId="3F5B99F6" w14:textId="77777777" w:rsidR="00C94FFD" w:rsidRDefault="00C94FFD">
            <w:pPr>
              <w:widowControl w:val="0"/>
              <w:rPr>
                <w:szCs w:val="24"/>
                <w:lang w:val="en-GB"/>
              </w:rPr>
            </w:pPr>
          </w:p>
        </w:tc>
        <w:tc>
          <w:tcPr>
            <w:tcW w:w="5952" w:type="dxa"/>
            <w:gridSpan w:val="2"/>
            <w:tcBorders>
              <w:top w:val="single" w:sz="4" w:space="0" w:color="000000"/>
              <w:left w:val="single" w:sz="4" w:space="0" w:color="000000"/>
              <w:bottom w:val="single" w:sz="4" w:space="0" w:color="000000"/>
              <w:right w:val="single" w:sz="4" w:space="0" w:color="000000"/>
            </w:tcBorders>
          </w:tcPr>
          <w:p w14:paraId="3F5B99F7" w14:textId="77777777" w:rsidR="00C94FFD" w:rsidRDefault="00837F58">
            <w:pPr>
              <w:widowControl w:val="0"/>
              <w:spacing w:before="0"/>
              <w:rPr>
                <w:szCs w:val="24"/>
                <w:lang w:val="en-GB"/>
              </w:rPr>
            </w:pPr>
            <w:r>
              <w:rPr>
                <w:szCs w:val="24"/>
                <w:lang w:val="en-GB"/>
              </w:rPr>
              <w:t xml:space="preserve">- </w:t>
            </w:r>
            <w:r>
              <w:rPr>
                <w:b/>
                <w:szCs w:val="24"/>
                <w:lang w:val="en-GB"/>
              </w:rPr>
              <w:t>Next yearly cycle: 2025/2026</w:t>
            </w:r>
          </w:p>
          <w:p w14:paraId="3F5B99F8" w14:textId="77777777" w:rsidR="00C94FFD" w:rsidRDefault="00837F58">
            <w:pPr>
              <w:widowControl w:val="0"/>
              <w:spacing w:before="0"/>
              <w:rPr>
                <w:szCs w:val="24"/>
                <w:lang w:val="en-GB"/>
              </w:rPr>
            </w:pPr>
            <w:r>
              <w:rPr>
                <w:szCs w:val="24"/>
                <w:lang w:val="en-GB"/>
              </w:rPr>
              <w:t>(the change will be considered for implementation in the yearly maintenance cycle which starts in 2025 and completes with the publication of new message versions in the spring of 2026)</w:t>
            </w:r>
          </w:p>
        </w:tc>
        <w:tc>
          <w:tcPr>
            <w:tcW w:w="424" w:type="dxa"/>
            <w:tcBorders>
              <w:top w:val="single" w:sz="4" w:space="0" w:color="000000"/>
              <w:left w:val="single" w:sz="4" w:space="0" w:color="000000"/>
              <w:bottom w:val="single" w:sz="4" w:space="0" w:color="000000"/>
              <w:right w:val="single" w:sz="4" w:space="0" w:color="000000"/>
            </w:tcBorders>
          </w:tcPr>
          <w:p w14:paraId="3F5B99F9" w14:textId="77777777" w:rsidR="00C94FFD" w:rsidRDefault="00837F58">
            <w:pPr>
              <w:widowControl w:val="0"/>
              <w:spacing w:before="0"/>
              <w:jc w:val="both"/>
              <w:rPr>
                <w:color w:val="FF0000"/>
                <w:szCs w:val="24"/>
                <w:lang w:val="en-GB"/>
              </w:rPr>
            </w:pPr>
            <w:r>
              <w:rPr>
                <w:color w:val="FF0000"/>
                <w:szCs w:val="24"/>
                <w:lang w:val="en-GB"/>
              </w:rPr>
              <w:t>X</w:t>
            </w:r>
          </w:p>
        </w:tc>
        <w:tc>
          <w:tcPr>
            <w:tcW w:w="945" w:type="dxa"/>
          </w:tcPr>
          <w:p w14:paraId="3F5B99FA" w14:textId="77777777" w:rsidR="00C94FFD" w:rsidRDefault="00C94FFD">
            <w:pPr>
              <w:widowControl w:val="0"/>
              <w:rPr>
                <w:lang w:val="en-GB"/>
              </w:rPr>
            </w:pPr>
          </w:p>
        </w:tc>
      </w:tr>
      <w:tr w:rsidR="00C94FFD" w14:paraId="3F5B9A02" w14:textId="77777777">
        <w:trPr>
          <w:trHeight w:val="501"/>
        </w:trPr>
        <w:tc>
          <w:tcPr>
            <w:tcW w:w="1061" w:type="dxa"/>
          </w:tcPr>
          <w:p w14:paraId="3F5B99FC" w14:textId="77777777" w:rsidR="00C94FFD" w:rsidRDefault="00C94FFD">
            <w:pPr>
              <w:widowControl w:val="0"/>
              <w:spacing w:before="0"/>
              <w:rPr>
                <w:szCs w:val="24"/>
                <w:lang w:val="en-GB"/>
              </w:rPr>
            </w:pPr>
          </w:p>
        </w:tc>
        <w:tc>
          <w:tcPr>
            <w:tcW w:w="750" w:type="dxa"/>
            <w:gridSpan w:val="2"/>
            <w:tcBorders>
              <w:right w:val="single" w:sz="4" w:space="0" w:color="000000"/>
            </w:tcBorders>
          </w:tcPr>
          <w:p w14:paraId="3F5B99FD" w14:textId="77777777" w:rsidR="00C94FFD" w:rsidRDefault="00C94FFD">
            <w:pPr>
              <w:widowControl w:val="0"/>
              <w:spacing w:before="0"/>
              <w:rPr>
                <w:szCs w:val="24"/>
                <w:lang w:val="en-GB"/>
              </w:rPr>
            </w:pPr>
          </w:p>
        </w:tc>
        <w:tc>
          <w:tcPr>
            <w:tcW w:w="5952" w:type="dxa"/>
            <w:gridSpan w:val="2"/>
            <w:tcBorders>
              <w:top w:val="single" w:sz="4" w:space="0" w:color="000000"/>
              <w:left w:val="single" w:sz="4" w:space="0" w:color="000000"/>
              <w:bottom w:val="single" w:sz="4" w:space="0" w:color="000000"/>
              <w:right w:val="single" w:sz="4" w:space="0" w:color="000000"/>
            </w:tcBorders>
          </w:tcPr>
          <w:p w14:paraId="3F5B99FE" w14:textId="77777777" w:rsidR="00C94FFD" w:rsidRDefault="00837F58">
            <w:pPr>
              <w:widowControl w:val="0"/>
              <w:spacing w:before="0"/>
              <w:jc w:val="both"/>
              <w:rPr>
                <w:szCs w:val="24"/>
                <w:lang w:val="en-GB"/>
              </w:rPr>
            </w:pPr>
            <w:r>
              <w:rPr>
                <w:szCs w:val="24"/>
                <w:lang w:val="en-GB"/>
              </w:rPr>
              <w:t xml:space="preserve">- </w:t>
            </w:r>
            <w:r>
              <w:rPr>
                <w:b/>
                <w:szCs w:val="24"/>
                <w:lang w:val="en-GB"/>
              </w:rPr>
              <w:t>At the occasion of the next maintenance of the messages</w:t>
            </w:r>
          </w:p>
          <w:p w14:paraId="3F5B99FF" w14:textId="77777777" w:rsidR="00C94FFD" w:rsidRDefault="00837F58">
            <w:pPr>
              <w:widowControl w:val="0"/>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4" w:type="dxa"/>
            <w:tcBorders>
              <w:top w:val="single" w:sz="4" w:space="0" w:color="000000"/>
              <w:left w:val="single" w:sz="4" w:space="0" w:color="000000"/>
              <w:bottom w:val="single" w:sz="4" w:space="0" w:color="000000"/>
              <w:right w:val="single" w:sz="4" w:space="0" w:color="000000"/>
            </w:tcBorders>
          </w:tcPr>
          <w:p w14:paraId="3F5B9A00" w14:textId="77777777" w:rsidR="00C94FFD" w:rsidRDefault="00C94FFD">
            <w:pPr>
              <w:widowControl w:val="0"/>
              <w:spacing w:before="0"/>
              <w:jc w:val="center"/>
              <w:rPr>
                <w:color w:val="FF0000"/>
                <w:szCs w:val="24"/>
                <w:lang w:val="en-GB"/>
              </w:rPr>
            </w:pPr>
          </w:p>
        </w:tc>
        <w:tc>
          <w:tcPr>
            <w:tcW w:w="945" w:type="dxa"/>
          </w:tcPr>
          <w:p w14:paraId="3F5B9A01" w14:textId="77777777" w:rsidR="00C94FFD" w:rsidRDefault="00C94FFD">
            <w:pPr>
              <w:widowControl w:val="0"/>
              <w:rPr>
                <w:lang w:val="en-GB"/>
              </w:rPr>
            </w:pPr>
          </w:p>
        </w:tc>
      </w:tr>
      <w:tr w:rsidR="00C94FFD" w14:paraId="3F5B9A09" w14:textId="77777777">
        <w:trPr>
          <w:trHeight w:val="511"/>
        </w:trPr>
        <w:tc>
          <w:tcPr>
            <w:tcW w:w="1061" w:type="dxa"/>
          </w:tcPr>
          <w:p w14:paraId="3F5B9A03" w14:textId="77777777" w:rsidR="00C94FFD" w:rsidRDefault="00C94FFD">
            <w:pPr>
              <w:widowControl w:val="0"/>
              <w:spacing w:before="0"/>
              <w:rPr>
                <w:szCs w:val="24"/>
                <w:lang w:val="en-GB"/>
              </w:rPr>
            </w:pPr>
          </w:p>
        </w:tc>
        <w:tc>
          <w:tcPr>
            <w:tcW w:w="750" w:type="dxa"/>
            <w:gridSpan w:val="2"/>
            <w:tcBorders>
              <w:right w:val="single" w:sz="4" w:space="0" w:color="000000"/>
            </w:tcBorders>
          </w:tcPr>
          <w:p w14:paraId="3F5B9A04" w14:textId="77777777" w:rsidR="00C94FFD" w:rsidRDefault="00C94FFD">
            <w:pPr>
              <w:widowControl w:val="0"/>
              <w:spacing w:before="0"/>
              <w:rPr>
                <w:szCs w:val="24"/>
                <w:lang w:val="en-GB"/>
              </w:rPr>
            </w:pPr>
          </w:p>
        </w:tc>
        <w:tc>
          <w:tcPr>
            <w:tcW w:w="5952" w:type="dxa"/>
            <w:gridSpan w:val="2"/>
            <w:tcBorders>
              <w:top w:val="single" w:sz="4" w:space="0" w:color="000000"/>
              <w:left w:val="single" w:sz="4" w:space="0" w:color="000000"/>
              <w:bottom w:val="single" w:sz="4" w:space="0" w:color="000000"/>
              <w:right w:val="single" w:sz="4" w:space="0" w:color="000000"/>
            </w:tcBorders>
          </w:tcPr>
          <w:p w14:paraId="3F5B9A05" w14:textId="77777777" w:rsidR="00C94FFD" w:rsidRDefault="00837F58">
            <w:pPr>
              <w:widowControl w:val="0"/>
              <w:spacing w:before="0"/>
              <w:jc w:val="both"/>
              <w:rPr>
                <w:szCs w:val="24"/>
                <w:lang w:val="en-GB"/>
              </w:rPr>
            </w:pPr>
            <w:r>
              <w:rPr>
                <w:szCs w:val="24"/>
                <w:lang w:val="en-GB"/>
              </w:rPr>
              <w:t xml:space="preserve">- </w:t>
            </w:r>
            <w:r>
              <w:rPr>
                <w:b/>
                <w:szCs w:val="24"/>
                <w:lang w:val="en-GB"/>
              </w:rPr>
              <w:t>Urgent unscheduled</w:t>
            </w:r>
          </w:p>
          <w:p w14:paraId="3F5B9A06" w14:textId="77777777" w:rsidR="00C94FFD" w:rsidRDefault="00837F58">
            <w:pPr>
              <w:widowControl w:val="0"/>
              <w:spacing w:before="0"/>
              <w:rPr>
                <w:szCs w:val="24"/>
                <w:lang w:val="en-GB"/>
              </w:rPr>
            </w:pPr>
            <w:r>
              <w:rPr>
                <w:szCs w:val="24"/>
                <w:lang w:val="en-GB"/>
              </w:rPr>
              <w:t>(the change justifies an urgent implementation outside of the normal yearly cycle)</w:t>
            </w:r>
          </w:p>
        </w:tc>
        <w:tc>
          <w:tcPr>
            <w:tcW w:w="424" w:type="dxa"/>
            <w:tcBorders>
              <w:top w:val="single" w:sz="4" w:space="0" w:color="000000"/>
              <w:left w:val="single" w:sz="4" w:space="0" w:color="000000"/>
              <w:bottom w:val="single" w:sz="4" w:space="0" w:color="000000"/>
              <w:right w:val="single" w:sz="4" w:space="0" w:color="000000"/>
            </w:tcBorders>
          </w:tcPr>
          <w:p w14:paraId="3F5B9A07" w14:textId="77777777" w:rsidR="00C94FFD" w:rsidRDefault="00C94FFD">
            <w:pPr>
              <w:widowControl w:val="0"/>
              <w:jc w:val="center"/>
              <w:rPr>
                <w:color w:val="FF0000"/>
                <w:szCs w:val="24"/>
                <w:lang w:val="en-GB"/>
              </w:rPr>
            </w:pPr>
          </w:p>
        </w:tc>
        <w:tc>
          <w:tcPr>
            <w:tcW w:w="945" w:type="dxa"/>
            <w:tcBorders>
              <w:left w:val="single" w:sz="4" w:space="0" w:color="000000"/>
            </w:tcBorders>
          </w:tcPr>
          <w:p w14:paraId="3F5B9A08" w14:textId="77777777" w:rsidR="00C94FFD" w:rsidRDefault="00C94FFD">
            <w:pPr>
              <w:widowControl w:val="0"/>
              <w:ind w:left="360"/>
              <w:jc w:val="both"/>
              <w:rPr>
                <w:szCs w:val="24"/>
                <w:lang w:val="en-GB"/>
              </w:rPr>
            </w:pPr>
          </w:p>
        </w:tc>
      </w:tr>
      <w:tr w:rsidR="00C94FFD" w14:paraId="3F5B9A0F" w14:textId="77777777">
        <w:trPr>
          <w:trHeight w:val="511"/>
        </w:trPr>
        <w:tc>
          <w:tcPr>
            <w:tcW w:w="1061" w:type="dxa"/>
          </w:tcPr>
          <w:p w14:paraId="3F5B9A0A" w14:textId="77777777" w:rsidR="00C94FFD" w:rsidRDefault="00C94FFD">
            <w:pPr>
              <w:widowControl w:val="0"/>
              <w:spacing w:before="0"/>
              <w:rPr>
                <w:szCs w:val="24"/>
                <w:lang w:val="en-GB"/>
              </w:rPr>
            </w:pPr>
          </w:p>
        </w:tc>
        <w:tc>
          <w:tcPr>
            <w:tcW w:w="750" w:type="dxa"/>
            <w:gridSpan w:val="2"/>
            <w:tcBorders>
              <w:right w:val="single" w:sz="4" w:space="0" w:color="000000"/>
            </w:tcBorders>
          </w:tcPr>
          <w:p w14:paraId="3F5B9A0B" w14:textId="77777777" w:rsidR="00C94FFD" w:rsidRDefault="00C94FFD">
            <w:pPr>
              <w:widowControl w:val="0"/>
              <w:spacing w:before="0"/>
              <w:rPr>
                <w:szCs w:val="24"/>
                <w:lang w:val="en-GB"/>
              </w:rPr>
            </w:pPr>
          </w:p>
        </w:tc>
        <w:tc>
          <w:tcPr>
            <w:tcW w:w="6376" w:type="dxa"/>
            <w:gridSpan w:val="3"/>
            <w:tcBorders>
              <w:top w:val="single" w:sz="4" w:space="0" w:color="000000"/>
              <w:left w:val="single" w:sz="4" w:space="0" w:color="000000"/>
              <w:bottom w:val="single" w:sz="4" w:space="0" w:color="000000"/>
              <w:right w:val="single" w:sz="4" w:space="0" w:color="000000"/>
            </w:tcBorders>
          </w:tcPr>
          <w:p w14:paraId="3F5B9A0C" w14:textId="77777777" w:rsidR="00C94FFD" w:rsidRDefault="00837F58">
            <w:pPr>
              <w:widowControl w:val="0"/>
              <w:rPr>
                <w:color w:val="FF0000"/>
                <w:szCs w:val="24"/>
                <w:lang w:val="en-GB"/>
              </w:rPr>
            </w:pPr>
            <w:r>
              <w:rPr>
                <w:szCs w:val="24"/>
                <w:lang w:val="en-GB"/>
              </w:rPr>
              <w:t xml:space="preserve">- </w:t>
            </w:r>
            <w:r>
              <w:rPr>
                <w:b/>
                <w:szCs w:val="24"/>
                <w:lang w:val="en-GB"/>
              </w:rPr>
              <w:t>Other timing:</w:t>
            </w:r>
          </w:p>
        </w:tc>
        <w:tc>
          <w:tcPr>
            <w:tcW w:w="945" w:type="dxa"/>
            <w:tcBorders>
              <w:left w:val="single" w:sz="4" w:space="0" w:color="000000"/>
            </w:tcBorders>
          </w:tcPr>
          <w:p w14:paraId="3F5B9A0D" w14:textId="77777777" w:rsidR="00C94FFD" w:rsidRDefault="00C94FFD">
            <w:pPr>
              <w:widowControl w:val="0"/>
              <w:ind w:left="360"/>
              <w:jc w:val="both"/>
              <w:rPr>
                <w:szCs w:val="24"/>
                <w:lang w:val="en-GB"/>
              </w:rPr>
            </w:pPr>
          </w:p>
          <w:p w14:paraId="3F5B9A0E" w14:textId="77777777" w:rsidR="00C94FFD" w:rsidRDefault="00C94FFD">
            <w:pPr>
              <w:widowControl w:val="0"/>
              <w:ind w:left="360"/>
              <w:jc w:val="both"/>
              <w:rPr>
                <w:szCs w:val="24"/>
                <w:lang w:val="en-GB"/>
              </w:rPr>
            </w:pPr>
          </w:p>
        </w:tc>
      </w:tr>
    </w:tbl>
    <w:p w14:paraId="3F5B9A10" w14:textId="77777777" w:rsidR="00C94FFD" w:rsidRDefault="00837F58">
      <w:pPr>
        <w:rPr>
          <w:szCs w:val="24"/>
          <w:lang w:val="en-GB"/>
        </w:rPr>
      </w:pPr>
      <w:r>
        <w:rPr>
          <w:szCs w:val="24"/>
          <w:lang w:val="en-GB"/>
        </w:rPr>
        <w:t>Comments:</w:t>
      </w:r>
    </w:p>
    <w:p w14:paraId="3F5B9A11" w14:textId="77777777" w:rsidR="00C94FFD" w:rsidRDefault="00C94FFD">
      <w:pPr>
        <w:rPr>
          <w:szCs w:val="24"/>
          <w:lang w:val="en-GB"/>
        </w:rPr>
      </w:pPr>
    </w:p>
    <w:p w14:paraId="3F5B9A12" w14:textId="77777777" w:rsidR="00C94FFD" w:rsidRDefault="00C94FFD">
      <w:pPr>
        <w:rPr>
          <w:szCs w:val="24"/>
          <w:lang w:val="en-GB"/>
        </w:rPr>
      </w:pPr>
    </w:p>
    <w:tbl>
      <w:tblPr>
        <w:tblW w:w="1809" w:type="dxa"/>
        <w:tblLayout w:type="fixed"/>
        <w:tblLook w:val="01E0" w:firstRow="1" w:lastRow="1" w:firstColumn="1" w:lastColumn="1" w:noHBand="0" w:noVBand="0"/>
      </w:tblPr>
      <w:tblGrid>
        <w:gridCol w:w="1243"/>
        <w:gridCol w:w="566"/>
      </w:tblGrid>
      <w:tr w:rsidR="00C94FFD" w14:paraId="3F5B9A15" w14:textId="77777777">
        <w:tc>
          <w:tcPr>
            <w:tcW w:w="1242" w:type="dxa"/>
            <w:tcBorders>
              <w:top w:val="single" w:sz="4" w:space="0" w:color="000000"/>
              <w:left w:val="single" w:sz="4" w:space="0" w:color="000000"/>
              <w:bottom w:val="single" w:sz="4" w:space="0" w:color="000000"/>
              <w:right w:val="single" w:sz="4" w:space="0" w:color="000000"/>
            </w:tcBorders>
          </w:tcPr>
          <w:p w14:paraId="3F5B9A13" w14:textId="77777777" w:rsidR="00C94FFD" w:rsidRDefault="00837F58">
            <w:pPr>
              <w:widowControl w:val="0"/>
              <w:rPr>
                <w:b/>
                <w:szCs w:val="24"/>
                <w:lang w:val="en-GB"/>
              </w:rPr>
            </w:pPr>
            <w:r>
              <w:rPr>
                <w:b/>
                <w:szCs w:val="24"/>
                <w:lang w:val="en-GB"/>
              </w:rPr>
              <w:t>Reject</w:t>
            </w:r>
          </w:p>
        </w:tc>
        <w:tc>
          <w:tcPr>
            <w:tcW w:w="566" w:type="dxa"/>
            <w:tcBorders>
              <w:top w:val="single" w:sz="4" w:space="0" w:color="000000"/>
              <w:left w:val="single" w:sz="4" w:space="0" w:color="000000"/>
              <w:bottom w:val="single" w:sz="4" w:space="0" w:color="000000"/>
              <w:right w:val="single" w:sz="4" w:space="0" w:color="000000"/>
            </w:tcBorders>
          </w:tcPr>
          <w:p w14:paraId="3F5B9A14" w14:textId="77777777" w:rsidR="00C94FFD" w:rsidRDefault="00C94FFD">
            <w:pPr>
              <w:widowControl w:val="0"/>
              <w:rPr>
                <w:color w:val="FF0000"/>
                <w:szCs w:val="24"/>
                <w:lang w:val="en-GB"/>
              </w:rPr>
            </w:pPr>
          </w:p>
        </w:tc>
      </w:tr>
    </w:tbl>
    <w:p w14:paraId="3F5B9A16" w14:textId="77777777" w:rsidR="00C94FFD" w:rsidRDefault="00837F58">
      <w:pPr>
        <w:rPr>
          <w:szCs w:val="24"/>
          <w:lang w:val="en-GB"/>
        </w:rPr>
      </w:pPr>
      <w:r>
        <w:rPr>
          <w:szCs w:val="24"/>
          <w:lang w:val="en-GB"/>
        </w:rPr>
        <w:t>Reason for rejection:</w:t>
      </w:r>
    </w:p>
    <w:p w14:paraId="3F5B9A18" w14:textId="77777777" w:rsidR="00C94FFD" w:rsidRDefault="00837F58">
      <w:pPr>
        <w:rPr>
          <w:szCs w:val="24"/>
          <w:lang w:val="en-GB"/>
        </w:rPr>
      </w:pPr>
      <w:r>
        <w:t xml:space="preserve"> </w:t>
      </w:r>
    </w:p>
    <w:p w14:paraId="3F5B9A19" w14:textId="77777777" w:rsidR="00C94FFD" w:rsidRDefault="00837F58" w:rsidP="007A1708">
      <w:pPr>
        <w:pStyle w:val="ListParagraph"/>
        <w:keepNext/>
        <w:numPr>
          <w:ilvl w:val="0"/>
          <w:numId w:val="92"/>
        </w:numPr>
        <w:tabs>
          <w:tab w:val="left" w:pos="567"/>
        </w:tabs>
        <w:suppressAutoHyphens w:val="0"/>
        <w:spacing w:before="300" w:after="60"/>
        <w:outlineLvl w:val="1"/>
        <w:rPr>
          <w:b/>
          <w:szCs w:val="24"/>
          <w:lang w:val="en-GB"/>
        </w:rPr>
      </w:pPr>
      <w:r>
        <w:rPr>
          <w:b/>
          <w:szCs w:val="24"/>
          <w:lang w:val="en-GB"/>
        </w:rPr>
        <w:t>Impact analysis and type of impact:</w:t>
      </w:r>
    </w:p>
    <w:p w14:paraId="3F5B9A1B" w14:textId="77777777" w:rsidR="00C94FFD" w:rsidRDefault="00C94FFD">
      <w:pPr>
        <w:pStyle w:val="BodyText"/>
        <w:rPr>
          <w:lang w:val="en-GB"/>
        </w:rPr>
      </w:pPr>
    </w:p>
    <w:p w14:paraId="3F5B9A1C" w14:textId="77777777" w:rsidR="00C94FFD" w:rsidRPr="00DB168A" w:rsidRDefault="00837F58">
      <w:pPr>
        <w:pStyle w:val="BodyText"/>
      </w:pPr>
      <w:r w:rsidRPr="00DB168A">
        <w:rPr>
          <w:szCs w:val="24"/>
          <w:lang w:val="en-GB"/>
        </w:rPr>
        <w:t>On top of those already listed in the CR submitted originally, a</w:t>
      </w:r>
      <w:proofErr w:type="spellStart"/>
      <w:r w:rsidRPr="00DB168A">
        <w:t>ll</w:t>
      </w:r>
      <w:proofErr w:type="spellEnd"/>
      <w:r w:rsidRPr="00DB168A">
        <w:t xml:space="preserve"> messages in following message sets </w:t>
      </w:r>
      <w:r w:rsidRPr="00DB168A">
        <w:rPr>
          <w:lang w:val="en-GB"/>
        </w:rPr>
        <w:t>are impacted</w:t>
      </w:r>
      <w:r w:rsidRPr="00DB168A">
        <w:t>:</w:t>
      </w:r>
    </w:p>
    <w:p w14:paraId="3F5B9A1D" w14:textId="77777777" w:rsidR="00C94FFD" w:rsidRDefault="00837F58">
      <w:pPr>
        <w:pStyle w:val="ListParagraph"/>
        <w:numPr>
          <w:ilvl w:val="0"/>
          <w:numId w:val="94"/>
        </w:numPr>
        <w:rPr>
          <w:color w:val="FF0000"/>
        </w:rPr>
      </w:pPr>
      <w:r>
        <w:rPr>
          <w:b/>
          <w:bCs/>
          <w:color w:val="FF0000"/>
          <w:lang w:val="en-GB"/>
        </w:rPr>
        <w:t>Card Payments Exchange - Acceptor to Acquirer</w:t>
      </w:r>
      <w:r>
        <w:rPr>
          <w:b/>
          <w:bCs/>
          <w:color w:val="FF0000"/>
        </w:rPr>
        <w:t xml:space="preserve"> </w:t>
      </w:r>
      <w:r>
        <w:rPr>
          <w:b/>
          <w:bCs/>
          <w:color w:val="FF0000"/>
          <w:lang w:val="en-GB"/>
        </w:rPr>
        <w:t>(</w:t>
      </w:r>
      <w:proofErr w:type="spellStart"/>
      <w:r>
        <w:rPr>
          <w:b/>
          <w:bCs/>
          <w:color w:val="FF0000"/>
          <w:lang w:val="en-GB"/>
        </w:rPr>
        <w:t>caaa</w:t>
      </w:r>
      <w:proofErr w:type="spellEnd"/>
      <w:r>
        <w:rPr>
          <w:b/>
          <w:bCs/>
          <w:color w:val="FF0000"/>
          <w:lang w:val="en-GB"/>
        </w:rPr>
        <w:t>)</w:t>
      </w:r>
    </w:p>
    <w:p w14:paraId="3F5B9A1E" w14:textId="77777777" w:rsidR="00C94FFD" w:rsidRDefault="00C94FFD">
      <w:pPr>
        <w:pStyle w:val="ListParagraph"/>
        <w:rPr>
          <w:b/>
          <w:bCs/>
          <w:color w:val="FF0000"/>
          <w:szCs w:val="24"/>
          <w:lang w:val="en-GB"/>
        </w:rPr>
      </w:pPr>
    </w:p>
    <w:p w14:paraId="3F5B9A1F" w14:textId="77777777" w:rsidR="00C94FFD" w:rsidRDefault="00C94FFD">
      <w:pPr>
        <w:pStyle w:val="ListParagraph"/>
        <w:rPr>
          <w:b/>
          <w:bCs/>
          <w:color w:val="FF0000"/>
          <w:szCs w:val="24"/>
          <w:lang w:val="en-GB"/>
        </w:rPr>
      </w:pPr>
    </w:p>
    <w:p w14:paraId="3F5B9A20" w14:textId="03D8B91D" w:rsidR="00C94FFD" w:rsidRPr="00DB168A" w:rsidRDefault="00837F58">
      <w:pPr>
        <w:pStyle w:val="BodyText"/>
        <w:rPr>
          <w:lang w:val="en-GB"/>
        </w:rPr>
      </w:pPr>
      <w:r w:rsidRPr="00DB168A">
        <w:rPr>
          <w:szCs w:val="24"/>
          <w:lang w:val="en-GB"/>
        </w:rPr>
        <w:t xml:space="preserve">The </w:t>
      </w:r>
      <w:proofErr w:type="spellStart"/>
      <w:r w:rsidRPr="00DB168A">
        <w:rPr>
          <w:szCs w:val="24"/>
          <w:lang w:val="en-GB"/>
        </w:rPr>
        <w:t>additionnal</w:t>
      </w:r>
      <w:proofErr w:type="spellEnd"/>
      <w:r w:rsidRPr="00DB168A">
        <w:rPr>
          <w:szCs w:val="24"/>
          <w:lang w:val="en-GB"/>
        </w:rPr>
        <w:t xml:space="preserve"> messages below are also impacted on top of those already listed in the CR submitted originally:</w:t>
      </w:r>
    </w:p>
    <w:p w14:paraId="3F5B9A21" w14:textId="77777777" w:rsidR="00C94FFD" w:rsidRDefault="00C94FFD">
      <w:pPr>
        <w:pStyle w:val="BodyText"/>
        <w:rPr>
          <w:lang w:val="en-GB"/>
        </w:rPr>
      </w:pPr>
    </w:p>
    <w:p w14:paraId="3F5B9A22" w14:textId="77777777" w:rsidR="00C94FFD" w:rsidRDefault="00837F58">
      <w:pPr>
        <w:rPr>
          <w:b/>
          <w:bCs/>
          <w:color w:val="FF0000"/>
          <w:lang w:val="en-GB"/>
        </w:rPr>
      </w:pPr>
      <w:r>
        <w:rPr>
          <w:b/>
          <w:bCs/>
          <w:color w:val="FF0000"/>
          <w:lang w:val="en-GB"/>
        </w:rPr>
        <w:t>Ret</w:t>
      </w:r>
      <w:r>
        <w:rPr>
          <w:b/>
          <w:bCs/>
          <w:color w:val="FF0000"/>
          <w:szCs w:val="24"/>
          <w:lang w:val="en-GB"/>
        </w:rPr>
        <w:t>ailer Protocol message set:</w:t>
      </w:r>
    </w:p>
    <w:p w14:paraId="3F5B9A23" w14:textId="77777777" w:rsidR="00C94FFD" w:rsidRPr="00DB168A" w:rsidRDefault="00837F58">
      <w:pPr>
        <w:numPr>
          <w:ilvl w:val="0"/>
          <w:numId w:val="63"/>
        </w:numPr>
        <w:rPr>
          <w:szCs w:val="24"/>
          <w:lang w:val="en-GB"/>
        </w:rPr>
      </w:pPr>
      <w:proofErr w:type="spellStart"/>
      <w:r w:rsidRPr="00DB168A">
        <w:rPr>
          <w:szCs w:val="24"/>
          <w:lang w:val="en-GB"/>
        </w:rPr>
        <w:t>SaleToPOIServiceRequest</w:t>
      </w:r>
      <w:proofErr w:type="spellEnd"/>
      <w:r w:rsidRPr="00DB168A">
        <w:rPr>
          <w:szCs w:val="24"/>
          <w:lang w:val="en-GB"/>
        </w:rPr>
        <w:t xml:space="preserve"> V07 (casp.001.001.07)</w:t>
      </w:r>
    </w:p>
    <w:p w14:paraId="3F5B9A24" w14:textId="77777777" w:rsidR="00C94FFD" w:rsidRPr="00DB168A" w:rsidRDefault="00837F58">
      <w:pPr>
        <w:numPr>
          <w:ilvl w:val="0"/>
          <w:numId w:val="63"/>
        </w:numPr>
        <w:rPr>
          <w:szCs w:val="24"/>
          <w:lang w:val="en-GB"/>
        </w:rPr>
      </w:pPr>
      <w:proofErr w:type="spellStart"/>
      <w:r w:rsidRPr="00DB168A">
        <w:rPr>
          <w:szCs w:val="24"/>
          <w:lang w:val="en-GB"/>
        </w:rPr>
        <w:t>SaleToPOIServiceResponse</w:t>
      </w:r>
      <w:proofErr w:type="spellEnd"/>
      <w:r w:rsidRPr="00DB168A">
        <w:rPr>
          <w:szCs w:val="24"/>
          <w:lang w:val="en-GB"/>
        </w:rPr>
        <w:t xml:space="preserve"> V07 (casp.002.001.07)</w:t>
      </w:r>
    </w:p>
    <w:p w14:paraId="3F5B9A25" w14:textId="77777777" w:rsidR="00C94FFD" w:rsidRPr="00DB168A" w:rsidRDefault="00837F58">
      <w:pPr>
        <w:numPr>
          <w:ilvl w:val="0"/>
          <w:numId w:val="63"/>
        </w:numPr>
        <w:rPr>
          <w:lang w:val="en-GB"/>
        </w:rPr>
      </w:pPr>
      <w:proofErr w:type="spellStart"/>
      <w:r w:rsidRPr="00DB168A">
        <w:rPr>
          <w:szCs w:val="24"/>
          <w:lang w:val="en-GB"/>
        </w:rPr>
        <w:t>SaleToPOIR</w:t>
      </w:r>
      <w:r w:rsidRPr="00DB168A">
        <w:rPr>
          <w:lang w:val="en-GB"/>
        </w:rPr>
        <w:t>econciliationRequest</w:t>
      </w:r>
      <w:proofErr w:type="spellEnd"/>
      <w:r w:rsidRPr="00DB168A">
        <w:rPr>
          <w:lang w:val="en-GB"/>
        </w:rPr>
        <w:t xml:space="preserve"> V07 </w:t>
      </w:r>
      <w:r w:rsidRPr="00DB168A">
        <w:rPr>
          <w:lang w:val="fr-CA"/>
        </w:rPr>
        <w:t>(</w:t>
      </w:r>
      <w:r w:rsidRPr="00DB168A">
        <w:rPr>
          <w:lang w:val="en-GB"/>
        </w:rPr>
        <w:t>casp.003.001.07</w:t>
      </w:r>
      <w:r w:rsidRPr="00DB168A">
        <w:rPr>
          <w:lang w:val="fr-CA"/>
        </w:rPr>
        <w:t>)</w:t>
      </w:r>
    </w:p>
    <w:p w14:paraId="3F5B9A26" w14:textId="77777777" w:rsidR="00C94FFD" w:rsidRPr="00DB168A" w:rsidRDefault="00837F58">
      <w:pPr>
        <w:numPr>
          <w:ilvl w:val="0"/>
          <w:numId w:val="63"/>
        </w:numPr>
        <w:rPr>
          <w:lang w:val="fr-CA"/>
        </w:rPr>
      </w:pPr>
      <w:proofErr w:type="spellStart"/>
      <w:r w:rsidRPr="00DB168A">
        <w:rPr>
          <w:lang w:val="fr-CA"/>
        </w:rPr>
        <w:t>SaleToPOIReconciliationResponse</w:t>
      </w:r>
      <w:proofErr w:type="spellEnd"/>
      <w:r w:rsidRPr="00DB168A">
        <w:rPr>
          <w:lang w:val="fr-CA"/>
        </w:rPr>
        <w:t xml:space="preserve"> V07 (casp.004.001.07)</w:t>
      </w:r>
    </w:p>
    <w:p w14:paraId="3F5B9A27" w14:textId="77777777" w:rsidR="00C94FFD" w:rsidRPr="00DB168A" w:rsidRDefault="00837F58">
      <w:pPr>
        <w:numPr>
          <w:ilvl w:val="0"/>
          <w:numId w:val="63"/>
        </w:numPr>
        <w:rPr>
          <w:lang w:val="fr-CA"/>
        </w:rPr>
      </w:pPr>
      <w:proofErr w:type="spellStart"/>
      <w:r w:rsidRPr="00DB168A">
        <w:rPr>
          <w:lang w:val="fr-CA"/>
        </w:rPr>
        <w:t>SaleToPOISessionManagementRequest</w:t>
      </w:r>
      <w:proofErr w:type="spellEnd"/>
      <w:r w:rsidRPr="00DB168A">
        <w:rPr>
          <w:lang w:val="fr-CA"/>
        </w:rPr>
        <w:t xml:space="preserve"> V07 (casp.005.001.07)</w:t>
      </w:r>
    </w:p>
    <w:p w14:paraId="3F5B9A28" w14:textId="77777777" w:rsidR="00C94FFD" w:rsidRPr="00DB168A" w:rsidRDefault="00837F58">
      <w:pPr>
        <w:numPr>
          <w:ilvl w:val="0"/>
          <w:numId w:val="63"/>
        </w:numPr>
        <w:rPr>
          <w:lang w:val="fr-CA"/>
        </w:rPr>
      </w:pPr>
      <w:proofErr w:type="spellStart"/>
      <w:r w:rsidRPr="00DB168A">
        <w:rPr>
          <w:lang w:val="fr-CA"/>
        </w:rPr>
        <w:t>SaleToPOISessionManagementResponse</w:t>
      </w:r>
      <w:proofErr w:type="spellEnd"/>
      <w:r w:rsidRPr="00DB168A">
        <w:rPr>
          <w:lang w:val="fr-CA"/>
        </w:rPr>
        <w:t xml:space="preserve"> V07 (casp.006.001.07)</w:t>
      </w:r>
    </w:p>
    <w:p w14:paraId="3F5B9A29" w14:textId="77777777" w:rsidR="00C94FFD" w:rsidRPr="00DB168A" w:rsidRDefault="00837F58">
      <w:pPr>
        <w:numPr>
          <w:ilvl w:val="0"/>
          <w:numId w:val="63"/>
        </w:numPr>
        <w:rPr>
          <w:lang w:val="fr-CA"/>
        </w:rPr>
      </w:pPr>
      <w:proofErr w:type="spellStart"/>
      <w:r w:rsidRPr="00DB168A">
        <w:rPr>
          <w:lang w:val="fr-CA"/>
        </w:rPr>
        <w:t>SaleToPOIAdministrativeRequest</w:t>
      </w:r>
      <w:proofErr w:type="spellEnd"/>
      <w:r w:rsidRPr="00DB168A">
        <w:rPr>
          <w:lang w:val="fr-CA"/>
        </w:rPr>
        <w:t xml:space="preserve"> V07 (casp.007.001.07)</w:t>
      </w:r>
    </w:p>
    <w:p w14:paraId="3F5B9A2A" w14:textId="77777777" w:rsidR="00C94FFD" w:rsidRPr="00DB168A" w:rsidRDefault="00837F58">
      <w:pPr>
        <w:numPr>
          <w:ilvl w:val="0"/>
          <w:numId w:val="63"/>
        </w:numPr>
        <w:rPr>
          <w:lang w:val="fr-CA"/>
        </w:rPr>
      </w:pPr>
      <w:proofErr w:type="spellStart"/>
      <w:r w:rsidRPr="00DB168A">
        <w:rPr>
          <w:lang w:val="fr-CA"/>
        </w:rPr>
        <w:t>SaleToPOIAdministrativeResponse</w:t>
      </w:r>
      <w:proofErr w:type="spellEnd"/>
      <w:r w:rsidRPr="00DB168A">
        <w:rPr>
          <w:lang w:val="fr-CA"/>
        </w:rPr>
        <w:t xml:space="preserve"> V07 (casp.008.001.07)</w:t>
      </w:r>
    </w:p>
    <w:p w14:paraId="3F5B9A2B" w14:textId="77777777" w:rsidR="00C94FFD" w:rsidRPr="00DB168A" w:rsidRDefault="00837F58">
      <w:pPr>
        <w:numPr>
          <w:ilvl w:val="0"/>
          <w:numId w:val="63"/>
        </w:numPr>
        <w:rPr>
          <w:lang w:val="fr-CA"/>
        </w:rPr>
      </w:pPr>
      <w:proofErr w:type="spellStart"/>
      <w:r w:rsidRPr="00DB168A">
        <w:rPr>
          <w:lang w:val="fr-CA"/>
        </w:rPr>
        <w:t>SaleToPOIReportRequest</w:t>
      </w:r>
      <w:proofErr w:type="spellEnd"/>
      <w:r w:rsidRPr="00DB168A">
        <w:rPr>
          <w:lang w:val="fr-CA"/>
        </w:rPr>
        <w:t xml:space="preserve"> V07 (casp.009.001.07)</w:t>
      </w:r>
    </w:p>
    <w:p w14:paraId="3F5B9A2C" w14:textId="77777777" w:rsidR="00C94FFD" w:rsidRPr="00DB168A" w:rsidRDefault="00837F58">
      <w:pPr>
        <w:numPr>
          <w:ilvl w:val="0"/>
          <w:numId w:val="63"/>
        </w:numPr>
        <w:rPr>
          <w:lang w:val="en-GB"/>
        </w:rPr>
      </w:pPr>
      <w:proofErr w:type="spellStart"/>
      <w:r w:rsidRPr="00DB168A">
        <w:rPr>
          <w:lang w:val="en-GB"/>
        </w:rPr>
        <w:t>SaleToPOIReportResponse</w:t>
      </w:r>
      <w:proofErr w:type="spellEnd"/>
      <w:r w:rsidRPr="00DB168A">
        <w:rPr>
          <w:lang w:val="en-GB"/>
        </w:rPr>
        <w:t xml:space="preserve"> V07 (casp.010.001.07)</w:t>
      </w:r>
    </w:p>
    <w:p w14:paraId="3F5B9A2D" w14:textId="77777777" w:rsidR="00C94FFD" w:rsidRPr="00DB168A" w:rsidRDefault="00837F58">
      <w:pPr>
        <w:numPr>
          <w:ilvl w:val="0"/>
          <w:numId w:val="63"/>
        </w:numPr>
        <w:rPr>
          <w:lang w:val="en-GB"/>
        </w:rPr>
      </w:pPr>
      <w:proofErr w:type="spellStart"/>
      <w:r w:rsidRPr="00DB168A">
        <w:rPr>
          <w:lang w:val="en-GB"/>
        </w:rPr>
        <w:t>SaleToPOIAbort</w:t>
      </w:r>
      <w:proofErr w:type="spellEnd"/>
      <w:r w:rsidRPr="00DB168A">
        <w:rPr>
          <w:lang w:val="en-GB"/>
        </w:rPr>
        <w:t xml:space="preserve"> V07 </w:t>
      </w:r>
      <w:r w:rsidRPr="00DB168A">
        <w:rPr>
          <w:lang w:val="fr-CA"/>
        </w:rPr>
        <w:t>(</w:t>
      </w:r>
      <w:r w:rsidRPr="00DB168A">
        <w:rPr>
          <w:lang w:val="en-GB"/>
        </w:rPr>
        <w:t>casp.011.001.07</w:t>
      </w:r>
      <w:r w:rsidRPr="00DB168A">
        <w:rPr>
          <w:lang w:val="fr-CA"/>
        </w:rPr>
        <w:t>)</w:t>
      </w:r>
    </w:p>
    <w:p w14:paraId="3F5B9A2E" w14:textId="77777777" w:rsidR="00C94FFD" w:rsidRPr="00DB168A" w:rsidRDefault="00837F58">
      <w:pPr>
        <w:numPr>
          <w:ilvl w:val="0"/>
          <w:numId w:val="63"/>
        </w:numPr>
        <w:rPr>
          <w:lang w:val="fr-CA"/>
        </w:rPr>
      </w:pPr>
      <w:proofErr w:type="spellStart"/>
      <w:r w:rsidRPr="00DB168A">
        <w:rPr>
          <w:lang w:val="fr-CA"/>
        </w:rPr>
        <w:t>SaleToPOIEventNotification</w:t>
      </w:r>
      <w:proofErr w:type="spellEnd"/>
      <w:r w:rsidRPr="00DB168A">
        <w:rPr>
          <w:lang w:val="fr-CA"/>
        </w:rPr>
        <w:t xml:space="preserve"> V07 (casp.012.001.07)</w:t>
      </w:r>
    </w:p>
    <w:p w14:paraId="3F5B9A2F" w14:textId="77777777" w:rsidR="00C94FFD" w:rsidRPr="00DB168A" w:rsidRDefault="00837F58">
      <w:pPr>
        <w:numPr>
          <w:ilvl w:val="0"/>
          <w:numId w:val="63"/>
        </w:numPr>
        <w:rPr>
          <w:lang w:val="fr-CA"/>
        </w:rPr>
      </w:pPr>
      <w:proofErr w:type="spellStart"/>
      <w:r w:rsidRPr="00DB168A">
        <w:rPr>
          <w:lang w:val="fr-CA"/>
        </w:rPr>
        <w:t>SaleToPOIMessageStatusRequest</w:t>
      </w:r>
      <w:proofErr w:type="spellEnd"/>
      <w:r w:rsidRPr="00DB168A">
        <w:rPr>
          <w:lang w:val="fr-CA"/>
        </w:rPr>
        <w:t xml:space="preserve"> V07 (casp.014.001.07)</w:t>
      </w:r>
    </w:p>
    <w:p w14:paraId="3F5B9A30" w14:textId="77777777" w:rsidR="00C94FFD" w:rsidRPr="00DB168A" w:rsidRDefault="00837F58">
      <w:pPr>
        <w:numPr>
          <w:ilvl w:val="0"/>
          <w:numId w:val="63"/>
        </w:numPr>
        <w:rPr>
          <w:lang w:val="en-GB"/>
        </w:rPr>
      </w:pPr>
      <w:proofErr w:type="spellStart"/>
      <w:r w:rsidRPr="00DB168A">
        <w:rPr>
          <w:lang w:val="en-GB"/>
        </w:rPr>
        <w:t>SaleToPOIMessageStatusResponse</w:t>
      </w:r>
      <w:proofErr w:type="spellEnd"/>
      <w:r w:rsidRPr="00DB168A">
        <w:rPr>
          <w:lang w:val="en-GB"/>
        </w:rPr>
        <w:t xml:space="preserve"> V07 (casp.015.001.07)</w:t>
      </w:r>
    </w:p>
    <w:p w14:paraId="3F5B9A31" w14:textId="77777777" w:rsidR="00C94FFD" w:rsidRPr="00DB168A" w:rsidRDefault="00837F58">
      <w:pPr>
        <w:numPr>
          <w:ilvl w:val="0"/>
          <w:numId w:val="63"/>
        </w:numPr>
        <w:rPr>
          <w:lang w:val="en-GB"/>
        </w:rPr>
      </w:pPr>
      <w:proofErr w:type="spellStart"/>
      <w:r w:rsidRPr="00DB168A">
        <w:rPr>
          <w:lang w:val="en-GB"/>
        </w:rPr>
        <w:t>SaleToPOIDeviceRequest</w:t>
      </w:r>
      <w:proofErr w:type="spellEnd"/>
      <w:r w:rsidRPr="00DB168A">
        <w:rPr>
          <w:lang w:val="en-GB"/>
        </w:rPr>
        <w:t xml:space="preserve"> V07 </w:t>
      </w:r>
      <w:r w:rsidRPr="00DB168A">
        <w:rPr>
          <w:lang w:val="fr-CA"/>
        </w:rPr>
        <w:t>(</w:t>
      </w:r>
      <w:r w:rsidRPr="00DB168A">
        <w:rPr>
          <w:lang w:val="en-GB"/>
        </w:rPr>
        <w:t>casp.016.001.07</w:t>
      </w:r>
      <w:r w:rsidRPr="00DB168A">
        <w:rPr>
          <w:lang w:val="fr-CA"/>
        </w:rPr>
        <w:t>)</w:t>
      </w:r>
    </w:p>
    <w:p w14:paraId="3F5B9A32" w14:textId="77777777" w:rsidR="00C94FFD" w:rsidRPr="00DB168A" w:rsidRDefault="00837F58">
      <w:pPr>
        <w:numPr>
          <w:ilvl w:val="0"/>
          <w:numId w:val="63"/>
        </w:numPr>
      </w:pPr>
      <w:proofErr w:type="spellStart"/>
      <w:r w:rsidRPr="00DB168A">
        <w:t>SaleToPOIDeviceResponse</w:t>
      </w:r>
      <w:proofErr w:type="spellEnd"/>
      <w:r w:rsidRPr="00DB168A">
        <w:t xml:space="preserve"> V07 </w:t>
      </w:r>
      <w:r w:rsidRPr="00DB168A">
        <w:rPr>
          <w:lang w:val="fr-CA"/>
        </w:rPr>
        <w:t>(casp.017.001.07)</w:t>
      </w:r>
    </w:p>
    <w:p w14:paraId="3F5B9A33" w14:textId="77777777" w:rsidR="00C94FFD" w:rsidRDefault="00C94FFD">
      <w:pPr>
        <w:rPr>
          <w:lang w:val="en-GB"/>
        </w:rPr>
      </w:pPr>
    </w:p>
    <w:p w14:paraId="3F5B9A34" w14:textId="77777777" w:rsidR="00C94FFD" w:rsidRDefault="00837F58">
      <w:pPr>
        <w:rPr>
          <w:b/>
          <w:bCs/>
          <w:color w:val="FF0000"/>
        </w:rPr>
      </w:pPr>
      <w:r w:rsidRPr="009364FD">
        <w:rPr>
          <w:b/>
          <w:bCs/>
          <w:color w:val="FF0000"/>
          <w:lang w:val="en-GB"/>
        </w:rPr>
        <w:t>ATM</w:t>
      </w:r>
      <w:r>
        <w:rPr>
          <w:b/>
          <w:bCs/>
          <w:color w:val="FF0000"/>
        </w:rPr>
        <w:t xml:space="preserve"> Interface for Transaction Processing and ATM Management message set:</w:t>
      </w:r>
    </w:p>
    <w:p w14:paraId="3F5B9A35" w14:textId="77777777" w:rsidR="00C94FFD" w:rsidRPr="00DB168A" w:rsidRDefault="00837F58">
      <w:pPr>
        <w:numPr>
          <w:ilvl w:val="0"/>
          <w:numId w:val="96"/>
        </w:numPr>
      </w:pPr>
      <w:proofErr w:type="spellStart"/>
      <w:r w:rsidRPr="00DB168A">
        <w:t>ATMDeviceReport</w:t>
      </w:r>
      <w:proofErr w:type="spellEnd"/>
      <w:r w:rsidRPr="00DB168A">
        <w:t xml:space="preserve"> V04 </w:t>
      </w:r>
      <w:r w:rsidRPr="00DB168A">
        <w:rPr>
          <w:lang w:val="fr-CA"/>
        </w:rPr>
        <w:t>(caam.001.001.04)</w:t>
      </w:r>
    </w:p>
    <w:p w14:paraId="3F5B9A36" w14:textId="77777777" w:rsidR="00C94FFD" w:rsidRPr="00DB168A" w:rsidRDefault="00837F58">
      <w:pPr>
        <w:numPr>
          <w:ilvl w:val="0"/>
          <w:numId w:val="96"/>
        </w:numPr>
      </w:pPr>
      <w:proofErr w:type="spellStart"/>
      <w:r w:rsidRPr="00DB168A">
        <w:t>ATMKeyDownloadRequest</w:t>
      </w:r>
      <w:proofErr w:type="spellEnd"/>
      <w:r w:rsidRPr="00DB168A">
        <w:t xml:space="preserve"> V04 </w:t>
      </w:r>
      <w:r w:rsidRPr="00DB168A">
        <w:rPr>
          <w:lang w:val="fr-CA"/>
        </w:rPr>
        <w:t>(caam.003.001.04)</w:t>
      </w:r>
    </w:p>
    <w:p w14:paraId="3F5B9A37" w14:textId="77777777" w:rsidR="00C94FFD" w:rsidRPr="00DB168A" w:rsidRDefault="00837F58">
      <w:pPr>
        <w:numPr>
          <w:ilvl w:val="0"/>
          <w:numId w:val="96"/>
        </w:numPr>
      </w:pPr>
      <w:proofErr w:type="spellStart"/>
      <w:r w:rsidRPr="00DB168A">
        <w:rPr>
          <w:lang w:val="fr-CA"/>
        </w:rPr>
        <w:t>ATMKeyDownloadResponse</w:t>
      </w:r>
      <w:proofErr w:type="spellEnd"/>
      <w:r w:rsidRPr="00DB168A">
        <w:rPr>
          <w:lang w:val="fr-CA"/>
        </w:rPr>
        <w:t xml:space="preserve"> V04 (caam.004.001.04)</w:t>
      </w:r>
    </w:p>
    <w:p w14:paraId="3F5B9A38" w14:textId="77777777" w:rsidR="00C94FFD" w:rsidRDefault="00C94FFD">
      <w:pPr>
        <w:ind w:left="720"/>
        <w:rPr>
          <w:color w:val="FF0000"/>
          <w:lang w:val="fr-CA"/>
        </w:rPr>
      </w:pPr>
    </w:p>
    <w:p w14:paraId="3F5B9A39" w14:textId="5CF4A2FD" w:rsidR="00C94FFD" w:rsidRDefault="00837F58">
      <w:pPr>
        <w:rPr>
          <w:b/>
          <w:bCs/>
          <w:color w:val="FF0000"/>
          <w:lang w:val="en-GB"/>
        </w:rPr>
      </w:pPr>
      <w:r>
        <w:rPr>
          <w:b/>
          <w:bCs/>
          <w:color w:val="FF0000"/>
          <w:lang w:val="en-GB"/>
        </w:rPr>
        <w:t xml:space="preserve">Acquirer to Issuer Card Messages (ATICA) </w:t>
      </w:r>
      <w:r w:rsidRPr="009364FD">
        <w:rPr>
          <w:b/>
          <w:bCs/>
          <w:color w:val="FF0000"/>
          <w:lang w:val="en-GB"/>
        </w:rPr>
        <w:t>message set</w:t>
      </w:r>
      <w:r w:rsidR="00DB168A">
        <w:rPr>
          <w:b/>
          <w:bCs/>
          <w:color w:val="FF0000"/>
          <w:lang w:val="en-GB"/>
        </w:rPr>
        <w:t xml:space="preserve"> (not under the responsibility of nexo)</w:t>
      </w:r>
      <w:r w:rsidRPr="009364FD">
        <w:rPr>
          <w:b/>
          <w:bCs/>
          <w:color w:val="FF0000"/>
          <w:lang w:val="en-GB"/>
        </w:rPr>
        <w:t>:</w:t>
      </w:r>
    </w:p>
    <w:p w14:paraId="3F5B9A3A" w14:textId="77777777" w:rsidR="00C94FFD" w:rsidRPr="00DB168A" w:rsidRDefault="00837F58">
      <w:pPr>
        <w:numPr>
          <w:ilvl w:val="0"/>
          <w:numId w:val="102"/>
        </w:numPr>
        <w:rPr>
          <w:lang w:val="en-GB"/>
        </w:rPr>
      </w:pPr>
      <w:proofErr w:type="spellStart"/>
      <w:r w:rsidRPr="00DB168A">
        <w:rPr>
          <w:lang w:val="en-GB"/>
        </w:rPr>
        <w:t>AdministrativeInitiation</w:t>
      </w:r>
      <w:proofErr w:type="spellEnd"/>
      <w:r w:rsidRPr="00DB168A">
        <w:rPr>
          <w:lang w:val="en-GB"/>
        </w:rPr>
        <w:t xml:space="preserve"> V02 </w:t>
      </w:r>
      <w:r w:rsidRPr="00DB168A">
        <w:rPr>
          <w:lang w:val="fr-CA"/>
        </w:rPr>
        <w:t>(</w:t>
      </w:r>
      <w:r w:rsidRPr="00DB168A">
        <w:rPr>
          <w:lang w:val="en-GB"/>
        </w:rPr>
        <w:t>caad.008.001.0</w:t>
      </w:r>
      <w:r w:rsidRPr="00DB168A">
        <w:rPr>
          <w:lang w:val="fr-CA"/>
        </w:rPr>
        <w:t>2)</w:t>
      </w:r>
    </w:p>
    <w:p w14:paraId="3F5B9A3B" w14:textId="77777777" w:rsidR="00C94FFD" w:rsidRPr="00DB168A" w:rsidRDefault="00837F58">
      <w:pPr>
        <w:numPr>
          <w:ilvl w:val="0"/>
          <w:numId w:val="102"/>
        </w:numPr>
        <w:rPr>
          <w:lang w:val="en-GB"/>
        </w:rPr>
      </w:pPr>
      <w:proofErr w:type="spellStart"/>
      <w:r w:rsidRPr="00DB168A">
        <w:rPr>
          <w:lang w:val="en-GB"/>
        </w:rPr>
        <w:t>AdministrativeResponse</w:t>
      </w:r>
      <w:proofErr w:type="spellEnd"/>
      <w:r w:rsidRPr="00DB168A">
        <w:rPr>
          <w:lang w:val="en-GB"/>
        </w:rPr>
        <w:t xml:space="preserve"> V02 </w:t>
      </w:r>
      <w:r w:rsidRPr="00DB168A">
        <w:rPr>
          <w:lang w:val="fr-CA"/>
        </w:rPr>
        <w:t>(</w:t>
      </w:r>
      <w:r w:rsidRPr="00DB168A">
        <w:rPr>
          <w:lang w:val="en-GB"/>
        </w:rPr>
        <w:t>caad.009.001.0</w:t>
      </w:r>
      <w:r w:rsidRPr="00DB168A">
        <w:rPr>
          <w:lang w:val="fr-CA"/>
        </w:rPr>
        <w:t>2)</w:t>
      </w:r>
    </w:p>
    <w:p w14:paraId="3F5B9A3D" w14:textId="77777777" w:rsidR="00C94FFD" w:rsidRPr="00DB168A" w:rsidRDefault="00837F58">
      <w:pPr>
        <w:numPr>
          <w:ilvl w:val="0"/>
          <w:numId w:val="102"/>
        </w:numPr>
      </w:pPr>
      <w:proofErr w:type="spellStart"/>
      <w:r w:rsidRPr="00DB168A">
        <w:rPr>
          <w:lang w:val="en-GB"/>
        </w:rPr>
        <w:t>FileActionInitiation</w:t>
      </w:r>
      <w:proofErr w:type="spellEnd"/>
      <w:r w:rsidRPr="00DB168A">
        <w:rPr>
          <w:lang w:val="en-GB"/>
        </w:rPr>
        <w:t xml:space="preserve"> V03 </w:t>
      </w:r>
      <w:r w:rsidRPr="00DB168A">
        <w:rPr>
          <w:lang w:val="fr-CA"/>
        </w:rPr>
        <w:t>(</w:t>
      </w:r>
      <w:r w:rsidRPr="00DB168A">
        <w:rPr>
          <w:lang w:val="en-GB"/>
        </w:rPr>
        <w:t>cafm.001.001.0</w:t>
      </w:r>
      <w:r w:rsidRPr="00DB168A">
        <w:rPr>
          <w:lang w:val="fr-CA"/>
        </w:rPr>
        <w:t>3)</w:t>
      </w:r>
    </w:p>
    <w:p w14:paraId="3F5B9A3E" w14:textId="77777777" w:rsidR="00C94FFD" w:rsidRPr="00DB168A" w:rsidRDefault="00837F58">
      <w:pPr>
        <w:numPr>
          <w:ilvl w:val="0"/>
          <w:numId w:val="102"/>
        </w:numPr>
      </w:pPr>
      <w:proofErr w:type="spellStart"/>
      <w:r w:rsidRPr="00DB168A">
        <w:rPr>
          <w:lang w:val="en-GB"/>
        </w:rPr>
        <w:t>FileActionResponse</w:t>
      </w:r>
      <w:proofErr w:type="spellEnd"/>
      <w:r w:rsidRPr="00DB168A">
        <w:rPr>
          <w:lang w:val="en-GB"/>
        </w:rPr>
        <w:t xml:space="preserve"> V03 </w:t>
      </w:r>
      <w:r w:rsidRPr="00DB168A">
        <w:rPr>
          <w:lang w:val="fr-CA"/>
        </w:rPr>
        <w:t>(</w:t>
      </w:r>
      <w:r w:rsidRPr="00DB168A">
        <w:rPr>
          <w:lang w:val="en-GB"/>
        </w:rPr>
        <w:t>cafm.002.001.0</w:t>
      </w:r>
      <w:r w:rsidRPr="00DB168A">
        <w:rPr>
          <w:lang w:val="fr-CA"/>
        </w:rPr>
        <w:t>3)</w:t>
      </w:r>
    </w:p>
    <w:p w14:paraId="3F5B9A40" w14:textId="77777777" w:rsidR="00C94FFD" w:rsidRPr="00DB168A" w:rsidRDefault="00837F58">
      <w:pPr>
        <w:numPr>
          <w:ilvl w:val="0"/>
          <w:numId w:val="102"/>
        </w:numPr>
        <w:rPr>
          <w:lang w:val="en-GB"/>
        </w:rPr>
      </w:pPr>
      <w:proofErr w:type="spellStart"/>
      <w:r w:rsidRPr="00DB168A">
        <w:rPr>
          <w:lang w:val="en-GB"/>
        </w:rPr>
        <w:lastRenderedPageBreak/>
        <w:t>AuthorisationInitiation</w:t>
      </w:r>
      <w:proofErr w:type="spellEnd"/>
      <w:r w:rsidRPr="00DB168A">
        <w:rPr>
          <w:lang w:val="en-GB"/>
        </w:rPr>
        <w:t xml:space="preserve"> V04 </w:t>
      </w:r>
      <w:r w:rsidRPr="00DB168A">
        <w:rPr>
          <w:lang w:val="fr-CA"/>
        </w:rPr>
        <w:t>(</w:t>
      </w:r>
      <w:r w:rsidRPr="00DB168A">
        <w:rPr>
          <w:lang w:val="en-GB"/>
        </w:rPr>
        <w:t>cain.001.001.0</w:t>
      </w:r>
      <w:r w:rsidRPr="00DB168A">
        <w:rPr>
          <w:lang w:val="fr-CA"/>
        </w:rPr>
        <w:t>4)</w:t>
      </w:r>
    </w:p>
    <w:p w14:paraId="3F5B9A41" w14:textId="77777777" w:rsidR="00C94FFD" w:rsidRPr="00DB168A" w:rsidRDefault="00837F58">
      <w:pPr>
        <w:numPr>
          <w:ilvl w:val="0"/>
          <w:numId w:val="102"/>
        </w:numPr>
        <w:rPr>
          <w:lang w:val="en-GB"/>
        </w:rPr>
      </w:pPr>
      <w:proofErr w:type="spellStart"/>
      <w:r w:rsidRPr="00DB168A">
        <w:rPr>
          <w:lang w:val="en-GB"/>
        </w:rPr>
        <w:t>FinancialInitiation</w:t>
      </w:r>
      <w:proofErr w:type="spellEnd"/>
      <w:r w:rsidRPr="00DB168A">
        <w:rPr>
          <w:lang w:val="en-GB"/>
        </w:rPr>
        <w:t xml:space="preserve"> V04 </w:t>
      </w:r>
      <w:r w:rsidRPr="00DB168A">
        <w:rPr>
          <w:lang w:val="fr-CA"/>
        </w:rPr>
        <w:t>(</w:t>
      </w:r>
      <w:r w:rsidRPr="00DB168A">
        <w:rPr>
          <w:lang w:val="en-GB"/>
        </w:rPr>
        <w:t>cain.003.001.</w:t>
      </w:r>
      <w:r w:rsidRPr="00DB168A">
        <w:rPr>
          <w:lang w:val="fr-CA"/>
        </w:rPr>
        <w:t>04)</w:t>
      </w:r>
    </w:p>
    <w:p w14:paraId="3F5B9A42" w14:textId="77777777" w:rsidR="00C94FFD" w:rsidRPr="00DB168A" w:rsidRDefault="00837F58">
      <w:pPr>
        <w:numPr>
          <w:ilvl w:val="0"/>
          <w:numId w:val="103"/>
        </w:numPr>
        <w:rPr>
          <w:lang w:val="en-GB"/>
        </w:rPr>
      </w:pPr>
      <w:proofErr w:type="spellStart"/>
      <w:r w:rsidRPr="00DB168A">
        <w:rPr>
          <w:lang w:val="en-GB"/>
        </w:rPr>
        <w:t>RetrievalFulfilmentInitiation</w:t>
      </w:r>
      <w:proofErr w:type="spellEnd"/>
      <w:r w:rsidRPr="00DB168A">
        <w:rPr>
          <w:lang w:val="en-GB"/>
        </w:rPr>
        <w:t xml:space="preserve"> V03 </w:t>
      </w:r>
      <w:r w:rsidRPr="00DB168A">
        <w:rPr>
          <w:lang w:val="fr-CA"/>
        </w:rPr>
        <w:t>(</w:t>
      </w:r>
      <w:r w:rsidRPr="00DB168A">
        <w:rPr>
          <w:lang w:val="en-GB"/>
        </w:rPr>
        <w:t>cain.014.001.0</w:t>
      </w:r>
      <w:r w:rsidRPr="00DB168A">
        <w:rPr>
          <w:lang w:val="fr-CA"/>
        </w:rPr>
        <w:t>3)</w:t>
      </w:r>
    </w:p>
    <w:p w14:paraId="3F5B9A43" w14:textId="77777777" w:rsidR="00C94FFD" w:rsidRPr="00DB168A" w:rsidRDefault="00837F58">
      <w:pPr>
        <w:numPr>
          <w:ilvl w:val="0"/>
          <w:numId w:val="103"/>
        </w:numPr>
        <w:rPr>
          <w:lang w:val="en-GB"/>
        </w:rPr>
      </w:pPr>
      <w:proofErr w:type="spellStart"/>
      <w:r w:rsidRPr="00DB168A">
        <w:rPr>
          <w:lang w:val="en-GB"/>
        </w:rPr>
        <w:t>InquiryInitiation</w:t>
      </w:r>
      <w:proofErr w:type="spellEnd"/>
      <w:r w:rsidRPr="00DB168A">
        <w:rPr>
          <w:lang w:val="en-GB"/>
        </w:rPr>
        <w:t xml:space="preserve"> V03 </w:t>
      </w:r>
      <w:r w:rsidRPr="00DB168A">
        <w:rPr>
          <w:lang w:val="fr-CA"/>
        </w:rPr>
        <w:t>(</w:t>
      </w:r>
      <w:r w:rsidRPr="00DB168A">
        <w:rPr>
          <w:lang w:val="en-GB"/>
        </w:rPr>
        <w:t>cain.016.001.0</w:t>
      </w:r>
      <w:r w:rsidRPr="00DB168A">
        <w:rPr>
          <w:lang w:val="fr-CA"/>
        </w:rPr>
        <w:t>3)</w:t>
      </w:r>
    </w:p>
    <w:p w14:paraId="3F5B9A44" w14:textId="77777777" w:rsidR="00C94FFD" w:rsidRPr="00DB168A" w:rsidRDefault="00837F58">
      <w:pPr>
        <w:numPr>
          <w:ilvl w:val="0"/>
          <w:numId w:val="103"/>
        </w:numPr>
        <w:rPr>
          <w:lang w:val="en-GB"/>
        </w:rPr>
      </w:pPr>
      <w:proofErr w:type="spellStart"/>
      <w:r w:rsidRPr="00DB168A">
        <w:rPr>
          <w:lang w:val="en-GB"/>
        </w:rPr>
        <w:t>VerificationInitiation</w:t>
      </w:r>
      <w:proofErr w:type="spellEnd"/>
      <w:r w:rsidRPr="00DB168A">
        <w:rPr>
          <w:lang w:val="en-GB"/>
        </w:rPr>
        <w:t xml:space="preserve"> V03 </w:t>
      </w:r>
      <w:r w:rsidRPr="00DB168A">
        <w:rPr>
          <w:lang w:val="fr-CA"/>
        </w:rPr>
        <w:t>(</w:t>
      </w:r>
      <w:r w:rsidRPr="00DB168A">
        <w:rPr>
          <w:lang w:val="en-GB"/>
        </w:rPr>
        <w:t>cain.018.001.0</w:t>
      </w:r>
      <w:r w:rsidRPr="00DB168A">
        <w:rPr>
          <w:lang w:val="fr-CA"/>
        </w:rPr>
        <w:t>3)</w:t>
      </w:r>
    </w:p>
    <w:p w14:paraId="3F5B9A45" w14:textId="77777777" w:rsidR="00C94FFD" w:rsidRPr="00DB168A" w:rsidRDefault="00837F58">
      <w:pPr>
        <w:numPr>
          <w:ilvl w:val="0"/>
          <w:numId w:val="103"/>
        </w:numPr>
        <w:rPr>
          <w:lang w:val="en-GB"/>
        </w:rPr>
      </w:pPr>
      <w:proofErr w:type="spellStart"/>
      <w:r w:rsidRPr="00DB168A">
        <w:rPr>
          <w:lang w:val="en-GB"/>
        </w:rPr>
        <w:t>RetrievalInitiation</w:t>
      </w:r>
      <w:proofErr w:type="spellEnd"/>
      <w:r w:rsidRPr="00DB168A">
        <w:rPr>
          <w:lang w:val="en-GB"/>
        </w:rPr>
        <w:t xml:space="preserve"> V03 </w:t>
      </w:r>
      <w:r w:rsidRPr="00DB168A">
        <w:rPr>
          <w:lang w:val="fr-CA"/>
        </w:rPr>
        <w:t>(</w:t>
      </w:r>
      <w:r w:rsidRPr="00DB168A">
        <w:rPr>
          <w:lang w:val="en-GB"/>
        </w:rPr>
        <w:t>cain.021.001.0</w:t>
      </w:r>
      <w:r w:rsidRPr="00DB168A">
        <w:rPr>
          <w:lang w:val="fr-CA"/>
        </w:rPr>
        <w:t>3)</w:t>
      </w:r>
    </w:p>
    <w:p w14:paraId="3F5B9A46" w14:textId="77777777" w:rsidR="00C94FFD" w:rsidRPr="00DB168A" w:rsidRDefault="00837F58">
      <w:pPr>
        <w:numPr>
          <w:ilvl w:val="0"/>
          <w:numId w:val="103"/>
        </w:numPr>
        <w:rPr>
          <w:lang w:val="en-GB"/>
        </w:rPr>
      </w:pPr>
      <w:proofErr w:type="spellStart"/>
      <w:r w:rsidRPr="00DB168A">
        <w:rPr>
          <w:lang w:val="en-GB"/>
        </w:rPr>
        <w:t>CardManagementInitiation</w:t>
      </w:r>
      <w:proofErr w:type="spellEnd"/>
      <w:r w:rsidRPr="00DB168A">
        <w:rPr>
          <w:lang w:val="en-GB"/>
        </w:rPr>
        <w:t xml:space="preserve"> V03 </w:t>
      </w:r>
      <w:r w:rsidRPr="00DB168A">
        <w:rPr>
          <w:lang w:val="fr-CA"/>
        </w:rPr>
        <w:t>(</w:t>
      </w:r>
      <w:r w:rsidRPr="00DB168A">
        <w:rPr>
          <w:lang w:val="en-GB"/>
        </w:rPr>
        <w:t>cain.023.001.0</w:t>
      </w:r>
      <w:r w:rsidRPr="00DB168A">
        <w:rPr>
          <w:lang w:val="fr-CA"/>
        </w:rPr>
        <w:t>3)</w:t>
      </w:r>
    </w:p>
    <w:p w14:paraId="3F5B9A47" w14:textId="77777777" w:rsidR="00C94FFD" w:rsidRPr="00DB168A" w:rsidRDefault="00837F58">
      <w:pPr>
        <w:numPr>
          <w:ilvl w:val="0"/>
          <w:numId w:val="103"/>
        </w:numPr>
        <w:rPr>
          <w:lang w:val="en-GB"/>
        </w:rPr>
      </w:pPr>
      <w:proofErr w:type="spellStart"/>
      <w:r w:rsidRPr="00DB168A">
        <w:rPr>
          <w:lang w:val="en-GB"/>
        </w:rPr>
        <w:t>ChargeBackInitiation</w:t>
      </w:r>
      <w:proofErr w:type="spellEnd"/>
      <w:r w:rsidRPr="00DB168A">
        <w:rPr>
          <w:lang w:val="en-GB"/>
        </w:rPr>
        <w:t xml:space="preserve"> V03 </w:t>
      </w:r>
      <w:r w:rsidRPr="00DB168A">
        <w:rPr>
          <w:lang w:val="fr-CA"/>
        </w:rPr>
        <w:t>(</w:t>
      </w:r>
      <w:r w:rsidRPr="00DB168A">
        <w:rPr>
          <w:lang w:val="en-GB"/>
        </w:rPr>
        <w:t>cain.027.001.0</w:t>
      </w:r>
      <w:r w:rsidRPr="00DB168A">
        <w:rPr>
          <w:lang w:val="fr-CA"/>
        </w:rPr>
        <w:t>3)</w:t>
      </w:r>
    </w:p>
    <w:p w14:paraId="3F5B9A48" w14:textId="77777777" w:rsidR="00C94FFD" w:rsidRDefault="00C94FFD">
      <w:pPr>
        <w:ind w:left="720"/>
        <w:rPr>
          <w:lang w:val="en-GB"/>
        </w:rPr>
      </w:pPr>
    </w:p>
    <w:p w14:paraId="3F5B9A49" w14:textId="77777777" w:rsidR="00C94FFD" w:rsidRDefault="00837F58">
      <w:pPr>
        <w:pStyle w:val="BodyText"/>
        <w:rPr>
          <w:lang w:val="en-GB"/>
        </w:rPr>
      </w:pPr>
      <w:r w:rsidRPr="007A1708">
        <w:rPr>
          <w:lang w:val="en-GB"/>
        </w:rPr>
        <w:t xml:space="preserve">The proposal from the Change Request is accepted and the modification will be done accordingly on </w:t>
      </w:r>
      <w:r w:rsidRPr="007A1708">
        <w:rPr>
          <w:i/>
          <w:iCs/>
          <w:lang w:val="en-GB"/>
        </w:rPr>
        <w:t xml:space="preserve">CryptographicKey18 </w:t>
      </w:r>
      <w:r w:rsidRPr="007A1708">
        <w:rPr>
          <w:lang w:val="en-GB"/>
        </w:rPr>
        <w:t>and</w:t>
      </w:r>
      <w:r w:rsidRPr="007A1708">
        <w:rPr>
          <w:i/>
          <w:iCs/>
          <w:lang w:val="en-GB"/>
        </w:rPr>
        <w:t xml:space="preserve"> CryptographicKeyType3Code.</w:t>
      </w:r>
    </w:p>
    <w:p w14:paraId="3F5B9A4A" w14:textId="77777777" w:rsidR="00C94FFD" w:rsidRDefault="00837F58">
      <w:pPr>
        <w:pStyle w:val="BodyText"/>
        <w:rPr>
          <w:lang w:val="en-GB"/>
        </w:rPr>
      </w:pPr>
      <w:r w:rsidRPr="007A1708">
        <w:rPr>
          <w:lang w:val="en-GB"/>
        </w:rPr>
        <w:t>The analysis of the ripple effect identifies an important list of elements to update.</w:t>
      </w:r>
    </w:p>
    <w:p w14:paraId="3F5B9A4B" w14:textId="77777777" w:rsidR="00C94FFD" w:rsidRDefault="00837F58">
      <w:pPr>
        <w:rPr>
          <w:szCs w:val="24"/>
          <w:lang w:val="en-GB"/>
        </w:rPr>
      </w:pPr>
      <w:r>
        <w:rPr>
          <w:noProof/>
          <w:szCs w:val="24"/>
          <w:lang w:val="en-GB"/>
        </w:rPr>
        <w:lastRenderedPageBreak/>
        <w:drawing>
          <wp:anchor distT="0" distB="0" distL="0" distR="0" simplePos="0" relativeHeight="251658253" behindDoc="0" locked="0" layoutInCell="0" allowOverlap="1" wp14:anchorId="3F5B9C12" wp14:editId="3F5B9C13">
            <wp:simplePos x="0" y="0"/>
            <wp:positionH relativeFrom="column">
              <wp:align>center</wp:align>
            </wp:positionH>
            <wp:positionV relativeFrom="paragraph">
              <wp:posOffset>635</wp:posOffset>
            </wp:positionV>
            <wp:extent cx="5699125" cy="7436485"/>
            <wp:effectExtent l="0" t="0" r="0" b="0"/>
            <wp:wrapSquare wrapText="largest"/>
            <wp:docPr id="30" name="Imag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5"/>
                    <pic:cNvPicPr>
                      <a:picLocks noChangeAspect="1" noChangeArrowheads="1"/>
                    </pic:cNvPicPr>
                  </pic:nvPicPr>
                  <pic:blipFill>
                    <a:blip r:embed="rId48"/>
                    <a:stretch>
                      <a:fillRect/>
                    </a:stretch>
                  </pic:blipFill>
                  <pic:spPr bwMode="auto">
                    <a:xfrm>
                      <a:off x="0" y="0"/>
                      <a:ext cx="5699125" cy="7436485"/>
                    </a:xfrm>
                    <a:prstGeom prst="rect">
                      <a:avLst/>
                    </a:prstGeom>
                    <a:noFill/>
                  </pic:spPr>
                </pic:pic>
              </a:graphicData>
            </a:graphic>
          </wp:anchor>
        </w:drawing>
      </w:r>
    </w:p>
    <w:p w14:paraId="3F5B9A4C" w14:textId="77777777" w:rsidR="00C94FFD" w:rsidRDefault="00837F58">
      <w:pPr>
        <w:rPr>
          <w:szCs w:val="24"/>
          <w:lang w:val="en-GB"/>
        </w:rPr>
      </w:pPr>
      <w:r>
        <w:rPr>
          <w:noProof/>
          <w:szCs w:val="24"/>
          <w:lang w:val="en-GB"/>
        </w:rPr>
        <w:lastRenderedPageBreak/>
        <w:drawing>
          <wp:anchor distT="0" distB="0" distL="0" distR="0" simplePos="0" relativeHeight="251658259" behindDoc="0" locked="0" layoutInCell="0" allowOverlap="1" wp14:anchorId="3F5B9C14" wp14:editId="3F5B9C15">
            <wp:simplePos x="0" y="0"/>
            <wp:positionH relativeFrom="column">
              <wp:align>center</wp:align>
            </wp:positionH>
            <wp:positionV relativeFrom="paragraph">
              <wp:posOffset>635</wp:posOffset>
            </wp:positionV>
            <wp:extent cx="5699125" cy="3355975"/>
            <wp:effectExtent l="0" t="0" r="0" b="0"/>
            <wp:wrapSquare wrapText="largest"/>
            <wp:docPr id="31" name="Imag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6"/>
                    <pic:cNvPicPr>
                      <a:picLocks noChangeAspect="1" noChangeArrowheads="1"/>
                    </pic:cNvPicPr>
                  </pic:nvPicPr>
                  <pic:blipFill>
                    <a:blip r:embed="rId49"/>
                    <a:stretch>
                      <a:fillRect/>
                    </a:stretch>
                  </pic:blipFill>
                  <pic:spPr bwMode="auto">
                    <a:xfrm>
                      <a:off x="0" y="0"/>
                      <a:ext cx="5699125" cy="3355975"/>
                    </a:xfrm>
                    <a:prstGeom prst="rect">
                      <a:avLst/>
                    </a:prstGeom>
                    <a:noFill/>
                  </pic:spPr>
                </pic:pic>
              </a:graphicData>
            </a:graphic>
          </wp:anchor>
        </w:drawing>
      </w:r>
    </w:p>
    <w:p w14:paraId="3F5B9A4D" w14:textId="77777777" w:rsidR="00C94FFD" w:rsidRDefault="00C94FFD">
      <w:pPr>
        <w:rPr>
          <w:szCs w:val="24"/>
          <w:lang w:val="en-GB"/>
        </w:rPr>
      </w:pPr>
    </w:p>
    <w:p w14:paraId="3F5B9A4E" w14:textId="77777777" w:rsidR="00C94FFD" w:rsidRDefault="00837F58">
      <w:pPr>
        <w:rPr>
          <w:lang w:val="en-GB"/>
        </w:rPr>
      </w:pPr>
      <w:r w:rsidRPr="007A1708">
        <w:rPr>
          <w:lang w:val="en-GB"/>
        </w:rPr>
        <w:t xml:space="preserve">The severity of the impact of the proposed change for the message users should be indicated in the table below (either “no impact”, “conditional’ or “mandatory”). </w:t>
      </w:r>
    </w:p>
    <w:tbl>
      <w:tblPr>
        <w:tblW w:w="6840" w:type="dxa"/>
        <w:tblInd w:w="720" w:type="dxa"/>
        <w:tblLayout w:type="fixed"/>
        <w:tblLook w:val="04A0" w:firstRow="1" w:lastRow="0" w:firstColumn="1" w:lastColumn="0" w:noHBand="0" w:noVBand="1"/>
      </w:tblPr>
      <w:tblGrid>
        <w:gridCol w:w="720"/>
        <w:gridCol w:w="1440"/>
        <w:gridCol w:w="4680"/>
      </w:tblGrid>
      <w:tr w:rsidR="00C94FFD" w14:paraId="3F5B9A50" w14:textId="77777777">
        <w:tc>
          <w:tcPr>
            <w:tcW w:w="6840" w:type="dxa"/>
            <w:gridSpan w:val="3"/>
            <w:tcBorders>
              <w:top w:val="single" w:sz="4" w:space="0" w:color="000000"/>
              <w:left w:val="single" w:sz="4" w:space="0" w:color="000000"/>
              <w:bottom w:val="single" w:sz="4" w:space="0" w:color="000000"/>
              <w:right w:val="single" w:sz="4" w:space="0" w:color="000000"/>
            </w:tcBorders>
            <w:vAlign w:val="center"/>
          </w:tcPr>
          <w:p w14:paraId="3F5B9A4F" w14:textId="77777777" w:rsidR="00C94FFD" w:rsidRDefault="00837F58">
            <w:pPr>
              <w:rPr>
                <w:lang w:val="en-GB"/>
              </w:rPr>
            </w:pPr>
            <w:r w:rsidRPr="007A1708">
              <w:rPr>
                <w:lang w:val="en-GB"/>
              </w:rPr>
              <w:t>Type of impact</w:t>
            </w:r>
          </w:p>
        </w:tc>
      </w:tr>
      <w:tr w:rsidR="00C94FFD" w14:paraId="3F5B9A54" w14:textId="77777777">
        <w:tc>
          <w:tcPr>
            <w:tcW w:w="720" w:type="dxa"/>
            <w:tcBorders>
              <w:top w:val="single" w:sz="4" w:space="0" w:color="000000"/>
              <w:left w:val="single" w:sz="4" w:space="0" w:color="000000"/>
              <w:bottom w:val="single" w:sz="4" w:space="0" w:color="000000"/>
              <w:right w:val="single" w:sz="4" w:space="0" w:color="000000"/>
            </w:tcBorders>
            <w:vAlign w:val="center"/>
          </w:tcPr>
          <w:p w14:paraId="3F5B9A51" w14:textId="77777777" w:rsidR="00C94FFD" w:rsidRDefault="00C94FFD">
            <w:pPr>
              <w:snapToGrid w:val="0"/>
              <w:rPr>
                <w:lang w:val="en-GB"/>
              </w:rPr>
            </w:pPr>
          </w:p>
        </w:tc>
        <w:tc>
          <w:tcPr>
            <w:tcW w:w="1440" w:type="dxa"/>
            <w:tcBorders>
              <w:top w:val="single" w:sz="4" w:space="0" w:color="000000"/>
              <w:left w:val="single" w:sz="4" w:space="0" w:color="000000"/>
              <w:bottom w:val="single" w:sz="4" w:space="0" w:color="000000"/>
              <w:right w:val="single" w:sz="4" w:space="0" w:color="000000"/>
            </w:tcBorders>
          </w:tcPr>
          <w:p w14:paraId="3F5B9A52" w14:textId="77777777" w:rsidR="00C94FFD" w:rsidRDefault="00837F58">
            <w:pPr>
              <w:rPr>
                <w:lang w:val="en-GB"/>
              </w:rPr>
            </w:pPr>
            <w:r w:rsidRPr="007A1708">
              <w:rPr>
                <w:lang w:val="en-GB"/>
              </w:rPr>
              <w:t>No impact</w:t>
            </w:r>
          </w:p>
        </w:tc>
        <w:tc>
          <w:tcPr>
            <w:tcW w:w="4680" w:type="dxa"/>
            <w:tcBorders>
              <w:top w:val="single" w:sz="4" w:space="0" w:color="000000"/>
              <w:left w:val="single" w:sz="4" w:space="0" w:color="000000"/>
              <w:bottom w:val="single" w:sz="4" w:space="0" w:color="000000"/>
              <w:right w:val="single" w:sz="4" w:space="0" w:color="000000"/>
            </w:tcBorders>
          </w:tcPr>
          <w:p w14:paraId="3F5B9A53" w14:textId="77777777" w:rsidR="00C94FFD" w:rsidRDefault="00837F58">
            <w:pPr>
              <w:rPr>
                <w:lang w:val="en-GB"/>
              </w:rPr>
            </w:pPr>
            <w:r w:rsidRPr="007A1708">
              <w:rPr>
                <w:lang w:val="en-GB"/>
              </w:rPr>
              <w:t xml:space="preserve">The change(s) will not impact the schema (the version number will not change) </w:t>
            </w:r>
            <w:proofErr w:type="gramStart"/>
            <w:r w:rsidRPr="007A1708">
              <w:rPr>
                <w:lang w:val="en-GB"/>
              </w:rPr>
              <w:t>and  will</w:t>
            </w:r>
            <w:proofErr w:type="gramEnd"/>
            <w:r w:rsidRPr="007A1708">
              <w:rPr>
                <w:lang w:val="en-GB"/>
              </w:rPr>
              <w:t xml:space="preserve"> not impact the business applications of any users, e.g. the clarification of a definition</w:t>
            </w:r>
          </w:p>
        </w:tc>
      </w:tr>
      <w:tr w:rsidR="00C94FFD" w14:paraId="3F5B9A58" w14:textId="77777777">
        <w:tc>
          <w:tcPr>
            <w:tcW w:w="720" w:type="dxa"/>
            <w:tcBorders>
              <w:top w:val="single" w:sz="4" w:space="0" w:color="000000"/>
              <w:left w:val="single" w:sz="4" w:space="0" w:color="000000"/>
              <w:bottom w:val="single" w:sz="4" w:space="0" w:color="000000"/>
              <w:right w:val="single" w:sz="4" w:space="0" w:color="000000"/>
            </w:tcBorders>
          </w:tcPr>
          <w:p w14:paraId="3F5B9A55" w14:textId="77777777" w:rsidR="00C94FFD" w:rsidRDefault="00837F58">
            <w:pPr>
              <w:rPr>
                <w:lang w:val="en-GB"/>
              </w:rPr>
            </w:pPr>
            <w:r w:rsidRPr="007A1708">
              <w:rPr>
                <w:lang w:val="en-GB"/>
              </w:rPr>
              <w:t>X</w:t>
            </w:r>
          </w:p>
        </w:tc>
        <w:tc>
          <w:tcPr>
            <w:tcW w:w="1440" w:type="dxa"/>
            <w:tcBorders>
              <w:top w:val="single" w:sz="4" w:space="0" w:color="000000"/>
              <w:left w:val="single" w:sz="4" w:space="0" w:color="000000"/>
              <w:bottom w:val="single" w:sz="4" w:space="0" w:color="000000"/>
              <w:right w:val="single" w:sz="4" w:space="0" w:color="000000"/>
            </w:tcBorders>
          </w:tcPr>
          <w:p w14:paraId="3F5B9A56" w14:textId="77777777" w:rsidR="00C94FFD" w:rsidRDefault="00837F58">
            <w:pPr>
              <w:rPr>
                <w:lang w:val="en-GB"/>
              </w:rPr>
            </w:pPr>
            <w:r w:rsidRPr="007A1708">
              <w:rPr>
                <w:lang w:val="en-GB"/>
              </w:rPr>
              <w:t>Conditional</w:t>
            </w:r>
          </w:p>
        </w:tc>
        <w:tc>
          <w:tcPr>
            <w:tcW w:w="4680" w:type="dxa"/>
            <w:tcBorders>
              <w:top w:val="single" w:sz="4" w:space="0" w:color="000000"/>
              <w:left w:val="single" w:sz="4" w:space="0" w:color="000000"/>
              <w:bottom w:val="single" w:sz="4" w:space="0" w:color="000000"/>
              <w:right w:val="single" w:sz="4" w:space="0" w:color="000000"/>
            </w:tcBorders>
          </w:tcPr>
          <w:p w14:paraId="3F5B9A57" w14:textId="77777777" w:rsidR="00C94FFD" w:rsidRDefault="00837F58">
            <w:pPr>
              <w:rPr>
                <w:lang w:val="en-GB"/>
              </w:rPr>
            </w:pPr>
            <w:r w:rsidRPr="007A1708">
              <w:rPr>
                <w:lang w:val="en-GB"/>
              </w:rPr>
              <w:t>The change(s) will impact the schema (at least the version number) and the business applications of certain users but not all, e.g. the addition of an optional component</w:t>
            </w:r>
          </w:p>
        </w:tc>
      </w:tr>
      <w:tr w:rsidR="00C94FFD" w14:paraId="3F5B9A5C" w14:textId="77777777">
        <w:tc>
          <w:tcPr>
            <w:tcW w:w="720" w:type="dxa"/>
            <w:tcBorders>
              <w:top w:val="single" w:sz="4" w:space="0" w:color="000000"/>
              <w:left w:val="single" w:sz="4" w:space="0" w:color="000000"/>
              <w:bottom w:val="single" w:sz="4" w:space="0" w:color="000000"/>
              <w:right w:val="single" w:sz="4" w:space="0" w:color="000000"/>
            </w:tcBorders>
          </w:tcPr>
          <w:p w14:paraId="3F5B9A59" w14:textId="77777777" w:rsidR="00C94FFD" w:rsidRDefault="00C94FFD">
            <w:pPr>
              <w:snapToGrid w:val="0"/>
              <w:rPr>
                <w:lang w:val="en-GB"/>
              </w:rPr>
            </w:pPr>
          </w:p>
        </w:tc>
        <w:tc>
          <w:tcPr>
            <w:tcW w:w="1440" w:type="dxa"/>
            <w:tcBorders>
              <w:top w:val="single" w:sz="4" w:space="0" w:color="000000"/>
              <w:left w:val="single" w:sz="4" w:space="0" w:color="000000"/>
              <w:bottom w:val="single" w:sz="4" w:space="0" w:color="000000"/>
              <w:right w:val="single" w:sz="4" w:space="0" w:color="000000"/>
            </w:tcBorders>
          </w:tcPr>
          <w:p w14:paraId="3F5B9A5A" w14:textId="77777777" w:rsidR="00C94FFD" w:rsidRDefault="00837F58">
            <w:pPr>
              <w:rPr>
                <w:lang w:val="en-GB"/>
              </w:rPr>
            </w:pPr>
            <w:r w:rsidRPr="007A1708">
              <w:rPr>
                <w:lang w:val="en-GB"/>
              </w:rPr>
              <w:t>Mandatory</w:t>
            </w:r>
          </w:p>
        </w:tc>
        <w:tc>
          <w:tcPr>
            <w:tcW w:w="4680" w:type="dxa"/>
            <w:tcBorders>
              <w:top w:val="single" w:sz="4" w:space="0" w:color="000000"/>
              <w:left w:val="single" w:sz="4" w:space="0" w:color="000000"/>
              <w:bottom w:val="single" w:sz="4" w:space="0" w:color="000000"/>
              <w:right w:val="single" w:sz="4" w:space="0" w:color="000000"/>
            </w:tcBorders>
          </w:tcPr>
          <w:p w14:paraId="3F5B9A5B" w14:textId="77777777" w:rsidR="00C94FFD" w:rsidRDefault="00837F58">
            <w:pPr>
              <w:rPr>
                <w:lang w:val="en-GB"/>
              </w:rPr>
            </w:pPr>
            <w:r w:rsidRPr="007A1708">
              <w:rPr>
                <w:lang w:val="en-GB"/>
              </w:rPr>
              <w:t>The change(s) will impact the schema and the business applications of all users, e.g. addition of a mandatory component.</w:t>
            </w:r>
          </w:p>
        </w:tc>
      </w:tr>
    </w:tbl>
    <w:p w14:paraId="3F5B9A5D" w14:textId="77777777" w:rsidR="00C94FFD" w:rsidRDefault="00C94FFD">
      <w:pPr>
        <w:rPr>
          <w:szCs w:val="24"/>
          <w:lang w:val="en-GB"/>
        </w:rPr>
      </w:pPr>
    </w:p>
    <w:p w14:paraId="3F5B9A5E" w14:textId="77777777" w:rsidR="00C94FFD" w:rsidRDefault="00837F58">
      <w:pPr>
        <w:numPr>
          <w:ilvl w:val="0"/>
          <w:numId w:val="75"/>
        </w:numPr>
        <w:rPr>
          <w:b/>
          <w:szCs w:val="24"/>
          <w:lang w:val="en-GB"/>
        </w:rPr>
      </w:pPr>
      <w:r>
        <w:rPr>
          <w:b/>
          <w:szCs w:val="24"/>
          <w:lang w:val="en-GB"/>
        </w:rPr>
        <w:t>Proposed implementation:</w:t>
      </w:r>
      <w:r>
        <w:rPr>
          <w:szCs w:val="24"/>
          <w:lang w:val="en-GB"/>
        </w:rPr>
        <w:t xml:space="preserve"> </w:t>
      </w:r>
    </w:p>
    <w:p w14:paraId="3F5B9A5F" w14:textId="77777777" w:rsidR="00C94FFD" w:rsidRDefault="00837F58">
      <w:pPr>
        <w:rPr>
          <w:szCs w:val="24"/>
          <w:lang w:val="en-GB"/>
        </w:rPr>
      </w:pPr>
      <w:r>
        <w:rPr>
          <w:szCs w:val="24"/>
          <w:lang w:val="en-GB"/>
        </w:rPr>
        <w:t xml:space="preserve"> The modification will be done accordingly to the description provided by the Change Request.</w:t>
      </w:r>
    </w:p>
    <w:p w14:paraId="3F5B9A60" w14:textId="77777777" w:rsidR="00C94FFD" w:rsidRDefault="00C94FFD">
      <w:pPr>
        <w:rPr>
          <w:szCs w:val="24"/>
          <w:lang w:val="en-GB"/>
        </w:rPr>
      </w:pPr>
    </w:p>
    <w:p w14:paraId="3F5B9A61" w14:textId="77777777" w:rsidR="00C94FFD" w:rsidRDefault="00C94FFD">
      <w:pPr>
        <w:rPr>
          <w:szCs w:val="24"/>
          <w:lang w:val="en-GB"/>
        </w:rPr>
      </w:pPr>
    </w:p>
    <w:p w14:paraId="3F5B9A62" w14:textId="77777777" w:rsidR="00C94FFD" w:rsidRDefault="00837F58">
      <w:pPr>
        <w:rPr>
          <w:szCs w:val="24"/>
          <w:lang w:val="en-GB"/>
        </w:rPr>
      </w:pPr>
      <w:r>
        <w:br w:type="page"/>
      </w:r>
    </w:p>
    <w:p w14:paraId="3F5B9A63" w14:textId="77777777" w:rsidR="00C94FFD" w:rsidRDefault="00837F58">
      <w:pPr>
        <w:spacing w:before="0"/>
        <w:rPr>
          <w:szCs w:val="24"/>
          <w:lang w:val="en-GB"/>
        </w:rPr>
      </w:pPr>
      <w:r>
        <w:rPr>
          <w:szCs w:val="24"/>
          <w:lang w:val="en-GB"/>
        </w:rPr>
        <w:lastRenderedPageBreak/>
        <w:t xml:space="preserve">The modification implies the update of </w:t>
      </w:r>
      <w:r>
        <w:rPr>
          <w:i/>
          <w:iCs/>
          <w:szCs w:val="24"/>
          <w:lang w:val="en-GB"/>
        </w:rPr>
        <w:t>CryptographicKey18</w:t>
      </w:r>
      <w:r>
        <w:rPr>
          <w:szCs w:val="24"/>
          <w:lang w:val="en-GB"/>
        </w:rPr>
        <w:t>.</w:t>
      </w:r>
    </w:p>
    <w:p w14:paraId="3F5B9A64" w14:textId="77777777" w:rsidR="00C94FFD" w:rsidRDefault="00C94FFD">
      <w:pPr>
        <w:rPr>
          <w:szCs w:val="24"/>
          <w:lang w:val="en-GB"/>
        </w:rPr>
      </w:pPr>
    </w:p>
    <w:p w14:paraId="3F5B9A65" w14:textId="77777777" w:rsidR="00C94FFD" w:rsidRDefault="00837F58">
      <w:pPr>
        <w:rPr>
          <w:szCs w:val="24"/>
          <w:lang w:val="en-GB"/>
        </w:rPr>
      </w:pPr>
      <w:r>
        <w:rPr>
          <w:noProof/>
        </w:rPr>
        <w:drawing>
          <wp:anchor distT="0" distB="0" distL="0" distR="0" simplePos="0" relativeHeight="251658245" behindDoc="0" locked="0" layoutInCell="0" allowOverlap="1" wp14:anchorId="3F5B9C16" wp14:editId="3F5B9C17">
            <wp:simplePos x="0" y="0"/>
            <wp:positionH relativeFrom="column">
              <wp:align>center</wp:align>
            </wp:positionH>
            <wp:positionV relativeFrom="paragraph">
              <wp:posOffset>635</wp:posOffset>
            </wp:positionV>
            <wp:extent cx="5492750" cy="5080000"/>
            <wp:effectExtent l="0" t="0" r="0" b="0"/>
            <wp:wrapSquare wrapText="largest"/>
            <wp:docPr id="32" name="Image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9"/>
                    <pic:cNvPicPr>
                      <a:picLocks noChangeAspect="1" noChangeArrowheads="1"/>
                    </pic:cNvPicPr>
                  </pic:nvPicPr>
                  <pic:blipFill>
                    <a:blip r:embed="rId46"/>
                    <a:stretch>
                      <a:fillRect/>
                    </a:stretch>
                  </pic:blipFill>
                  <pic:spPr bwMode="auto">
                    <a:xfrm>
                      <a:off x="0" y="0"/>
                      <a:ext cx="5492750" cy="5080000"/>
                    </a:xfrm>
                    <a:prstGeom prst="rect">
                      <a:avLst/>
                    </a:prstGeom>
                    <a:noFill/>
                  </pic:spPr>
                </pic:pic>
              </a:graphicData>
            </a:graphic>
          </wp:anchor>
        </w:drawing>
      </w:r>
      <w:r>
        <w:rPr>
          <w:szCs w:val="24"/>
          <w:lang w:val="en-GB"/>
        </w:rPr>
        <w:t xml:space="preserve">The modification implies the update of </w:t>
      </w:r>
      <w:proofErr w:type="spellStart"/>
      <w:r>
        <w:rPr>
          <w:i/>
          <w:iCs/>
          <w:szCs w:val="24"/>
          <w:lang w:val="en-GB"/>
        </w:rPr>
        <w:t>CryptographicKeyTypeCode</w:t>
      </w:r>
      <w:proofErr w:type="spellEnd"/>
      <w:r>
        <w:rPr>
          <w:i/>
          <w:iCs/>
          <w:szCs w:val="24"/>
          <w:lang w:val="en-GB"/>
        </w:rPr>
        <w:t xml:space="preserve"> </w:t>
      </w:r>
      <w:proofErr w:type="spellStart"/>
      <w:r>
        <w:rPr>
          <w:szCs w:val="24"/>
          <w:lang w:val="en-GB"/>
        </w:rPr>
        <w:t>codeset</w:t>
      </w:r>
      <w:proofErr w:type="spellEnd"/>
      <w:r>
        <w:rPr>
          <w:szCs w:val="24"/>
          <w:lang w:val="en-GB"/>
        </w:rPr>
        <w:t>.</w:t>
      </w:r>
    </w:p>
    <w:p w14:paraId="3F5B9A66" w14:textId="77777777" w:rsidR="00C94FFD" w:rsidRDefault="00C94FFD">
      <w:pPr>
        <w:rPr>
          <w:szCs w:val="24"/>
          <w:lang w:val="en-GB"/>
        </w:rPr>
      </w:pPr>
    </w:p>
    <w:p w14:paraId="3F5B9A67" w14:textId="77777777" w:rsidR="00C94FFD" w:rsidRDefault="00837F58">
      <w:pPr>
        <w:rPr>
          <w:szCs w:val="24"/>
          <w:lang w:val="en-GB"/>
        </w:rPr>
      </w:pPr>
      <w:r w:rsidRPr="007A1708">
        <w:rPr>
          <w:lang w:val="en-GB"/>
        </w:rPr>
        <w:t xml:space="preserve">The following new </w:t>
      </w:r>
      <w:proofErr w:type="gramStart"/>
      <w:r w:rsidRPr="007A1708">
        <w:rPr>
          <w:lang w:val="en-GB"/>
        </w:rPr>
        <w:t>values :</w:t>
      </w:r>
      <w:proofErr w:type="gramEnd"/>
      <w:r w:rsidRPr="007A1708">
        <w:rPr>
          <w:lang w:val="en-GB"/>
        </w:rPr>
        <w:t xml:space="preserve"> </w:t>
      </w:r>
    </w:p>
    <w:p w14:paraId="3F5B9A68" w14:textId="77777777" w:rsidR="00C94FFD" w:rsidRDefault="00837F58">
      <w:pPr>
        <w:numPr>
          <w:ilvl w:val="0"/>
          <w:numId w:val="86"/>
        </w:numPr>
        <w:rPr>
          <w:szCs w:val="24"/>
          <w:lang w:val="en-GB"/>
        </w:rPr>
      </w:pPr>
      <w:r w:rsidRPr="007A1708">
        <w:rPr>
          <w:lang w:val="en-GB"/>
        </w:rPr>
        <w:t>DUKPTAES – DKAE</w:t>
      </w:r>
    </w:p>
    <w:p w14:paraId="3F5B9A69" w14:textId="77777777" w:rsidR="00C94FFD" w:rsidRDefault="00837F58">
      <w:pPr>
        <w:numPr>
          <w:ilvl w:val="0"/>
          <w:numId w:val="86"/>
        </w:numPr>
        <w:rPr>
          <w:szCs w:val="24"/>
          <w:lang w:val="en-GB"/>
        </w:rPr>
      </w:pPr>
      <w:r w:rsidRPr="007A1708">
        <w:rPr>
          <w:lang w:val="en-GB"/>
        </w:rPr>
        <w:t>ECC – ECCC</w:t>
      </w:r>
    </w:p>
    <w:p w14:paraId="3F5B9A6A" w14:textId="77777777" w:rsidR="00C94FFD" w:rsidRDefault="00837F58">
      <w:pPr>
        <w:numPr>
          <w:ilvl w:val="0"/>
          <w:numId w:val="86"/>
        </w:numPr>
        <w:rPr>
          <w:szCs w:val="24"/>
          <w:lang w:val="en-GB"/>
        </w:rPr>
      </w:pPr>
      <w:r w:rsidRPr="007A1708">
        <w:rPr>
          <w:lang w:val="en-GB"/>
        </w:rPr>
        <w:t>RSA – RSAC</w:t>
      </w:r>
    </w:p>
    <w:p w14:paraId="3F5B9A6B" w14:textId="77777777" w:rsidR="00C94FFD" w:rsidRDefault="00837F58">
      <w:pPr>
        <w:numPr>
          <w:ilvl w:val="0"/>
          <w:numId w:val="86"/>
        </w:numPr>
        <w:rPr>
          <w:szCs w:val="24"/>
          <w:lang w:val="en-GB"/>
        </w:rPr>
      </w:pPr>
      <w:r w:rsidRPr="007A1708">
        <w:rPr>
          <w:lang w:val="en-GB"/>
        </w:rPr>
        <w:t>UKPTAES128 – UKA8</w:t>
      </w:r>
    </w:p>
    <w:p w14:paraId="3F5B9A6C" w14:textId="77777777" w:rsidR="00C94FFD" w:rsidRDefault="00837F58">
      <w:pPr>
        <w:numPr>
          <w:ilvl w:val="0"/>
          <w:numId w:val="86"/>
        </w:numPr>
        <w:rPr>
          <w:szCs w:val="24"/>
          <w:lang w:val="en-GB"/>
        </w:rPr>
      </w:pPr>
      <w:r w:rsidRPr="007A1708">
        <w:rPr>
          <w:lang w:val="en-GB"/>
        </w:rPr>
        <w:t>UKPTAES192 – UKA2</w:t>
      </w:r>
    </w:p>
    <w:p w14:paraId="3F5B9A6D" w14:textId="77777777" w:rsidR="00C94FFD" w:rsidRDefault="00837F58">
      <w:pPr>
        <w:numPr>
          <w:ilvl w:val="0"/>
          <w:numId w:val="86"/>
        </w:numPr>
        <w:rPr>
          <w:szCs w:val="24"/>
          <w:lang w:val="en-GB"/>
        </w:rPr>
      </w:pPr>
      <w:r w:rsidRPr="007A1708">
        <w:rPr>
          <w:lang w:val="en-GB"/>
        </w:rPr>
        <w:t>UKPTAES256 – UKA6</w:t>
      </w:r>
    </w:p>
    <w:p w14:paraId="3F5B9A6E" w14:textId="77777777" w:rsidR="00C94FFD" w:rsidRDefault="00C94FFD">
      <w:pPr>
        <w:rPr>
          <w:szCs w:val="24"/>
          <w:lang w:val="en-GB"/>
        </w:rPr>
      </w:pPr>
    </w:p>
    <w:p w14:paraId="3F5B9A6F" w14:textId="77777777" w:rsidR="00C94FFD" w:rsidRDefault="00837F58">
      <w:pPr>
        <w:rPr>
          <w:szCs w:val="24"/>
          <w:lang w:val="en-GB"/>
        </w:rPr>
      </w:pPr>
      <w:r w:rsidRPr="007A1708">
        <w:rPr>
          <w:lang w:val="en-GB"/>
        </w:rPr>
        <w:t xml:space="preserve">will be added to the following </w:t>
      </w:r>
      <w:proofErr w:type="gramStart"/>
      <w:r w:rsidRPr="007A1708">
        <w:rPr>
          <w:lang w:val="en-GB"/>
        </w:rPr>
        <w:t>list :</w:t>
      </w:r>
      <w:proofErr w:type="gramEnd"/>
    </w:p>
    <w:p w14:paraId="3F5B9A70" w14:textId="77777777" w:rsidR="00C94FFD" w:rsidRDefault="00837F58">
      <w:pPr>
        <w:numPr>
          <w:ilvl w:val="0"/>
          <w:numId w:val="86"/>
        </w:numPr>
        <w:rPr>
          <w:szCs w:val="24"/>
          <w:lang w:val="en-GB"/>
        </w:rPr>
      </w:pPr>
      <w:r w:rsidRPr="007A1708">
        <w:rPr>
          <w:lang w:val="en-GB"/>
        </w:rPr>
        <w:t>AES128 – AES2</w:t>
      </w:r>
    </w:p>
    <w:p w14:paraId="3F5B9A71" w14:textId="77777777" w:rsidR="00C94FFD" w:rsidRDefault="00837F58">
      <w:pPr>
        <w:numPr>
          <w:ilvl w:val="0"/>
          <w:numId w:val="86"/>
        </w:numPr>
        <w:rPr>
          <w:szCs w:val="24"/>
          <w:lang w:val="en-GB"/>
        </w:rPr>
      </w:pPr>
      <w:r w:rsidRPr="007A1708">
        <w:rPr>
          <w:lang w:val="en-GB"/>
        </w:rPr>
        <w:lastRenderedPageBreak/>
        <w:t>DES112 – EDE3</w:t>
      </w:r>
    </w:p>
    <w:p w14:paraId="3F5B9A72" w14:textId="77777777" w:rsidR="00C94FFD" w:rsidRDefault="00837F58">
      <w:pPr>
        <w:numPr>
          <w:ilvl w:val="0"/>
          <w:numId w:val="86"/>
        </w:numPr>
        <w:rPr>
          <w:szCs w:val="24"/>
          <w:lang w:val="en-GB"/>
        </w:rPr>
      </w:pPr>
      <w:r w:rsidRPr="007A1708">
        <w:rPr>
          <w:lang w:val="en-GB"/>
        </w:rPr>
        <w:t>DUKPT2009 – DKP9</w:t>
      </w:r>
    </w:p>
    <w:p w14:paraId="3F5B9A73" w14:textId="77777777" w:rsidR="00C94FFD" w:rsidRDefault="00837F58">
      <w:pPr>
        <w:numPr>
          <w:ilvl w:val="0"/>
          <w:numId w:val="86"/>
        </w:numPr>
        <w:rPr>
          <w:szCs w:val="24"/>
          <w:lang w:val="en-GB"/>
        </w:rPr>
      </w:pPr>
      <w:r w:rsidRPr="007A1708">
        <w:rPr>
          <w:lang w:val="en-GB"/>
        </w:rPr>
        <w:t>AES192 – AES9</w:t>
      </w:r>
    </w:p>
    <w:p w14:paraId="3F5B9A74" w14:textId="77777777" w:rsidR="00C94FFD" w:rsidRDefault="00837F58">
      <w:pPr>
        <w:numPr>
          <w:ilvl w:val="0"/>
          <w:numId w:val="86"/>
        </w:numPr>
        <w:rPr>
          <w:szCs w:val="24"/>
          <w:lang w:val="en-GB"/>
        </w:rPr>
      </w:pPr>
      <w:r w:rsidRPr="007A1708">
        <w:rPr>
          <w:lang w:val="en-GB"/>
        </w:rPr>
        <w:t>AES256 – AES5</w:t>
      </w:r>
    </w:p>
    <w:p w14:paraId="3F5B9A75" w14:textId="77777777" w:rsidR="00C94FFD" w:rsidRDefault="00837F58">
      <w:pPr>
        <w:numPr>
          <w:ilvl w:val="0"/>
          <w:numId w:val="86"/>
        </w:numPr>
        <w:rPr>
          <w:szCs w:val="24"/>
          <w:lang w:val="en-GB"/>
        </w:rPr>
      </w:pPr>
      <w:r w:rsidRPr="007A1708">
        <w:rPr>
          <w:lang w:val="en-GB"/>
        </w:rPr>
        <w:t>DES168 – EDE4</w:t>
      </w:r>
    </w:p>
    <w:p w14:paraId="3F5B9A78" w14:textId="77777777" w:rsidR="00C94FFD" w:rsidRDefault="00C94FFD">
      <w:pPr>
        <w:rPr>
          <w:szCs w:val="24"/>
          <w:lang w:val="en-GB"/>
        </w:rPr>
      </w:pPr>
    </w:p>
    <w:p w14:paraId="3F5B9A79" w14:textId="77777777" w:rsidR="00C94FFD" w:rsidRDefault="00837F58" w:rsidP="007A1708">
      <w:pPr>
        <w:pStyle w:val="ListParagraph"/>
        <w:keepNext/>
        <w:numPr>
          <w:ilvl w:val="0"/>
          <w:numId w:val="92"/>
        </w:numPr>
        <w:tabs>
          <w:tab w:val="left" w:pos="567"/>
        </w:tabs>
        <w:suppressAutoHyphens w:val="0"/>
        <w:spacing w:before="300" w:after="60"/>
        <w:outlineLvl w:val="1"/>
        <w:rPr>
          <w:b/>
          <w:szCs w:val="24"/>
          <w:lang w:val="en-GB"/>
        </w:rPr>
      </w:pPr>
      <w:r>
        <w:rPr>
          <w:b/>
          <w:szCs w:val="24"/>
          <w:lang w:val="en-GB"/>
        </w:rPr>
        <w:t>Proposed timing:</w:t>
      </w:r>
    </w:p>
    <w:p w14:paraId="3F5B9A7A" w14:textId="77777777" w:rsidR="00C94FFD" w:rsidRDefault="00837F58">
      <w:pPr>
        <w:rPr>
          <w:szCs w:val="24"/>
          <w:lang w:val="en-GB"/>
        </w:rPr>
      </w:pPr>
      <w:r>
        <w:rPr>
          <w:szCs w:val="24"/>
          <w:lang w:val="en-GB"/>
        </w:rPr>
        <w:t>The submitting organization confirms that it can implement the requested changes in the requested timing, or, if not, proposes another timing.</w:t>
      </w:r>
    </w:p>
    <w:p w14:paraId="3F5B9A7B" w14:textId="77777777" w:rsidR="00C94FFD" w:rsidRDefault="00837F58">
      <w:pPr>
        <w:rPr>
          <w:szCs w:val="24"/>
          <w:lang w:val="en-GB"/>
        </w:rPr>
      </w:pPr>
      <w:r>
        <w:rPr>
          <w:szCs w:val="24"/>
          <w:lang w:val="en-GB"/>
        </w:rPr>
        <w:t xml:space="preserve"> </w:t>
      </w:r>
    </w:p>
    <w:tbl>
      <w:tblPr>
        <w:tblW w:w="4644" w:type="dxa"/>
        <w:tblLayout w:type="fixed"/>
        <w:tblLook w:val="01E0" w:firstRow="1" w:lastRow="1" w:firstColumn="1" w:lastColumn="1" w:noHBand="0" w:noVBand="0"/>
      </w:tblPr>
      <w:tblGrid>
        <w:gridCol w:w="1101"/>
        <w:gridCol w:w="3543"/>
      </w:tblGrid>
      <w:tr w:rsidR="00C94FFD" w14:paraId="3F5B9A7E" w14:textId="77777777">
        <w:tc>
          <w:tcPr>
            <w:tcW w:w="1101" w:type="dxa"/>
            <w:tcBorders>
              <w:top w:val="single" w:sz="4" w:space="0" w:color="000000"/>
              <w:left w:val="single" w:sz="4" w:space="0" w:color="000000"/>
              <w:bottom w:val="single" w:sz="4" w:space="0" w:color="000000"/>
              <w:right w:val="single" w:sz="4" w:space="0" w:color="000000"/>
            </w:tcBorders>
          </w:tcPr>
          <w:p w14:paraId="3F5B9A7C" w14:textId="77777777" w:rsidR="00C94FFD" w:rsidRDefault="00837F58">
            <w:pPr>
              <w:rPr>
                <w:szCs w:val="24"/>
                <w:lang w:val="en-GB"/>
              </w:rPr>
            </w:pPr>
            <w:r>
              <w:rPr>
                <w:szCs w:val="24"/>
                <w:lang w:val="en-GB"/>
              </w:rPr>
              <w:t>Timing</w:t>
            </w:r>
          </w:p>
        </w:tc>
        <w:tc>
          <w:tcPr>
            <w:tcW w:w="3542" w:type="dxa"/>
            <w:tcBorders>
              <w:top w:val="single" w:sz="4" w:space="0" w:color="000000"/>
              <w:left w:val="single" w:sz="4" w:space="0" w:color="000000"/>
              <w:bottom w:val="single" w:sz="4" w:space="0" w:color="000000"/>
              <w:right w:val="single" w:sz="4" w:space="0" w:color="000000"/>
            </w:tcBorders>
          </w:tcPr>
          <w:p w14:paraId="3F5B9A7D" w14:textId="77777777" w:rsidR="00C94FFD" w:rsidRDefault="00837F58">
            <w:pPr>
              <w:numPr>
                <w:ilvl w:val="0"/>
                <w:numId w:val="59"/>
              </w:numPr>
              <w:jc w:val="both"/>
              <w:rPr>
                <w:szCs w:val="24"/>
                <w:lang w:val="en-GB"/>
              </w:rPr>
            </w:pPr>
            <w:r>
              <w:rPr>
                <w:szCs w:val="24"/>
                <w:lang w:val="en-GB"/>
              </w:rPr>
              <w:t xml:space="preserve">As </w:t>
            </w:r>
            <w:proofErr w:type="gramStart"/>
            <w:r>
              <w:rPr>
                <w:szCs w:val="24"/>
                <w:lang w:val="en-GB"/>
              </w:rPr>
              <w:t>requested</w:t>
            </w:r>
            <w:proofErr w:type="gramEnd"/>
          </w:p>
        </w:tc>
      </w:tr>
      <w:tr w:rsidR="00C94FFD" w14:paraId="3F5B9A81" w14:textId="77777777">
        <w:tc>
          <w:tcPr>
            <w:tcW w:w="1101" w:type="dxa"/>
            <w:tcBorders>
              <w:top w:val="single" w:sz="4" w:space="0" w:color="000000"/>
              <w:right w:val="single" w:sz="4" w:space="0" w:color="000000"/>
            </w:tcBorders>
          </w:tcPr>
          <w:p w14:paraId="3F5B9A7F" w14:textId="77777777" w:rsidR="00C94FFD" w:rsidRDefault="00C94FFD">
            <w:pPr>
              <w:rPr>
                <w:szCs w:val="24"/>
                <w:lang w:val="en-GB"/>
              </w:rPr>
            </w:pPr>
          </w:p>
        </w:tc>
        <w:tc>
          <w:tcPr>
            <w:tcW w:w="3542" w:type="dxa"/>
            <w:tcBorders>
              <w:top w:val="single" w:sz="4" w:space="0" w:color="000000"/>
              <w:left w:val="single" w:sz="4" w:space="0" w:color="000000"/>
              <w:bottom w:val="single" w:sz="4" w:space="0" w:color="000000"/>
              <w:right w:val="single" w:sz="4" w:space="0" w:color="000000"/>
            </w:tcBorders>
          </w:tcPr>
          <w:p w14:paraId="3F5B9A80" w14:textId="77777777" w:rsidR="00C94FFD" w:rsidRDefault="00837F58">
            <w:pPr>
              <w:numPr>
                <w:ilvl w:val="0"/>
                <w:numId w:val="59"/>
              </w:numPr>
              <w:jc w:val="both"/>
              <w:rPr>
                <w:strike/>
                <w:lang w:val="en-GB"/>
              </w:rPr>
            </w:pPr>
            <w:r>
              <w:rPr>
                <w:strike/>
                <w:szCs w:val="24"/>
                <w:lang w:val="en-GB"/>
              </w:rPr>
              <w:t>Other:</w:t>
            </w:r>
          </w:p>
        </w:tc>
      </w:tr>
    </w:tbl>
    <w:p w14:paraId="3F5B9A82" w14:textId="77777777" w:rsidR="00C94FFD" w:rsidRDefault="00C94FFD">
      <w:pPr>
        <w:rPr>
          <w:b/>
          <w:szCs w:val="24"/>
          <w:lang w:val="en-GB"/>
        </w:rPr>
      </w:pPr>
    </w:p>
    <w:p w14:paraId="3F5B9A83" w14:textId="77777777" w:rsidR="00C94FFD" w:rsidRDefault="00837F58" w:rsidP="007A1708">
      <w:pPr>
        <w:pStyle w:val="ListParagraph"/>
        <w:keepNext/>
        <w:numPr>
          <w:ilvl w:val="0"/>
          <w:numId w:val="92"/>
        </w:numPr>
        <w:tabs>
          <w:tab w:val="left" w:pos="567"/>
        </w:tabs>
        <w:suppressAutoHyphens w:val="0"/>
        <w:spacing w:before="300" w:after="60"/>
        <w:outlineLvl w:val="1"/>
        <w:rPr>
          <w:b/>
          <w:szCs w:val="24"/>
          <w:lang w:val="en-GB"/>
        </w:rPr>
      </w:pPr>
      <w:r>
        <w:rPr>
          <w:b/>
          <w:szCs w:val="24"/>
          <w:lang w:val="en-GB"/>
        </w:rPr>
        <w:t>Final decision of the SEG(s):</w:t>
      </w:r>
    </w:p>
    <w:p w14:paraId="3F5B9A84" w14:textId="77777777" w:rsidR="00C94FFD" w:rsidRDefault="00837F58">
      <w:pPr>
        <w:rPr>
          <w:szCs w:val="24"/>
          <w:lang w:val="en-GB"/>
        </w:rPr>
      </w:pPr>
      <w:r>
        <w:rPr>
          <w:i/>
          <w:szCs w:val="24"/>
          <w:lang w:val="en-GB"/>
        </w:rPr>
        <w:t>This section is not to be taken care of by the submitting organization. It will be completed in due time by the SEG(s) in charge of the related ISO 20022 messages.</w:t>
      </w:r>
    </w:p>
    <w:tbl>
      <w:tblPr>
        <w:tblW w:w="2660" w:type="dxa"/>
        <w:tblLayout w:type="fixed"/>
        <w:tblLook w:val="01E0" w:firstRow="1" w:lastRow="1" w:firstColumn="1" w:lastColumn="1" w:noHBand="0" w:noVBand="0"/>
      </w:tblPr>
      <w:tblGrid>
        <w:gridCol w:w="1099"/>
        <w:gridCol w:w="1561"/>
      </w:tblGrid>
      <w:tr w:rsidR="00C94FFD" w14:paraId="3F5B9A87" w14:textId="77777777">
        <w:tc>
          <w:tcPr>
            <w:tcW w:w="1099" w:type="dxa"/>
            <w:tcBorders>
              <w:top w:val="single" w:sz="4" w:space="0" w:color="000000"/>
              <w:left w:val="single" w:sz="4" w:space="0" w:color="000000"/>
              <w:bottom w:val="single" w:sz="4" w:space="0" w:color="000000"/>
              <w:right w:val="single" w:sz="4" w:space="0" w:color="000000"/>
            </w:tcBorders>
          </w:tcPr>
          <w:p w14:paraId="3F5B9A85" w14:textId="77777777" w:rsidR="00C94FFD" w:rsidRDefault="00837F58">
            <w:pPr>
              <w:rPr>
                <w:szCs w:val="24"/>
                <w:lang w:val="en-GB"/>
              </w:rPr>
            </w:pPr>
            <w:r>
              <w:rPr>
                <w:szCs w:val="24"/>
                <w:lang w:val="en-GB"/>
              </w:rPr>
              <w:t>Approve</w:t>
            </w:r>
          </w:p>
        </w:tc>
        <w:tc>
          <w:tcPr>
            <w:tcW w:w="1560" w:type="dxa"/>
            <w:tcBorders>
              <w:top w:val="single" w:sz="4" w:space="0" w:color="000000"/>
              <w:left w:val="single" w:sz="4" w:space="0" w:color="000000"/>
              <w:bottom w:val="single" w:sz="4" w:space="0" w:color="000000"/>
              <w:right w:val="single" w:sz="4" w:space="0" w:color="000000"/>
            </w:tcBorders>
          </w:tcPr>
          <w:p w14:paraId="3F5B9A86" w14:textId="3C66BEA5" w:rsidR="00C94FFD" w:rsidRDefault="00AB706B">
            <w:pPr>
              <w:rPr>
                <w:szCs w:val="24"/>
                <w:lang w:val="en-GB"/>
              </w:rPr>
            </w:pPr>
            <w:r w:rsidRPr="00AB706B">
              <w:rPr>
                <w:b/>
                <w:bCs/>
                <w:color w:val="FF0000"/>
                <w:szCs w:val="24"/>
                <w:lang w:val="en-GB"/>
              </w:rPr>
              <w:t>X</w:t>
            </w:r>
          </w:p>
        </w:tc>
      </w:tr>
    </w:tbl>
    <w:p w14:paraId="3F5B9A88" w14:textId="7C7172EF" w:rsidR="00C94FFD" w:rsidRDefault="00837F58">
      <w:pPr>
        <w:rPr>
          <w:szCs w:val="24"/>
          <w:lang w:val="en-GB"/>
        </w:rPr>
      </w:pPr>
      <w:r>
        <w:rPr>
          <w:szCs w:val="24"/>
          <w:lang w:val="en-GB"/>
        </w:rPr>
        <w:t>Comments:</w:t>
      </w:r>
      <w:r w:rsidR="00AB706B">
        <w:rPr>
          <w:szCs w:val="24"/>
          <w:lang w:val="en-GB"/>
        </w:rPr>
        <w:t xml:space="preserve"> </w:t>
      </w:r>
      <w:r w:rsidR="00AB706B">
        <w:rPr>
          <w:szCs w:val="24"/>
          <w:lang w:val="en-GB"/>
        </w:rPr>
        <w:t>Approved by the Cards SEG on 15 September 2025 with no comments</w:t>
      </w:r>
    </w:p>
    <w:p w14:paraId="3F5B9A89" w14:textId="77777777" w:rsidR="00C94FFD" w:rsidRDefault="00C94FFD">
      <w:pPr>
        <w:rPr>
          <w:szCs w:val="24"/>
          <w:lang w:val="en-GB"/>
        </w:rPr>
      </w:pPr>
    </w:p>
    <w:tbl>
      <w:tblPr>
        <w:tblW w:w="2660" w:type="dxa"/>
        <w:tblLayout w:type="fixed"/>
        <w:tblLook w:val="01E0" w:firstRow="1" w:lastRow="1" w:firstColumn="1" w:lastColumn="1" w:noHBand="0" w:noVBand="0"/>
      </w:tblPr>
      <w:tblGrid>
        <w:gridCol w:w="1099"/>
        <w:gridCol w:w="1561"/>
      </w:tblGrid>
      <w:tr w:rsidR="00C94FFD" w14:paraId="3F5B9A8C" w14:textId="77777777">
        <w:tc>
          <w:tcPr>
            <w:tcW w:w="1099" w:type="dxa"/>
            <w:tcBorders>
              <w:top w:val="single" w:sz="4" w:space="0" w:color="000000"/>
              <w:left w:val="single" w:sz="4" w:space="0" w:color="000000"/>
              <w:bottom w:val="single" w:sz="4" w:space="0" w:color="000000"/>
              <w:right w:val="single" w:sz="4" w:space="0" w:color="000000"/>
            </w:tcBorders>
          </w:tcPr>
          <w:p w14:paraId="3F5B9A8A" w14:textId="77777777" w:rsidR="00C94FFD" w:rsidRDefault="00837F58">
            <w:pPr>
              <w:rPr>
                <w:szCs w:val="24"/>
                <w:lang w:val="en-GB"/>
              </w:rPr>
            </w:pPr>
            <w:r>
              <w:rPr>
                <w:szCs w:val="24"/>
                <w:lang w:val="en-GB"/>
              </w:rPr>
              <w:t>Reject</w:t>
            </w:r>
          </w:p>
        </w:tc>
        <w:tc>
          <w:tcPr>
            <w:tcW w:w="1560" w:type="dxa"/>
            <w:tcBorders>
              <w:top w:val="single" w:sz="4" w:space="0" w:color="000000"/>
              <w:left w:val="single" w:sz="4" w:space="0" w:color="000000"/>
              <w:bottom w:val="single" w:sz="4" w:space="0" w:color="000000"/>
              <w:right w:val="single" w:sz="4" w:space="0" w:color="000000"/>
            </w:tcBorders>
          </w:tcPr>
          <w:p w14:paraId="3F5B9A8B" w14:textId="77777777" w:rsidR="00C94FFD" w:rsidRDefault="00C94FFD">
            <w:pPr>
              <w:rPr>
                <w:szCs w:val="24"/>
                <w:lang w:val="en-GB"/>
              </w:rPr>
            </w:pPr>
          </w:p>
        </w:tc>
      </w:tr>
    </w:tbl>
    <w:p w14:paraId="3F5B9A8D" w14:textId="77777777" w:rsidR="00C94FFD" w:rsidRDefault="00837F58">
      <w:pPr>
        <w:rPr>
          <w:szCs w:val="24"/>
          <w:lang w:val="en-GB"/>
        </w:rPr>
      </w:pPr>
      <w:r>
        <w:rPr>
          <w:szCs w:val="24"/>
          <w:lang w:val="en-GB"/>
        </w:rPr>
        <w:t>Reason for rejection:</w:t>
      </w:r>
    </w:p>
    <w:p w14:paraId="3F5B9A8E" w14:textId="77777777" w:rsidR="00C94FFD" w:rsidRDefault="00837F58">
      <w:pPr>
        <w:spacing w:before="0"/>
        <w:rPr>
          <w:szCs w:val="24"/>
          <w:lang w:val="en-GB"/>
        </w:rPr>
      </w:pPr>
      <w:r>
        <w:br w:type="page"/>
      </w:r>
    </w:p>
    <w:p w14:paraId="3F5B9A8F" w14:textId="7698671E" w:rsidR="00C94FFD" w:rsidRDefault="00837F58" w:rsidP="007A1708">
      <w:pPr>
        <w:pStyle w:val="Heading1"/>
        <w:suppressAutoHyphens w:val="0"/>
        <w:spacing w:before="0"/>
        <w:jc w:val="center"/>
      </w:pPr>
      <w:bookmarkStart w:id="144" w:name="_Toc203905626"/>
      <w:bookmarkStart w:id="145" w:name="_Toc207121552"/>
      <w:bookmarkStart w:id="146" w:name="_Toc207626587"/>
      <w:r w:rsidRPr="007A1708">
        <w:rPr>
          <w:rFonts w:ascii="Times New Roman" w:hAnsi="Times New Roman"/>
          <w:lang w:val="en-GB"/>
        </w:rPr>
        <w:lastRenderedPageBreak/>
        <w:t xml:space="preserve">Change request </w:t>
      </w:r>
      <w:r>
        <w:t>CR</w:t>
      </w:r>
      <w:r w:rsidRPr="007A1708">
        <w:rPr>
          <w:rFonts w:ascii="Times New Roman" w:hAnsi="Times New Roman"/>
          <w:lang w:val="en-GB"/>
        </w:rPr>
        <w:t>1487</w:t>
      </w:r>
      <w:bookmarkEnd w:id="144"/>
      <w:r>
        <w:t>:</w:t>
      </w:r>
      <w:r w:rsidRPr="007A1708">
        <w:rPr>
          <w:rFonts w:ascii="Times New Roman" w:hAnsi="Times New Roman"/>
          <w:lang w:val="en-GB"/>
        </w:rPr>
        <w:t xml:space="preserve"> nexo TMS Definition of </w:t>
      </w:r>
      <w:proofErr w:type="spellStart"/>
      <w:r w:rsidRPr="007A1708">
        <w:rPr>
          <w:rFonts w:ascii="Times New Roman" w:hAnsi="Times New Roman"/>
          <w:lang w:val="en-GB"/>
        </w:rPr>
        <w:t>ProtocolVersion</w:t>
      </w:r>
      <w:proofErr w:type="spellEnd"/>
      <w:r w:rsidRPr="007A1708">
        <w:rPr>
          <w:rFonts w:ascii="Times New Roman" w:hAnsi="Times New Roman"/>
          <w:lang w:val="en-GB"/>
        </w:rPr>
        <w:t xml:space="preserve"> Configuration</w:t>
      </w:r>
      <w:bookmarkEnd w:id="145"/>
      <w:bookmarkEnd w:id="146"/>
    </w:p>
    <w:p w14:paraId="3F5B9A91" w14:textId="034098E6" w:rsidR="00C94FFD" w:rsidRDefault="00C94FFD">
      <w:pPr>
        <w:rPr>
          <w:bCs/>
          <w:szCs w:val="24"/>
          <w:lang w:val="en-GB"/>
        </w:rPr>
      </w:pPr>
    </w:p>
    <w:p w14:paraId="3F5B9A93" w14:textId="77777777" w:rsidR="00C94FFD" w:rsidRDefault="00837F58" w:rsidP="007A1708">
      <w:pPr>
        <w:pStyle w:val="ListParagraph"/>
        <w:keepNext/>
        <w:numPr>
          <w:ilvl w:val="0"/>
          <w:numId w:val="93"/>
        </w:numPr>
        <w:tabs>
          <w:tab w:val="left" w:pos="567"/>
        </w:tabs>
        <w:suppressAutoHyphens w:val="0"/>
        <w:spacing w:before="300" w:after="60"/>
        <w:outlineLvl w:val="1"/>
        <w:rPr>
          <w:b/>
          <w:szCs w:val="24"/>
          <w:lang w:val="en-GB"/>
        </w:rPr>
      </w:pPr>
      <w:bookmarkStart w:id="147" w:name="_Toc207119374_Copie_1_Copie_1_Copie_1_Co"/>
      <w:bookmarkStart w:id="148" w:name="_Toc207119475_Copie_1_Copie_1_Copie_1_Co"/>
      <w:bookmarkStart w:id="149" w:name="_Toc207119582_Copie_1_Copie_1_Copie_1_Co"/>
      <w:bookmarkStart w:id="150" w:name="_Toc207121402_Copie_1_Copie_1_Copie_1_Co"/>
      <w:bookmarkStart w:id="151" w:name="_Toc207121517_Copie_1_Copie_1_Copie_1_Co"/>
      <w:bookmarkEnd w:id="147"/>
      <w:bookmarkEnd w:id="148"/>
      <w:bookmarkEnd w:id="149"/>
      <w:bookmarkEnd w:id="150"/>
      <w:bookmarkEnd w:id="151"/>
      <w:r>
        <w:t>Origin of the request:</w:t>
      </w:r>
    </w:p>
    <w:p w14:paraId="3F5B9A94" w14:textId="77777777" w:rsidR="00C94FFD" w:rsidRDefault="00837F58">
      <w:pPr>
        <w:rPr>
          <w:szCs w:val="24"/>
          <w:lang w:val="en-GB"/>
        </w:rPr>
      </w:pPr>
      <w:r>
        <w:rPr>
          <w:i/>
          <w:szCs w:val="24"/>
          <w:lang w:val="en-GB"/>
        </w:rPr>
        <w:t>A.1 Submitter</w:t>
      </w:r>
      <w:r>
        <w:rPr>
          <w:szCs w:val="24"/>
          <w:lang w:val="en-GB"/>
        </w:rPr>
        <w:t xml:space="preserve">: </w:t>
      </w:r>
    </w:p>
    <w:p w14:paraId="3F5B9A95" w14:textId="77777777" w:rsidR="00C94FFD" w:rsidRDefault="00837F58" w:rsidP="007A1708">
      <w:pPr>
        <w:ind w:firstLine="720"/>
        <w:rPr>
          <w:szCs w:val="24"/>
          <w:lang w:val="en-GB"/>
        </w:rPr>
      </w:pPr>
      <w:r>
        <w:rPr>
          <w:szCs w:val="24"/>
          <w:lang w:val="en-GB"/>
        </w:rPr>
        <w:t xml:space="preserve">nexo A.I.S.B.L. </w:t>
      </w:r>
    </w:p>
    <w:p w14:paraId="3F5B9A96" w14:textId="77777777" w:rsidR="00C94FFD" w:rsidRDefault="00837F58">
      <w:pPr>
        <w:rPr>
          <w:szCs w:val="24"/>
          <w:lang w:val="en-GB"/>
        </w:rPr>
      </w:pPr>
      <w:r>
        <w:rPr>
          <w:i/>
          <w:szCs w:val="24"/>
          <w:lang w:val="en-GB"/>
        </w:rPr>
        <w:t>A.2 Contact person:</w:t>
      </w:r>
      <w:r>
        <w:rPr>
          <w:szCs w:val="24"/>
          <w:lang w:val="en-GB"/>
        </w:rPr>
        <w:t xml:space="preserve"> </w:t>
      </w:r>
    </w:p>
    <w:p w14:paraId="3F5B9A97" w14:textId="77777777" w:rsidR="00C94FFD" w:rsidRDefault="00837F58">
      <w:pPr>
        <w:numPr>
          <w:ilvl w:val="0"/>
          <w:numId w:val="77"/>
        </w:numPr>
        <w:rPr>
          <w:lang w:val="fr-FR"/>
        </w:rPr>
      </w:pPr>
      <w:r>
        <w:rPr>
          <w:szCs w:val="24"/>
          <w:lang w:val="fr-FR"/>
        </w:rPr>
        <w:t>Philippe CECE (</w:t>
      </w:r>
      <w:hyperlink r:id="rId50">
        <w:r w:rsidR="00C94FFD">
          <w:rPr>
            <w:rStyle w:val="Hyperlink"/>
            <w:szCs w:val="24"/>
            <w:lang w:val="fr-FR"/>
          </w:rPr>
          <w:t>philippe.cece@nexo-standards.org</w:t>
        </w:r>
      </w:hyperlink>
      <w:r>
        <w:rPr>
          <w:szCs w:val="24"/>
          <w:lang w:val="fr-FR"/>
        </w:rPr>
        <w:t>)</w:t>
      </w:r>
    </w:p>
    <w:p w14:paraId="3F5B9A99" w14:textId="0F7954EF" w:rsidR="00C94FFD" w:rsidRDefault="00837F58" w:rsidP="007A1708">
      <w:pPr>
        <w:numPr>
          <w:ilvl w:val="0"/>
          <w:numId w:val="77"/>
        </w:numPr>
        <w:rPr>
          <w:szCs w:val="24"/>
          <w:lang w:val="nl-BE"/>
        </w:rPr>
      </w:pPr>
      <w:r>
        <w:rPr>
          <w:szCs w:val="24"/>
          <w:lang w:val="nl-BE"/>
        </w:rPr>
        <w:t>Evelyne de JONGHE (</w:t>
      </w:r>
      <w:r>
        <w:fldChar w:fldCharType="begin"/>
      </w:r>
      <w:r w:rsidRPr="009364FD">
        <w:rPr>
          <w:lang w:val="nl-BE"/>
        </w:rPr>
        <w:instrText>HYPERLINK "mailto:evelyne.de-jonghe@frenchsys.com" \h</w:instrText>
      </w:r>
      <w:r>
        <w:fldChar w:fldCharType="separate"/>
      </w:r>
      <w:r>
        <w:rPr>
          <w:rStyle w:val="Hyperlink"/>
          <w:szCs w:val="24"/>
          <w:lang w:val="nl-BE"/>
        </w:rPr>
        <w:t>evelyne.de-jonghe@frenchsys.com</w:t>
      </w:r>
      <w:r>
        <w:fldChar w:fldCharType="end"/>
      </w:r>
      <w:r>
        <w:rPr>
          <w:szCs w:val="24"/>
          <w:lang w:val="nl-BE"/>
        </w:rPr>
        <w:t>)</w:t>
      </w:r>
    </w:p>
    <w:p w14:paraId="3F5B9A9A" w14:textId="77777777" w:rsidR="00C94FFD" w:rsidRDefault="00837F58">
      <w:pPr>
        <w:rPr>
          <w:szCs w:val="24"/>
          <w:lang w:val="en-GB"/>
        </w:rPr>
      </w:pPr>
      <w:r>
        <w:rPr>
          <w:i/>
          <w:szCs w:val="24"/>
          <w:lang w:val="nl-BE"/>
        </w:rPr>
        <w:t xml:space="preserve"> </w:t>
      </w:r>
      <w:r>
        <w:rPr>
          <w:i/>
          <w:szCs w:val="24"/>
          <w:lang w:val="en-GB"/>
        </w:rPr>
        <w:t>A.3 Sponsors</w:t>
      </w:r>
      <w:r>
        <w:rPr>
          <w:szCs w:val="24"/>
          <w:lang w:val="en-GB"/>
        </w:rPr>
        <w:t xml:space="preserve">: </w:t>
      </w:r>
    </w:p>
    <w:p w14:paraId="3F5B9A9C" w14:textId="42C73A93" w:rsidR="00C94FFD" w:rsidRDefault="00837F58" w:rsidP="007A1708">
      <w:pPr>
        <w:ind w:firstLine="360"/>
        <w:rPr>
          <w:szCs w:val="24"/>
          <w:lang w:val="en-GB"/>
        </w:rPr>
      </w:pPr>
      <w:r>
        <w:rPr>
          <w:szCs w:val="24"/>
          <w:lang w:val="en-GB"/>
        </w:rPr>
        <w:t>nexo A.I.S.B.L.</w:t>
      </w:r>
    </w:p>
    <w:p w14:paraId="3F5B9A9D" w14:textId="77777777" w:rsidR="00C94FFD" w:rsidRDefault="00837F58" w:rsidP="007A1708">
      <w:pPr>
        <w:pStyle w:val="ListParagraph"/>
        <w:keepNext/>
        <w:numPr>
          <w:ilvl w:val="0"/>
          <w:numId w:val="93"/>
        </w:numPr>
        <w:tabs>
          <w:tab w:val="left" w:pos="567"/>
        </w:tabs>
        <w:suppressAutoHyphens w:val="0"/>
        <w:spacing w:before="300" w:after="60"/>
        <w:outlineLvl w:val="1"/>
        <w:rPr>
          <w:b/>
          <w:szCs w:val="24"/>
          <w:lang w:val="en-GB"/>
        </w:rPr>
      </w:pPr>
      <w:r w:rsidRPr="007A1708">
        <w:rPr>
          <w:b/>
          <w:szCs w:val="24"/>
          <w:lang w:val="en-GB"/>
        </w:rPr>
        <w:t>Related messages:</w:t>
      </w:r>
    </w:p>
    <w:p w14:paraId="3F5B9A9E" w14:textId="77777777" w:rsidR="00C94FFD" w:rsidRDefault="00837F58" w:rsidP="007A1708">
      <w:pPr>
        <w:rPr>
          <w:b/>
          <w:bCs/>
          <w:color w:val="FF0000"/>
          <w:lang w:val="en-GB"/>
        </w:rPr>
      </w:pPr>
      <w:r>
        <w:rPr>
          <w:b/>
          <w:bCs/>
          <w:color w:val="FF0000"/>
          <w:lang w:val="en-GB"/>
        </w:rPr>
        <w:t>Card Payments Exchange - Terminal Management message set</w:t>
      </w:r>
    </w:p>
    <w:p w14:paraId="3F5B9AA0" w14:textId="77777777" w:rsidR="00C94FFD" w:rsidRDefault="00837F58">
      <w:pPr>
        <w:numPr>
          <w:ilvl w:val="0"/>
          <w:numId w:val="78"/>
        </w:numPr>
        <w:rPr>
          <w:lang w:val="en-GB"/>
        </w:rPr>
      </w:pPr>
      <w:proofErr w:type="spellStart"/>
      <w:r>
        <w:t>AcceptorConfigurationUpdate</w:t>
      </w:r>
      <w:proofErr w:type="spellEnd"/>
      <w:r>
        <w:t xml:space="preserve"> V14 (catm.003.001.14)</w:t>
      </w:r>
    </w:p>
    <w:p w14:paraId="3F5B9AA1" w14:textId="77777777" w:rsidR="00C94FFD" w:rsidRDefault="00C94FFD">
      <w:pPr>
        <w:rPr>
          <w:szCs w:val="24"/>
          <w:lang w:val="en-GB"/>
        </w:rPr>
      </w:pPr>
    </w:p>
    <w:p w14:paraId="3F5B9AA2" w14:textId="77777777" w:rsidR="00C94FFD" w:rsidRDefault="00837F58" w:rsidP="007A1708">
      <w:pPr>
        <w:pStyle w:val="ListParagraph"/>
        <w:keepNext/>
        <w:numPr>
          <w:ilvl w:val="0"/>
          <w:numId w:val="93"/>
        </w:numPr>
        <w:tabs>
          <w:tab w:val="left" w:pos="567"/>
        </w:tabs>
        <w:suppressAutoHyphens w:val="0"/>
        <w:spacing w:before="300" w:after="60"/>
        <w:outlineLvl w:val="1"/>
        <w:rPr>
          <w:b/>
          <w:szCs w:val="24"/>
          <w:lang w:val="en-GB"/>
        </w:rPr>
      </w:pPr>
      <w:r w:rsidRPr="007A1708">
        <w:rPr>
          <w:b/>
          <w:szCs w:val="24"/>
          <w:lang w:val="en-GB"/>
        </w:rPr>
        <w:t>Description of the change request:</w:t>
      </w:r>
    </w:p>
    <w:p w14:paraId="3F5B9AA4" w14:textId="77777777" w:rsidR="00C94FFD" w:rsidRDefault="00837F58">
      <w:pPr>
        <w:rPr>
          <w:lang w:val="en-GB"/>
        </w:rPr>
      </w:pPr>
      <w:r>
        <w:rPr>
          <w:szCs w:val="24"/>
          <w:lang w:val="en-GB"/>
        </w:rPr>
        <w:t xml:space="preserve">We would like to update the definition of the message element </w:t>
      </w:r>
      <w:proofErr w:type="spellStart"/>
      <w:r>
        <w:rPr>
          <w:i/>
          <w:iCs/>
          <w:szCs w:val="24"/>
          <w:lang w:val="en-GB"/>
        </w:rPr>
        <w:t>ProtocolVersion</w:t>
      </w:r>
      <w:proofErr w:type="spellEnd"/>
      <w:r>
        <w:rPr>
          <w:i/>
          <w:iCs/>
          <w:szCs w:val="24"/>
          <w:lang w:val="en-GB"/>
        </w:rPr>
        <w:t xml:space="preserve"> </w:t>
      </w:r>
      <w:r>
        <w:rPr>
          <w:szCs w:val="24"/>
          <w:lang w:val="en-GB"/>
        </w:rPr>
        <w:t xml:space="preserve">in message component </w:t>
      </w:r>
      <w:r>
        <w:rPr>
          <w:i/>
          <w:iCs/>
          <w:szCs w:val="24"/>
          <w:lang w:val="en-GB"/>
        </w:rPr>
        <w:t xml:space="preserve">TMSProtocolParameters7, AcquirerHostConfiguration10, </w:t>
      </w:r>
      <w:r>
        <w:rPr>
          <w:szCs w:val="24"/>
          <w:lang w:val="en-GB"/>
        </w:rPr>
        <w:t>from “</w:t>
      </w:r>
      <w:r>
        <w:rPr>
          <w:i/>
          <w:iCs/>
          <w:szCs w:val="24"/>
          <w:lang w:val="en-GB"/>
        </w:rPr>
        <w:t>Protocol version to use when using these parameters.</w:t>
      </w:r>
      <w:r>
        <w:rPr>
          <w:szCs w:val="24"/>
          <w:lang w:val="en-GB"/>
        </w:rPr>
        <w:t>” to “</w:t>
      </w:r>
      <w:r>
        <w:rPr>
          <w:i/>
          <w:iCs/>
          <w:szCs w:val="24"/>
          <w:lang w:val="en-GB"/>
        </w:rPr>
        <w:t>Uniquely identifies the protocol name and version to use when using these parameters.”.</w:t>
      </w:r>
    </w:p>
    <w:p w14:paraId="3F5B9AA5" w14:textId="77777777" w:rsidR="00C94FFD" w:rsidRDefault="00837F58">
      <w:pPr>
        <w:jc w:val="both"/>
        <w:rPr>
          <w:lang w:val="en-GB"/>
        </w:rPr>
      </w:pPr>
      <w:r>
        <w:rPr>
          <w:szCs w:val="24"/>
          <w:lang w:val="en-GB"/>
        </w:rPr>
        <w:t xml:space="preserve">Additionally, we would like to correct the message component </w:t>
      </w:r>
      <w:r>
        <w:rPr>
          <w:i/>
          <w:iCs/>
          <w:szCs w:val="24"/>
          <w:lang w:val="en-GB"/>
        </w:rPr>
        <w:t xml:space="preserve">SaleToPOIProtocolParameter3 </w:t>
      </w:r>
      <w:r>
        <w:rPr>
          <w:szCs w:val="24"/>
          <w:lang w:val="en-GB"/>
        </w:rPr>
        <w:t xml:space="preserve">by adding a message element </w:t>
      </w:r>
      <w:proofErr w:type="spellStart"/>
      <w:r>
        <w:rPr>
          <w:i/>
          <w:iCs/>
          <w:szCs w:val="24"/>
          <w:lang w:val="en-GB"/>
        </w:rPr>
        <w:t>ProtocolVersion</w:t>
      </w:r>
      <w:proofErr w:type="spellEnd"/>
      <w:r>
        <w:rPr>
          <w:i/>
          <w:iCs/>
          <w:szCs w:val="24"/>
          <w:lang w:val="en-GB"/>
        </w:rPr>
        <w:t xml:space="preserve"> </w:t>
      </w:r>
      <w:r>
        <w:rPr>
          <w:szCs w:val="24"/>
          <w:lang w:val="en-GB"/>
        </w:rPr>
        <w:t xml:space="preserve">with a multiplicity </w:t>
      </w:r>
      <w:r>
        <w:rPr>
          <w:i/>
          <w:iCs/>
          <w:szCs w:val="24"/>
          <w:lang w:val="en-GB"/>
        </w:rPr>
        <w:t>[</w:t>
      </w:r>
      <w:proofErr w:type="gramStart"/>
      <w:r>
        <w:rPr>
          <w:i/>
          <w:iCs/>
          <w:szCs w:val="24"/>
          <w:lang w:val="en-GB"/>
        </w:rPr>
        <w:t>0..</w:t>
      </w:r>
      <w:proofErr w:type="gramEnd"/>
      <w:r>
        <w:rPr>
          <w:i/>
          <w:iCs/>
          <w:szCs w:val="24"/>
          <w:lang w:val="en-GB"/>
        </w:rPr>
        <w:t xml:space="preserve">1] </w:t>
      </w:r>
      <w:r>
        <w:rPr>
          <w:szCs w:val="24"/>
          <w:lang w:val="en-GB"/>
        </w:rPr>
        <w:t xml:space="preserve">and typed as a </w:t>
      </w:r>
      <w:r>
        <w:rPr>
          <w:i/>
          <w:iCs/>
          <w:szCs w:val="24"/>
          <w:lang w:val="en-GB"/>
        </w:rPr>
        <w:t xml:space="preserve">Max8Text </w:t>
      </w:r>
      <w:r>
        <w:rPr>
          <w:szCs w:val="24"/>
          <w:lang w:val="en-GB"/>
        </w:rPr>
        <w:t xml:space="preserve">as other </w:t>
      </w:r>
      <w:proofErr w:type="spellStart"/>
      <w:r>
        <w:rPr>
          <w:i/>
          <w:iCs/>
          <w:szCs w:val="24"/>
          <w:lang w:val="en-GB"/>
        </w:rPr>
        <w:t>ProtocolVersion</w:t>
      </w:r>
      <w:proofErr w:type="spellEnd"/>
      <w:r>
        <w:rPr>
          <w:i/>
          <w:iCs/>
          <w:szCs w:val="24"/>
          <w:lang w:val="en-GB"/>
        </w:rPr>
        <w:t xml:space="preserve"> </w:t>
      </w:r>
      <w:r>
        <w:rPr>
          <w:szCs w:val="24"/>
          <w:lang w:val="en-GB"/>
        </w:rPr>
        <w:t>and with the previous revised definition.</w:t>
      </w:r>
    </w:p>
    <w:p w14:paraId="3F5B9AA6" w14:textId="77777777" w:rsidR="00C94FFD" w:rsidRDefault="00C94FFD">
      <w:pPr>
        <w:rPr>
          <w:lang w:val="en-GB"/>
        </w:rPr>
      </w:pPr>
    </w:p>
    <w:p w14:paraId="3F5B9AA7" w14:textId="77777777" w:rsidR="00C94FFD" w:rsidRDefault="00837F58">
      <w:pPr>
        <w:rPr>
          <w:lang w:val="en-GB"/>
        </w:rPr>
      </w:pPr>
      <w:r>
        <w:rPr>
          <w:noProof/>
        </w:rPr>
        <w:lastRenderedPageBreak/>
        <w:drawing>
          <wp:inline distT="0" distB="0" distL="0" distR="0" wp14:anchorId="3F5B9C18" wp14:editId="3F5B9C19">
            <wp:extent cx="5699125" cy="4337050"/>
            <wp:effectExtent l="0" t="0" r="0" b="0"/>
            <wp:docPr id="33"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4"/>
                    <pic:cNvPicPr>
                      <a:picLocks noChangeAspect="1" noChangeArrowheads="1"/>
                    </pic:cNvPicPr>
                  </pic:nvPicPr>
                  <pic:blipFill>
                    <a:blip r:embed="rId51"/>
                    <a:stretch>
                      <a:fillRect/>
                    </a:stretch>
                  </pic:blipFill>
                  <pic:spPr bwMode="auto">
                    <a:xfrm>
                      <a:off x="0" y="0"/>
                      <a:ext cx="5699125" cy="4337050"/>
                    </a:xfrm>
                    <a:prstGeom prst="rect">
                      <a:avLst/>
                    </a:prstGeom>
                    <a:noFill/>
                  </pic:spPr>
                </pic:pic>
              </a:graphicData>
            </a:graphic>
          </wp:inline>
        </w:drawing>
      </w:r>
    </w:p>
    <w:p w14:paraId="3F5B9AA8" w14:textId="77777777" w:rsidR="00C94FFD" w:rsidRDefault="00C94FFD">
      <w:pPr>
        <w:rPr>
          <w:lang w:val="en-GB"/>
        </w:rPr>
      </w:pPr>
    </w:p>
    <w:p w14:paraId="3F5B9AA9" w14:textId="77777777" w:rsidR="00C94FFD" w:rsidRDefault="00837F58" w:rsidP="007A1708">
      <w:pPr>
        <w:pStyle w:val="ListParagraph"/>
        <w:keepNext/>
        <w:numPr>
          <w:ilvl w:val="0"/>
          <w:numId w:val="93"/>
        </w:numPr>
        <w:tabs>
          <w:tab w:val="left" w:pos="567"/>
        </w:tabs>
        <w:suppressAutoHyphens w:val="0"/>
        <w:spacing w:before="300" w:after="60"/>
        <w:outlineLvl w:val="1"/>
        <w:rPr>
          <w:b/>
          <w:szCs w:val="24"/>
          <w:lang w:val="en-GB"/>
        </w:rPr>
      </w:pPr>
      <w:r>
        <w:rPr>
          <w:b/>
          <w:szCs w:val="24"/>
          <w:lang w:val="en-GB"/>
        </w:rPr>
        <w:t>Purpose of the change:</w:t>
      </w:r>
    </w:p>
    <w:p w14:paraId="3F5B9AAB" w14:textId="77777777" w:rsidR="00C94FFD" w:rsidRDefault="00837F58">
      <w:pPr>
        <w:jc w:val="both"/>
        <w:rPr>
          <w:lang w:val="en-GB"/>
        </w:rPr>
      </w:pPr>
      <w:r>
        <w:t xml:space="preserve">With </w:t>
      </w:r>
      <w:proofErr w:type="gramStart"/>
      <w:r>
        <w:t>a multi</w:t>
      </w:r>
      <w:proofErr w:type="gramEnd"/>
      <w:r>
        <w:t>-application and multi-</w:t>
      </w:r>
      <w:proofErr w:type="gramStart"/>
      <w:r>
        <w:t>acquirer</w:t>
      </w:r>
      <w:proofErr w:type="gramEnd"/>
      <w:r>
        <w:t xml:space="preserve"> POI solutions, the communication going out from this POI might be done according to different versions of protocols or with different protocols. </w:t>
      </w:r>
      <w:proofErr w:type="gramStart"/>
      <w:r>
        <w:t>So</w:t>
      </w:r>
      <w:proofErr w:type="gramEnd"/>
      <w:r>
        <w:t xml:space="preserve"> it should be important to provide this </w:t>
      </w:r>
      <w:proofErr w:type="gramStart"/>
      <w:r>
        <w:t>support, and</w:t>
      </w:r>
      <w:proofErr w:type="gramEnd"/>
      <w:r>
        <w:t xml:space="preserve"> provide a solution that could be compatible and used by previous release of the </w:t>
      </w:r>
      <w:proofErr w:type="spellStart"/>
      <w:r>
        <w:t>catm</w:t>
      </w:r>
      <w:proofErr w:type="spellEnd"/>
      <w:r>
        <w:t xml:space="preserve"> protocol.</w:t>
      </w:r>
    </w:p>
    <w:p w14:paraId="3F5B9AAD" w14:textId="5D16A6D4" w:rsidR="00C94FFD" w:rsidRDefault="00837F58" w:rsidP="007A1708">
      <w:pPr>
        <w:jc w:val="both"/>
        <w:rPr>
          <w:lang w:val="en-GB"/>
        </w:rPr>
      </w:pPr>
      <w:r w:rsidRPr="007A1708">
        <w:rPr>
          <w:lang w:val="en-GB"/>
        </w:rPr>
        <w:t>The aim of this Change Request is to provide such a solution.</w:t>
      </w:r>
    </w:p>
    <w:p w14:paraId="3F5B9AAE" w14:textId="77777777" w:rsidR="00C94FFD" w:rsidRDefault="00837F58" w:rsidP="007A1708">
      <w:pPr>
        <w:pStyle w:val="ListParagraph"/>
        <w:keepNext/>
        <w:numPr>
          <w:ilvl w:val="0"/>
          <w:numId w:val="93"/>
        </w:numPr>
        <w:tabs>
          <w:tab w:val="left" w:pos="567"/>
        </w:tabs>
        <w:suppressAutoHyphens w:val="0"/>
        <w:spacing w:before="300" w:after="60"/>
        <w:outlineLvl w:val="1"/>
        <w:rPr>
          <w:b/>
          <w:szCs w:val="24"/>
          <w:lang w:val="en-GB"/>
        </w:rPr>
      </w:pPr>
      <w:r>
        <w:rPr>
          <w:b/>
          <w:szCs w:val="24"/>
          <w:lang w:val="en-GB"/>
        </w:rPr>
        <w:t>Urgency of the request:</w:t>
      </w:r>
    </w:p>
    <w:p w14:paraId="3F5B9AB1" w14:textId="258ED035" w:rsidR="00C94FFD" w:rsidRDefault="00837F58">
      <w:pPr>
        <w:rPr>
          <w:iCs/>
          <w:szCs w:val="24"/>
          <w:lang w:val="en-GB"/>
        </w:rPr>
      </w:pPr>
      <w:r>
        <w:t>Urgent.</w:t>
      </w:r>
    </w:p>
    <w:p w14:paraId="3F5B9AB2" w14:textId="77777777" w:rsidR="00C94FFD" w:rsidRDefault="00837F58" w:rsidP="007A1708">
      <w:pPr>
        <w:pStyle w:val="ListParagraph"/>
        <w:keepNext/>
        <w:numPr>
          <w:ilvl w:val="0"/>
          <w:numId w:val="93"/>
        </w:numPr>
        <w:tabs>
          <w:tab w:val="left" w:pos="567"/>
        </w:tabs>
        <w:suppressAutoHyphens w:val="0"/>
        <w:spacing w:before="300" w:after="60"/>
        <w:outlineLvl w:val="1"/>
        <w:rPr>
          <w:b/>
          <w:szCs w:val="24"/>
          <w:lang w:val="en-GB"/>
        </w:rPr>
      </w:pPr>
      <w:r>
        <w:rPr>
          <w:b/>
          <w:szCs w:val="24"/>
          <w:lang w:val="en-GB"/>
        </w:rPr>
        <w:t>Business examples:</w:t>
      </w:r>
    </w:p>
    <w:p w14:paraId="3F5B9AB3" w14:textId="77777777" w:rsidR="00C94FFD" w:rsidRDefault="00837F58">
      <w:pPr>
        <w:rPr>
          <w:lang w:val="en-GB"/>
        </w:rPr>
      </w:pPr>
      <w:r>
        <w:rPr>
          <w:lang w:val="en-GB"/>
        </w:rPr>
        <w:t>Examples illustrating the change request.</w:t>
      </w:r>
      <w:r>
        <w:br w:type="page"/>
      </w:r>
    </w:p>
    <w:p w14:paraId="3F5B9AB4" w14:textId="77777777" w:rsidR="00C94FFD" w:rsidRDefault="00837F58" w:rsidP="007A1708">
      <w:pPr>
        <w:pStyle w:val="ListParagraph"/>
        <w:keepNext/>
        <w:numPr>
          <w:ilvl w:val="0"/>
          <w:numId w:val="93"/>
        </w:numPr>
        <w:tabs>
          <w:tab w:val="left" w:pos="567"/>
        </w:tabs>
        <w:suppressAutoHyphens w:val="0"/>
        <w:spacing w:before="0" w:after="60"/>
        <w:outlineLvl w:val="1"/>
        <w:rPr>
          <w:b/>
          <w:szCs w:val="24"/>
          <w:lang w:val="en-GB"/>
        </w:rPr>
      </w:pPr>
      <w:r w:rsidRPr="007A1708">
        <w:rPr>
          <w:b/>
          <w:szCs w:val="24"/>
          <w:lang w:val="en-GB"/>
        </w:rPr>
        <w:lastRenderedPageBreak/>
        <w:t>SEG/TSG recommendation:</w:t>
      </w:r>
    </w:p>
    <w:p w14:paraId="3F5B9AB5" w14:textId="77777777" w:rsidR="00C94FFD" w:rsidRDefault="00837F58">
      <w:pPr>
        <w:rPr>
          <w:i/>
          <w:szCs w:val="24"/>
          <w:lang w:val="en-GB"/>
        </w:rPr>
      </w:pPr>
      <w:r>
        <w:rPr>
          <w:i/>
          <w:szCs w:val="24"/>
          <w:lang w:val="en-GB"/>
        </w:rPr>
        <w:t xml:space="preserve">This section is not to be taken care of by the submitter of the change request. It will be completed in due time by the SEG(s) in charge of the related ISO 20022 messages or the TSG for changes related to the BAH. </w:t>
      </w:r>
    </w:p>
    <w:p w14:paraId="3F5B9AB6" w14:textId="77777777" w:rsidR="00C94FFD" w:rsidRDefault="00C94FFD">
      <w:pPr>
        <w:rPr>
          <w:i/>
          <w:szCs w:val="24"/>
          <w:lang w:val="en-GB"/>
        </w:rPr>
      </w:pPr>
    </w:p>
    <w:tbl>
      <w:tblPr>
        <w:tblW w:w="9133" w:type="dxa"/>
        <w:tblLayout w:type="fixed"/>
        <w:tblLook w:val="01E0" w:firstRow="1" w:lastRow="1" w:firstColumn="1" w:lastColumn="1" w:noHBand="0" w:noVBand="0"/>
      </w:tblPr>
      <w:tblGrid>
        <w:gridCol w:w="1062"/>
        <w:gridCol w:w="182"/>
        <w:gridCol w:w="568"/>
        <w:gridCol w:w="1698"/>
        <w:gridCol w:w="4254"/>
        <w:gridCol w:w="424"/>
        <w:gridCol w:w="945"/>
      </w:tblGrid>
      <w:tr w:rsidR="00C94FFD" w14:paraId="3F5B9ABD" w14:textId="77777777">
        <w:tc>
          <w:tcPr>
            <w:tcW w:w="1243" w:type="dxa"/>
            <w:gridSpan w:val="2"/>
            <w:tcBorders>
              <w:top w:val="single" w:sz="4" w:space="0" w:color="000000"/>
              <w:left w:val="single" w:sz="4" w:space="0" w:color="000000"/>
              <w:bottom w:val="single" w:sz="4" w:space="0" w:color="000000"/>
              <w:right w:val="single" w:sz="4" w:space="0" w:color="000000"/>
            </w:tcBorders>
          </w:tcPr>
          <w:p w14:paraId="3F5B9AB7" w14:textId="77777777" w:rsidR="00C94FFD" w:rsidRDefault="00837F58">
            <w:pPr>
              <w:widowControl w:val="0"/>
              <w:rPr>
                <w:b/>
                <w:szCs w:val="24"/>
                <w:lang w:val="en-GB"/>
              </w:rPr>
            </w:pPr>
            <w:r>
              <w:rPr>
                <w:b/>
                <w:szCs w:val="24"/>
                <w:lang w:val="en-GB"/>
              </w:rPr>
              <w:t>Consider</w:t>
            </w:r>
          </w:p>
        </w:tc>
        <w:tc>
          <w:tcPr>
            <w:tcW w:w="568" w:type="dxa"/>
            <w:tcBorders>
              <w:top w:val="single" w:sz="4" w:space="0" w:color="000000"/>
              <w:left w:val="single" w:sz="4" w:space="0" w:color="000000"/>
              <w:bottom w:val="single" w:sz="4" w:space="0" w:color="000000"/>
              <w:right w:val="single" w:sz="4" w:space="0" w:color="000000"/>
            </w:tcBorders>
          </w:tcPr>
          <w:p w14:paraId="3F5B9AB8" w14:textId="77777777" w:rsidR="00C94FFD" w:rsidRDefault="00837F58">
            <w:pPr>
              <w:widowControl w:val="0"/>
              <w:rPr>
                <w:color w:val="FF0000"/>
                <w:szCs w:val="24"/>
                <w:lang w:val="en-GB"/>
              </w:rPr>
            </w:pPr>
            <w:r>
              <w:rPr>
                <w:color w:val="FF0000"/>
                <w:szCs w:val="24"/>
                <w:lang w:val="en-GB"/>
              </w:rPr>
              <w:t>X</w:t>
            </w:r>
          </w:p>
        </w:tc>
        <w:tc>
          <w:tcPr>
            <w:tcW w:w="1698" w:type="dxa"/>
            <w:tcBorders>
              <w:top w:val="single" w:sz="4" w:space="0" w:color="000000"/>
              <w:left w:val="single" w:sz="4" w:space="0" w:color="000000"/>
              <w:bottom w:val="single" w:sz="4" w:space="0" w:color="000000"/>
              <w:right w:val="single" w:sz="4" w:space="0" w:color="000000"/>
            </w:tcBorders>
          </w:tcPr>
          <w:p w14:paraId="3F5B9AB9" w14:textId="77777777" w:rsidR="00C94FFD" w:rsidRDefault="00837F58">
            <w:pPr>
              <w:widowControl w:val="0"/>
              <w:rPr>
                <w:b/>
                <w:szCs w:val="24"/>
                <w:lang w:val="en-GB"/>
              </w:rPr>
            </w:pPr>
            <w:r>
              <w:rPr>
                <w:b/>
                <w:szCs w:val="24"/>
                <w:lang w:val="en-GB"/>
              </w:rPr>
              <w:t>Timing</w:t>
            </w:r>
          </w:p>
        </w:tc>
        <w:tc>
          <w:tcPr>
            <w:tcW w:w="4254" w:type="dxa"/>
          </w:tcPr>
          <w:p w14:paraId="3F5B9ABA" w14:textId="77777777" w:rsidR="00C94FFD" w:rsidRDefault="00C94FFD">
            <w:pPr>
              <w:widowControl w:val="0"/>
              <w:rPr>
                <w:lang w:val="en-GB"/>
              </w:rPr>
            </w:pPr>
          </w:p>
        </w:tc>
        <w:tc>
          <w:tcPr>
            <w:tcW w:w="424" w:type="dxa"/>
          </w:tcPr>
          <w:p w14:paraId="3F5B9ABB" w14:textId="77777777" w:rsidR="00C94FFD" w:rsidRDefault="00C94FFD">
            <w:pPr>
              <w:widowControl w:val="0"/>
              <w:rPr>
                <w:lang w:val="en-GB"/>
              </w:rPr>
            </w:pPr>
          </w:p>
        </w:tc>
        <w:tc>
          <w:tcPr>
            <w:tcW w:w="945" w:type="dxa"/>
          </w:tcPr>
          <w:p w14:paraId="3F5B9ABC" w14:textId="77777777" w:rsidR="00C94FFD" w:rsidRDefault="00C94FFD">
            <w:pPr>
              <w:widowControl w:val="0"/>
              <w:rPr>
                <w:lang w:val="en-GB"/>
              </w:rPr>
            </w:pPr>
          </w:p>
        </w:tc>
      </w:tr>
      <w:tr w:rsidR="00C94FFD" w14:paraId="3F5B9AC4" w14:textId="77777777">
        <w:trPr>
          <w:trHeight w:val="501"/>
        </w:trPr>
        <w:tc>
          <w:tcPr>
            <w:tcW w:w="1061" w:type="dxa"/>
          </w:tcPr>
          <w:p w14:paraId="3F5B9ABE" w14:textId="77777777" w:rsidR="00C94FFD" w:rsidRDefault="00C94FFD">
            <w:pPr>
              <w:widowControl w:val="0"/>
              <w:rPr>
                <w:szCs w:val="24"/>
                <w:lang w:val="en-GB"/>
              </w:rPr>
            </w:pPr>
          </w:p>
        </w:tc>
        <w:tc>
          <w:tcPr>
            <w:tcW w:w="750" w:type="dxa"/>
            <w:gridSpan w:val="2"/>
            <w:tcBorders>
              <w:top w:val="single" w:sz="4" w:space="0" w:color="000000"/>
              <w:right w:val="single" w:sz="4" w:space="0" w:color="000000"/>
            </w:tcBorders>
          </w:tcPr>
          <w:p w14:paraId="3F5B9ABF" w14:textId="77777777" w:rsidR="00C94FFD" w:rsidRDefault="00C94FFD">
            <w:pPr>
              <w:widowControl w:val="0"/>
              <w:rPr>
                <w:szCs w:val="24"/>
                <w:lang w:val="en-GB"/>
              </w:rPr>
            </w:pPr>
          </w:p>
        </w:tc>
        <w:tc>
          <w:tcPr>
            <w:tcW w:w="5952" w:type="dxa"/>
            <w:gridSpan w:val="2"/>
            <w:tcBorders>
              <w:top w:val="single" w:sz="4" w:space="0" w:color="000000"/>
              <w:left w:val="single" w:sz="4" w:space="0" w:color="000000"/>
              <w:bottom w:val="single" w:sz="4" w:space="0" w:color="000000"/>
              <w:right w:val="single" w:sz="4" w:space="0" w:color="000000"/>
            </w:tcBorders>
          </w:tcPr>
          <w:p w14:paraId="3F5B9AC0" w14:textId="77777777" w:rsidR="00C94FFD" w:rsidRDefault="00837F58">
            <w:pPr>
              <w:widowControl w:val="0"/>
              <w:spacing w:before="0"/>
              <w:rPr>
                <w:szCs w:val="24"/>
                <w:lang w:val="en-GB"/>
              </w:rPr>
            </w:pPr>
            <w:r>
              <w:rPr>
                <w:szCs w:val="24"/>
                <w:lang w:val="en-GB"/>
              </w:rPr>
              <w:t xml:space="preserve">- </w:t>
            </w:r>
            <w:r>
              <w:rPr>
                <w:b/>
                <w:szCs w:val="24"/>
                <w:lang w:val="en-GB"/>
              </w:rPr>
              <w:t>Next yearly cycle: 2025/2026</w:t>
            </w:r>
          </w:p>
          <w:p w14:paraId="3F5B9AC1" w14:textId="77777777" w:rsidR="00C94FFD" w:rsidRDefault="00837F58">
            <w:pPr>
              <w:widowControl w:val="0"/>
              <w:spacing w:before="0"/>
              <w:rPr>
                <w:szCs w:val="24"/>
                <w:lang w:val="en-GB"/>
              </w:rPr>
            </w:pPr>
            <w:r>
              <w:rPr>
                <w:szCs w:val="24"/>
                <w:lang w:val="en-GB"/>
              </w:rPr>
              <w:t>(the change will be considered for implementation in the yearly maintenance cycle which starts in 2025 and completes with the publication of new message versions in the spring of 2026)</w:t>
            </w:r>
          </w:p>
        </w:tc>
        <w:tc>
          <w:tcPr>
            <w:tcW w:w="424" w:type="dxa"/>
            <w:tcBorders>
              <w:top w:val="single" w:sz="4" w:space="0" w:color="000000"/>
              <w:left w:val="single" w:sz="4" w:space="0" w:color="000000"/>
              <w:bottom w:val="single" w:sz="4" w:space="0" w:color="000000"/>
              <w:right w:val="single" w:sz="4" w:space="0" w:color="000000"/>
            </w:tcBorders>
          </w:tcPr>
          <w:p w14:paraId="3F5B9AC2" w14:textId="77777777" w:rsidR="00C94FFD" w:rsidRDefault="00837F58">
            <w:pPr>
              <w:widowControl w:val="0"/>
              <w:spacing w:before="0"/>
              <w:jc w:val="both"/>
              <w:rPr>
                <w:color w:val="FF0000"/>
                <w:szCs w:val="24"/>
                <w:lang w:val="en-GB"/>
              </w:rPr>
            </w:pPr>
            <w:r>
              <w:rPr>
                <w:color w:val="FF0000"/>
                <w:szCs w:val="24"/>
                <w:lang w:val="en-GB"/>
              </w:rPr>
              <w:t>X</w:t>
            </w:r>
          </w:p>
        </w:tc>
        <w:tc>
          <w:tcPr>
            <w:tcW w:w="945" w:type="dxa"/>
          </w:tcPr>
          <w:p w14:paraId="3F5B9AC3" w14:textId="77777777" w:rsidR="00C94FFD" w:rsidRDefault="00C94FFD">
            <w:pPr>
              <w:widowControl w:val="0"/>
              <w:rPr>
                <w:lang w:val="en-GB"/>
              </w:rPr>
            </w:pPr>
          </w:p>
        </w:tc>
      </w:tr>
      <w:tr w:rsidR="00C94FFD" w14:paraId="3F5B9ACB" w14:textId="77777777">
        <w:trPr>
          <w:trHeight w:val="501"/>
        </w:trPr>
        <w:tc>
          <w:tcPr>
            <w:tcW w:w="1061" w:type="dxa"/>
          </w:tcPr>
          <w:p w14:paraId="3F5B9AC5" w14:textId="77777777" w:rsidR="00C94FFD" w:rsidRDefault="00C94FFD">
            <w:pPr>
              <w:widowControl w:val="0"/>
              <w:spacing w:before="0"/>
              <w:rPr>
                <w:szCs w:val="24"/>
                <w:lang w:val="en-GB"/>
              </w:rPr>
            </w:pPr>
          </w:p>
        </w:tc>
        <w:tc>
          <w:tcPr>
            <w:tcW w:w="750" w:type="dxa"/>
            <w:gridSpan w:val="2"/>
            <w:tcBorders>
              <w:right w:val="single" w:sz="4" w:space="0" w:color="000000"/>
            </w:tcBorders>
          </w:tcPr>
          <w:p w14:paraId="3F5B9AC6" w14:textId="77777777" w:rsidR="00C94FFD" w:rsidRDefault="00C94FFD">
            <w:pPr>
              <w:widowControl w:val="0"/>
              <w:spacing w:before="0"/>
              <w:rPr>
                <w:szCs w:val="24"/>
                <w:lang w:val="en-GB"/>
              </w:rPr>
            </w:pPr>
          </w:p>
        </w:tc>
        <w:tc>
          <w:tcPr>
            <w:tcW w:w="5952" w:type="dxa"/>
            <w:gridSpan w:val="2"/>
            <w:tcBorders>
              <w:top w:val="single" w:sz="4" w:space="0" w:color="000000"/>
              <w:left w:val="single" w:sz="4" w:space="0" w:color="000000"/>
              <w:bottom w:val="single" w:sz="4" w:space="0" w:color="000000"/>
              <w:right w:val="single" w:sz="4" w:space="0" w:color="000000"/>
            </w:tcBorders>
          </w:tcPr>
          <w:p w14:paraId="3F5B9AC7" w14:textId="77777777" w:rsidR="00C94FFD" w:rsidRDefault="00837F58">
            <w:pPr>
              <w:widowControl w:val="0"/>
              <w:spacing w:before="0"/>
              <w:jc w:val="both"/>
              <w:rPr>
                <w:szCs w:val="24"/>
                <w:lang w:val="en-GB"/>
              </w:rPr>
            </w:pPr>
            <w:r>
              <w:rPr>
                <w:szCs w:val="24"/>
                <w:lang w:val="en-GB"/>
              </w:rPr>
              <w:t xml:space="preserve">- </w:t>
            </w:r>
            <w:r>
              <w:rPr>
                <w:b/>
                <w:szCs w:val="24"/>
                <w:lang w:val="en-GB"/>
              </w:rPr>
              <w:t>At the occasion of the next maintenance of the messages</w:t>
            </w:r>
          </w:p>
          <w:p w14:paraId="3F5B9AC8" w14:textId="77777777" w:rsidR="00C94FFD" w:rsidRDefault="00837F58">
            <w:pPr>
              <w:widowControl w:val="0"/>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4" w:type="dxa"/>
            <w:tcBorders>
              <w:top w:val="single" w:sz="4" w:space="0" w:color="000000"/>
              <w:left w:val="single" w:sz="4" w:space="0" w:color="000000"/>
              <w:bottom w:val="single" w:sz="4" w:space="0" w:color="000000"/>
              <w:right w:val="single" w:sz="4" w:space="0" w:color="000000"/>
            </w:tcBorders>
          </w:tcPr>
          <w:p w14:paraId="3F5B9AC9" w14:textId="77777777" w:rsidR="00C94FFD" w:rsidRDefault="00C94FFD">
            <w:pPr>
              <w:widowControl w:val="0"/>
              <w:spacing w:before="0"/>
              <w:jc w:val="center"/>
              <w:rPr>
                <w:color w:val="FF0000"/>
                <w:szCs w:val="24"/>
                <w:lang w:val="en-GB"/>
              </w:rPr>
            </w:pPr>
          </w:p>
        </w:tc>
        <w:tc>
          <w:tcPr>
            <w:tcW w:w="945" w:type="dxa"/>
          </w:tcPr>
          <w:p w14:paraId="3F5B9ACA" w14:textId="77777777" w:rsidR="00C94FFD" w:rsidRDefault="00C94FFD">
            <w:pPr>
              <w:widowControl w:val="0"/>
              <w:rPr>
                <w:lang w:val="en-GB"/>
              </w:rPr>
            </w:pPr>
          </w:p>
        </w:tc>
      </w:tr>
      <w:tr w:rsidR="00C94FFD" w14:paraId="3F5B9AD2" w14:textId="77777777">
        <w:trPr>
          <w:trHeight w:val="511"/>
        </w:trPr>
        <w:tc>
          <w:tcPr>
            <w:tcW w:w="1061" w:type="dxa"/>
          </w:tcPr>
          <w:p w14:paraId="3F5B9ACC" w14:textId="77777777" w:rsidR="00C94FFD" w:rsidRDefault="00C94FFD">
            <w:pPr>
              <w:widowControl w:val="0"/>
              <w:spacing w:before="0"/>
              <w:rPr>
                <w:szCs w:val="24"/>
                <w:lang w:val="en-GB"/>
              </w:rPr>
            </w:pPr>
          </w:p>
        </w:tc>
        <w:tc>
          <w:tcPr>
            <w:tcW w:w="750" w:type="dxa"/>
            <w:gridSpan w:val="2"/>
            <w:tcBorders>
              <w:right w:val="single" w:sz="4" w:space="0" w:color="000000"/>
            </w:tcBorders>
          </w:tcPr>
          <w:p w14:paraId="3F5B9ACD" w14:textId="77777777" w:rsidR="00C94FFD" w:rsidRDefault="00C94FFD">
            <w:pPr>
              <w:widowControl w:val="0"/>
              <w:spacing w:before="0"/>
              <w:rPr>
                <w:szCs w:val="24"/>
                <w:lang w:val="en-GB"/>
              </w:rPr>
            </w:pPr>
          </w:p>
        </w:tc>
        <w:tc>
          <w:tcPr>
            <w:tcW w:w="5952" w:type="dxa"/>
            <w:gridSpan w:val="2"/>
            <w:tcBorders>
              <w:top w:val="single" w:sz="4" w:space="0" w:color="000000"/>
              <w:left w:val="single" w:sz="4" w:space="0" w:color="000000"/>
              <w:bottom w:val="single" w:sz="4" w:space="0" w:color="000000"/>
              <w:right w:val="single" w:sz="4" w:space="0" w:color="000000"/>
            </w:tcBorders>
          </w:tcPr>
          <w:p w14:paraId="3F5B9ACE" w14:textId="77777777" w:rsidR="00C94FFD" w:rsidRDefault="00837F58">
            <w:pPr>
              <w:widowControl w:val="0"/>
              <w:spacing w:before="0"/>
              <w:jc w:val="both"/>
              <w:rPr>
                <w:szCs w:val="24"/>
                <w:lang w:val="en-GB"/>
              </w:rPr>
            </w:pPr>
            <w:r>
              <w:rPr>
                <w:szCs w:val="24"/>
                <w:lang w:val="en-GB"/>
              </w:rPr>
              <w:t xml:space="preserve">- </w:t>
            </w:r>
            <w:r>
              <w:rPr>
                <w:b/>
                <w:szCs w:val="24"/>
                <w:lang w:val="en-GB"/>
              </w:rPr>
              <w:t>Urgent unscheduled</w:t>
            </w:r>
          </w:p>
          <w:p w14:paraId="3F5B9ACF" w14:textId="77777777" w:rsidR="00C94FFD" w:rsidRDefault="00837F58">
            <w:pPr>
              <w:widowControl w:val="0"/>
              <w:spacing w:before="0"/>
              <w:rPr>
                <w:szCs w:val="24"/>
                <w:lang w:val="en-GB"/>
              </w:rPr>
            </w:pPr>
            <w:r>
              <w:rPr>
                <w:szCs w:val="24"/>
                <w:lang w:val="en-GB"/>
              </w:rPr>
              <w:t>(the change justifies an urgent implementation outside of the normal yearly cycle)</w:t>
            </w:r>
          </w:p>
        </w:tc>
        <w:tc>
          <w:tcPr>
            <w:tcW w:w="424" w:type="dxa"/>
            <w:tcBorders>
              <w:top w:val="single" w:sz="4" w:space="0" w:color="000000"/>
              <w:left w:val="single" w:sz="4" w:space="0" w:color="000000"/>
              <w:bottom w:val="single" w:sz="4" w:space="0" w:color="000000"/>
              <w:right w:val="single" w:sz="4" w:space="0" w:color="000000"/>
            </w:tcBorders>
          </w:tcPr>
          <w:p w14:paraId="3F5B9AD0" w14:textId="77777777" w:rsidR="00C94FFD" w:rsidRDefault="00C94FFD">
            <w:pPr>
              <w:widowControl w:val="0"/>
              <w:jc w:val="center"/>
              <w:rPr>
                <w:color w:val="FF0000"/>
                <w:szCs w:val="24"/>
                <w:lang w:val="en-GB"/>
              </w:rPr>
            </w:pPr>
          </w:p>
        </w:tc>
        <w:tc>
          <w:tcPr>
            <w:tcW w:w="945" w:type="dxa"/>
            <w:tcBorders>
              <w:left w:val="single" w:sz="4" w:space="0" w:color="000000"/>
            </w:tcBorders>
          </w:tcPr>
          <w:p w14:paraId="3F5B9AD1" w14:textId="77777777" w:rsidR="00C94FFD" w:rsidRDefault="00C94FFD">
            <w:pPr>
              <w:widowControl w:val="0"/>
              <w:ind w:left="360"/>
              <w:jc w:val="both"/>
              <w:rPr>
                <w:szCs w:val="24"/>
                <w:lang w:val="en-GB"/>
              </w:rPr>
            </w:pPr>
          </w:p>
        </w:tc>
      </w:tr>
      <w:tr w:rsidR="00C94FFD" w14:paraId="3F5B9AD8" w14:textId="77777777">
        <w:trPr>
          <w:trHeight w:val="511"/>
        </w:trPr>
        <w:tc>
          <w:tcPr>
            <w:tcW w:w="1061" w:type="dxa"/>
          </w:tcPr>
          <w:p w14:paraId="3F5B9AD3" w14:textId="77777777" w:rsidR="00C94FFD" w:rsidRDefault="00C94FFD">
            <w:pPr>
              <w:widowControl w:val="0"/>
              <w:spacing w:before="0"/>
              <w:rPr>
                <w:szCs w:val="24"/>
                <w:lang w:val="en-GB"/>
              </w:rPr>
            </w:pPr>
          </w:p>
        </w:tc>
        <w:tc>
          <w:tcPr>
            <w:tcW w:w="750" w:type="dxa"/>
            <w:gridSpan w:val="2"/>
            <w:tcBorders>
              <w:right w:val="single" w:sz="4" w:space="0" w:color="000000"/>
            </w:tcBorders>
          </w:tcPr>
          <w:p w14:paraId="3F5B9AD4" w14:textId="77777777" w:rsidR="00C94FFD" w:rsidRDefault="00C94FFD">
            <w:pPr>
              <w:widowControl w:val="0"/>
              <w:spacing w:before="0"/>
              <w:rPr>
                <w:szCs w:val="24"/>
                <w:lang w:val="en-GB"/>
              </w:rPr>
            </w:pPr>
          </w:p>
        </w:tc>
        <w:tc>
          <w:tcPr>
            <w:tcW w:w="6376" w:type="dxa"/>
            <w:gridSpan w:val="3"/>
            <w:tcBorders>
              <w:top w:val="single" w:sz="4" w:space="0" w:color="000000"/>
              <w:left w:val="single" w:sz="4" w:space="0" w:color="000000"/>
              <w:bottom w:val="single" w:sz="4" w:space="0" w:color="000000"/>
              <w:right w:val="single" w:sz="4" w:space="0" w:color="000000"/>
            </w:tcBorders>
          </w:tcPr>
          <w:p w14:paraId="3F5B9AD5" w14:textId="77777777" w:rsidR="00C94FFD" w:rsidRDefault="00837F58">
            <w:pPr>
              <w:widowControl w:val="0"/>
              <w:rPr>
                <w:color w:val="FF0000"/>
                <w:szCs w:val="24"/>
                <w:lang w:val="en-GB"/>
              </w:rPr>
            </w:pPr>
            <w:r>
              <w:rPr>
                <w:szCs w:val="24"/>
                <w:lang w:val="en-GB"/>
              </w:rPr>
              <w:t xml:space="preserve">- </w:t>
            </w:r>
            <w:r>
              <w:rPr>
                <w:b/>
                <w:szCs w:val="24"/>
                <w:lang w:val="en-GB"/>
              </w:rPr>
              <w:t>Other timing:</w:t>
            </w:r>
          </w:p>
        </w:tc>
        <w:tc>
          <w:tcPr>
            <w:tcW w:w="945" w:type="dxa"/>
            <w:tcBorders>
              <w:left w:val="single" w:sz="4" w:space="0" w:color="000000"/>
            </w:tcBorders>
          </w:tcPr>
          <w:p w14:paraId="3F5B9AD6" w14:textId="77777777" w:rsidR="00C94FFD" w:rsidRDefault="00C94FFD">
            <w:pPr>
              <w:widowControl w:val="0"/>
              <w:ind w:left="360"/>
              <w:jc w:val="both"/>
              <w:rPr>
                <w:szCs w:val="24"/>
                <w:lang w:val="en-GB"/>
              </w:rPr>
            </w:pPr>
          </w:p>
          <w:p w14:paraId="3F5B9AD7" w14:textId="77777777" w:rsidR="00C94FFD" w:rsidRDefault="00C94FFD">
            <w:pPr>
              <w:widowControl w:val="0"/>
              <w:ind w:left="360"/>
              <w:jc w:val="both"/>
              <w:rPr>
                <w:szCs w:val="24"/>
                <w:lang w:val="en-GB"/>
              </w:rPr>
            </w:pPr>
          </w:p>
        </w:tc>
      </w:tr>
    </w:tbl>
    <w:p w14:paraId="3F5B9AD9" w14:textId="77777777" w:rsidR="00C94FFD" w:rsidRDefault="00837F58">
      <w:pPr>
        <w:rPr>
          <w:szCs w:val="24"/>
          <w:lang w:val="en-GB"/>
        </w:rPr>
      </w:pPr>
      <w:r>
        <w:rPr>
          <w:szCs w:val="24"/>
          <w:lang w:val="en-GB"/>
        </w:rPr>
        <w:t>Comments:</w:t>
      </w:r>
    </w:p>
    <w:p w14:paraId="3F5B9ADA" w14:textId="77777777" w:rsidR="00C94FFD" w:rsidRDefault="00C94FFD">
      <w:pPr>
        <w:rPr>
          <w:szCs w:val="24"/>
          <w:lang w:val="en-GB"/>
        </w:rPr>
      </w:pPr>
    </w:p>
    <w:p w14:paraId="3F5B9ADB" w14:textId="77777777" w:rsidR="00C94FFD" w:rsidRDefault="00C94FFD">
      <w:pPr>
        <w:rPr>
          <w:szCs w:val="24"/>
          <w:lang w:val="en-GB"/>
        </w:rPr>
      </w:pPr>
    </w:p>
    <w:tbl>
      <w:tblPr>
        <w:tblW w:w="1809" w:type="dxa"/>
        <w:tblLayout w:type="fixed"/>
        <w:tblLook w:val="01E0" w:firstRow="1" w:lastRow="1" w:firstColumn="1" w:lastColumn="1" w:noHBand="0" w:noVBand="0"/>
      </w:tblPr>
      <w:tblGrid>
        <w:gridCol w:w="1243"/>
        <w:gridCol w:w="566"/>
      </w:tblGrid>
      <w:tr w:rsidR="00C94FFD" w14:paraId="3F5B9ADE" w14:textId="77777777">
        <w:tc>
          <w:tcPr>
            <w:tcW w:w="1242" w:type="dxa"/>
            <w:tcBorders>
              <w:top w:val="single" w:sz="4" w:space="0" w:color="000000"/>
              <w:left w:val="single" w:sz="4" w:space="0" w:color="000000"/>
              <w:bottom w:val="single" w:sz="4" w:space="0" w:color="000000"/>
              <w:right w:val="single" w:sz="4" w:space="0" w:color="000000"/>
            </w:tcBorders>
          </w:tcPr>
          <w:p w14:paraId="3F5B9ADC" w14:textId="77777777" w:rsidR="00C94FFD" w:rsidRDefault="00837F58">
            <w:pPr>
              <w:widowControl w:val="0"/>
              <w:rPr>
                <w:b/>
                <w:szCs w:val="24"/>
                <w:lang w:val="en-GB"/>
              </w:rPr>
            </w:pPr>
            <w:r>
              <w:rPr>
                <w:b/>
                <w:szCs w:val="24"/>
                <w:lang w:val="en-GB"/>
              </w:rPr>
              <w:t>Reject</w:t>
            </w:r>
          </w:p>
        </w:tc>
        <w:tc>
          <w:tcPr>
            <w:tcW w:w="566" w:type="dxa"/>
            <w:tcBorders>
              <w:top w:val="single" w:sz="4" w:space="0" w:color="000000"/>
              <w:left w:val="single" w:sz="4" w:space="0" w:color="000000"/>
              <w:bottom w:val="single" w:sz="4" w:space="0" w:color="000000"/>
              <w:right w:val="single" w:sz="4" w:space="0" w:color="000000"/>
            </w:tcBorders>
          </w:tcPr>
          <w:p w14:paraId="3F5B9ADD" w14:textId="77777777" w:rsidR="00C94FFD" w:rsidRDefault="00C94FFD">
            <w:pPr>
              <w:widowControl w:val="0"/>
              <w:rPr>
                <w:color w:val="FF0000"/>
                <w:szCs w:val="24"/>
                <w:lang w:val="en-GB"/>
              </w:rPr>
            </w:pPr>
          </w:p>
        </w:tc>
      </w:tr>
    </w:tbl>
    <w:p w14:paraId="3F5B9ADF" w14:textId="77777777" w:rsidR="00C94FFD" w:rsidRDefault="00837F58">
      <w:pPr>
        <w:rPr>
          <w:szCs w:val="24"/>
          <w:lang w:val="en-GB"/>
        </w:rPr>
      </w:pPr>
      <w:r>
        <w:rPr>
          <w:szCs w:val="24"/>
          <w:lang w:val="en-GB"/>
        </w:rPr>
        <w:t>Reason for rejection:</w:t>
      </w:r>
    </w:p>
    <w:p w14:paraId="3F5B9AE1" w14:textId="77777777" w:rsidR="00C94FFD" w:rsidRDefault="00837F58">
      <w:pPr>
        <w:rPr>
          <w:szCs w:val="24"/>
          <w:lang w:val="en-GB"/>
        </w:rPr>
      </w:pPr>
      <w:r>
        <w:t xml:space="preserve"> </w:t>
      </w:r>
    </w:p>
    <w:p w14:paraId="3F5B9AE2" w14:textId="77777777" w:rsidR="00C94FFD" w:rsidRDefault="00837F58" w:rsidP="007A1708">
      <w:pPr>
        <w:pStyle w:val="ListParagraph"/>
        <w:keepNext/>
        <w:numPr>
          <w:ilvl w:val="0"/>
          <w:numId w:val="93"/>
        </w:numPr>
        <w:tabs>
          <w:tab w:val="left" w:pos="567"/>
        </w:tabs>
        <w:suppressAutoHyphens w:val="0"/>
        <w:spacing w:before="300" w:after="60"/>
        <w:outlineLvl w:val="1"/>
        <w:rPr>
          <w:b/>
          <w:szCs w:val="24"/>
          <w:lang w:val="en-GB"/>
        </w:rPr>
      </w:pPr>
      <w:r>
        <w:rPr>
          <w:b/>
          <w:szCs w:val="24"/>
          <w:lang w:val="en-GB"/>
        </w:rPr>
        <w:t>Impact analysis and type of impact:</w:t>
      </w:r>
    </w:p>
    <w:p w14:paraId="3F5B9AE4" w14:textId="77777777" w:rsidR="00C94FFD" w:rsidRPr="00381075" w:rsidRDefault="00C94FFD">
      <w:pPr>
        <w:pStyle w:val="BodyText"/>
        <w:rPr>
          <w:lang w:val="en-GB"/>
        </w:rPr>
      </w:pPr>
    </w:p>
    <w:p w14:paraId="3F5B9AE5" w14:textId="02FF1194" w:rsidR="00C94FFD" w:rsidRPr="00381075" w:rsidRDefault="00837F58">
      <w:pPr>
        <w:pStyle w:val="BodyText"/>
        <w:rPr>
          <w:lang w:val="en-GB"/>
        </w:rPr>
      </w:pPr>
      <w:r w:rsidRPr="00381075">
        <w:rPr>
          <w:szCs w:val="24"/>
          <w:lang w:val="en-GB"/>
        </w:rPr>
        <w:t>On top of the message already listed in the CR submitted originally, the following message is impacted:</w:t>
      </w:r>
    </w:p>
    <w:p w14:paraId="3F5B9AE6" w14:textId="77777777" w:rsidR="00C94FFD" w:rsidRDefault="00837F58">
      <w:pPr>
        <w:pStyle w:val="BodyText"/>
        <w:rPr>
          <w:b/>
          <w:bCs/>
          <w:color w:val="FF0000"/>
          <w:lang w:val="en-GB"/>
        </w:rPr>
      </w:pPr>
      <w:r>
        <w:rPr>
          <w:b/>
          <w:bCs/>
          <w:color w:val="FF0000"/>
          <w:lang w:val="en-GB"/>
        </w:rPr>
        <w:t>Card Payments Exchange - Terminal Management message set:</w:t>
      </w:r>
    </w:p>
    <w:p w14:paraId="3F5B9AE7" w14:textId="77777777" w:rsidR="00C94FFD" w:rsidRPr="00381075" w:rsidRDefault="00837F58">
      <w:pPr>
        <w:numPr>
          <w:ilvl w:val="0"/>
          <w:numId w:val="104"/>
        </w:numPr>
      </w:pPr>
      <w:proofErr w:type="spellStart"/>
      <w:r w:rsidRPr="00381075">
        <w:rPr>
          <w:lang w:val="en-GB"/>
        </w:rPr>
        <w:t>MaintenanceDelegationRequest</w:t>
      </w:r>
      <w:proofErr w:type="spellEnd"/>
      <w:r w:rsidRPr="00381075">
        <w:rPr>
          <w:lang w:val="en-GB"/>
        </w:rPr>
        <w:t xml:space="preserve"> V11 </w:t>
      </w:r>
      <w:r w:rsidRPr="00381075">
        <w:t>(</w:t>
      </w:r>
      <w:proofErr w:type="spellStart"/>
      <w:r w:rsidRPr="00381075">
        <w:t>catm</w:t>
      </w:r>
      <w:proofErr w:type="spellEnd"/>
      <w:r w:rsidRPr="00381075">
        <w:t>.</w:t>
      </w:r>
      <w:r w:rsidRPr="00381075">
        <w:rPr>
          <w:lang w:val="fr-CA"/>
        </w:rPr>
        <w:t>005.001.11</w:t>
      </w:r>
      <w:r w:rsidRPr="00381075">
        <w:t>)</w:t>
      </w:r>
    </w:p>
    <w:p w14:paraId="3F5B9AE9" w14:textId="77777777" w:rsidR="00C94FFD" w:rsidRDefault="00C94FFD">
      <w:pPr>
        <w:rPr>
          <w:lang w:val="en-GB"/>
        </w:rPr>
      </w:pPr>
    </w:p>
    <w:p w14:paraId="3F5B9AEA" w14:textId="77777777" w:rsidR="00C94FFD" w:rsidRDefault="00837F58">
      <w:pPr>
        <w:pStyle w:val="BodyText"/>
        <w:rPr>
          <w:lang w:val="en-GB"/>
        </w:rPr>
      </w:pPr>
      <w:r w:rsidRPr="007A1708">
        <w:rPr>
          <w:lang w:val="en-GB"/>
        </w:rPr>
        <w:t xml:space="preserve">The proposal from the Change Request is accepted and the modification will be done accordingly on the definition of message element </w:t>
      </w:r>
      <w:proofErr w:type="spellStart"/>
      <w:r w:rsidRPr="007A1708">
        <w:rPr>
          <w:i/>
          <w:iCs/>
          <w:lang w:val="en-GB"/>
        </w:rPr>
        <w:t>ProtocolVersion</w:t>
      </w:r>
      <w:proofErr w:type="spellEnd"/>
      <w:r w:rsidRPr="007A1708">
        <w:rPr>
          <w:i/>
          <w:iCs/>
          <w:lang w:val="en-GB"/>
        </w:rPr>
        <w:t xml:space="preserve"> </w:t>
      </w:r>
      <w:r w:rsidRPr="007A1708">
        <w:rPr>
          <w:lang w:val="en-GB"/>
        </w:rPr>
        <w:t>and</w:t>
      </w:r>
      <w:r w:rsidRPr="007A1708">
        <w:rPr>
          <w:i/>
          <w:iCs/>
          <w:lang w:val="en-GB"/>
        </w:rPr>
        <w:t xml:space="preserve"> </w:t>
      </w:r>
      <w:r w:rsidRPr="007A1708">
        <w:rPr>
          <w:lang w:val="en-GB"/>
        </w:rPr>
        <w:t xml:space="preserve">on message component </w:t>
      </w:r>
      <w:r w:rsidRPr="007A1708">
        <w:rPr>
          <w:i/>
          <w:iCs/>
          <w:lang w:val="en-GB"/>
        </w:rPr>
        <w:t>SaleToPOIProtocolParameter3.</w:t>
      </w:r>
    </w:p>
    <w:p w14:paraId="3F5B9AEC" w14:textId="77777777" w:rsidR="00C94FFD" w:rsidRDefault="00837F58">
      <w:pPr>
        <w:pStyle w:val="BodyText"/>
        <w:rPr>
          <w:lang w:val="en-GB"/>
        </w:rPr>
      </w:pPr>
      <w:r>
        <w:t>The analysis of the ripple effect identifies two elements to update.</w:t>
      </w:r>
    </w:p>
    <w:p w14:paraId="3F5B9AEE" w14:textId="77777777" w:rsidR="00C94FFD" w:rsidRDefault="00837F58">
      <w:pPr>
        <w:pStyle w:val="BodyText"/>
        <w:rPr>
          <w:lang w:val="en-GB"/>
        </w:rPr>
      </w:pPr>
      <w:r w:rsidRPr="007A1708">
        <w:rPr>
          <w:noProof/>
          <w:lang w:val="en-GB"/>
        </w:rPr>
        <w:lastRenderedPageBreak/>
        <w:drawing>
          <wp:anchor distT="0" distB="0" distL="0" distR="0" simplePos="0" relativeHeight="251658254" behindDoc="0" locked="0" layoutInCell="0" allowOverlap="1" wp14:anchorId="3F5B9C1A" wp14:editId="3F5B9C1B">
            <wp:simplePos x="0" y="0"/>
            <wp:positionH relativeFrom="column">
              <wp:posOffset>-27940</wp:posOffset>
            </wp:positionH>
            <wp:positionV relativeFrom="paragraph">
              <wp:posOffset>172085</wp:posOffset>
            </wp:positionV>
            <wp:extent cx="5699125" cy="603885"/>
            <wp:effectExtent l="0" t="0" r="0" b="0"/>
            <wp:wrapSquare wrapText="largest"/>
            <wp:docPr id="34" name="Imag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0"/>
                    <pic:cNvPicPr>
                      <a:picLocks noChangeAspect="1" noChangeArrowheads="1"/>
                    </pic:cNvPicPr>
                  </pic:nvPicPr>
                  <pic:blipFill>
                    <a:blip r:embed="rId52"/>
                    <a:stretch>
                      <a:fillRect/>
                    </a:stretch>
                  </pic:blipFill>
                  <pic:spPr bwMode="auto">
                    <a:xfrm>
                      <a:off x="0" y="0"/>
                      <a:ext cx="5699125" cy="603885"/>
                    </a:xfrm>
                    <a:prstGeom prst="rect">
                      <a:avLst/>
                    </a:prstGeom>
                    <a:noFill/>
                  </pic:spPr>
                </pic:pic>
              </a:graphicData>
            </a:graphic>
          </wp:anchor>
        </w:drawing>
      </w:r>
    </w:p>
    <w:p w14:paraId="3F5B9AEF" w14:textId="77777777" w:rsidR="00C94FFD" w:rsidRDefault="00837F58">
      <w:pPr>
        <w:pStyle w:val="BodyText"/>
        <w:rPr>
          <w:lang w:val="en-GB"/>
        </w:rPr>
      </w:pPr>
      <w:r w:rsidRPr="007A1708">
        <w:rPr>
          <w:noProof/>
          <w:lang w:val="en-GB"/>
        </w:rPr>
        <w:drawing>
          <wp:anchor distT="0" distB="0" distL="0" distR="0" simplePos="0" relativeHeight="251658255" behindDoc="0" locked="0" layoutInCell="0" allowOverlap="1" wp14:anchorId="3F5B9C1C" wp14:editId="3F5B9C1D">
            <wp:simplePos x="0" y="0"/>
            <wp:positionH relativeFrom="column">
              <wp:align>center</wp:align>
            </wp:positionH>
            <wp:positionV relativeFrom="paragraph">
              <wp:posOffset>635</wp:posOffset>
            </wp:positionV>
            <wp:extent cx="4511040" cy="723900"/>
            <wp:effectExtent l="0" t="0" r="0" b="0"/>
            <wp:wrapSquare wrapText="largest"/>
            <wp:docPr id="35" name="Image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49"/>
                    <pic:cNvPicPr>
                      <a:picLocks noChangeAspect="1" noChangeArrowheads="1"/>
                    </pic:cNvPicPr>
                  </pic:nvPicPr>
                  <pic:blipFill>
                    <a:blip r:embed="rId53"/>
                    <a:stretch>
                      <a:fillRect/>
                    </a:stretch>
                  </pic:blipFill>
                  <pic:spPr bwMode="auto">
                    <a:xfrm>
                      <a:off x="0" y="0"/>
                      <a:ext cx="4511040" cy="723900"/>
                    </a:xfrm>
                    <a:prstGeom prst="rect">
                      <a:avLst/>
                    </a:prstGeom>
                    <a:noFill/>
                  </pic:spPr>
                </pic:pic>
              </a:graphicData>
            </a:graphic>
          </wp:anchor>
        </w:drawing>
      </w:r>
    </w:p>
    <w:p w14:paraId="3F5B9AF0" w14:textId="77777777" w:rsidR="00C94FFD" w:rsidRDefault="00C94FFD">
      <w:pPr>
        <w:pStyle w:val="BodyText"/>
        <w:rPr>
          <w:lang w:val="en-GB"/>
        </w:rPr>
      </w:pPr>
    </w:p>
    <w:p w14:paraId="3F5B9AF1" w14:textId="77777777" w:rsidR="00C94FFD" w:rsidRDefault="00C94FFD">
      <w:pPr>
        <w:pStyle w:val="BodyText"/>
        <w:rPr>
          <w:lang w:val="en-GB"/>
        </w:rPr>
      </w:pPr>
    </w:p>
    <w:p w14:paraId="3F5B9AF2" w14:textId="77777777" w:rsidR="00C94FFD" w:rsidRDefault="00C94FFD">
      <w:pPr>
        <w:pStyle w:val="BodyText"/>
        <w:rPr>
          <w:lang w:val="en-GB"/>
        </w:rPr>
      </w:pPr>
    </w:p>
    <w:p w14:paraId="3F5B9AF3" w14:textId="77777777" w:rsidR="00C94FFD" w:rsidRDefault="00837F58">
      <w:pPr>
        <w:pStyle w:val="BodyText"/>
        <w:rPr>
          <w:lang w:val="en-GB"/>
        </w:rPr>
      </w:pPr>
      <w:r w:rsidRPr="007A1708">
        <w:rPr>
          <w:noProof/>
          <w:lang w:val="en-GB"/>
        </w:rPr>
        <w:drawing>
          <wp:anchor distT="0" distB="0" distL="0" distR="0" simplePos="0" relativeHeight="251658256" behindDoc="0" locked="0" layoutInCell="0" allowOverlap="1" wp14:anchorId="3F5B9C1E" wp14:editId="3F5B9C1F">
            <wp:simplePos x="0" y="0"/>
            <wp:positionH relativeFrom="column">
              <wp:align>center</wp:align>
            </wp:positionH>
            <wp:positionV relativeFrom="paragraph">
              <wp:posOffset>635</wp:posOffset>
            </wp:positionV>
            <wp:extent cx="3498850" cy="488950"/>
            <wp:effectExtent l="0" t="0" r="0" b="0"/>
            <wp:wrapSquare wrapText="largest"/>
            <wp:docPr id="36" name="Imag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50"/>
                    <pic:cNvPicPr>
                      <a:picLocks noChangeAspect="1" noChangeArrowheads="1"/>
                    </pic:cNvPicPr>
                  </pic:nvPicPr>
                  <pic:blipFill>
                    <a:blip r:embed="rId54"/>
                    <a:stretch>
                      <a:fillRect/>
                    </a:stretch>
                  </pic:blipFill>
                  <pic:spPr bwMode="auto">
                    <a:xfrm>
                      <a:off x="0" y="0"/>
                      <a:ext cx="3498850" cy="488950"/>
                    </a:xfrm>
                    <a:prstGeom prst="rect">
                      <a:avLst/>
                    </a:prstGeom>
                    <a:noFill/>
                  </pic:spPr>
                </pic:pic>
              </a:graphicData>
            </a:graphic>
          </wp:anchor>
        </w:drawing>
      </w:r>
    </w:p>
    <w:p w14:paraId="3F5B9AF4" w14:textId="77777777" w:rsidR="00C94FFD" w:rsidRDefault="00C94FFD">
      <w:pPr>
        <w:pStyle w:val="BodyText"/>
        <w:rPr>
          <w:lang w:val="en-GB"/>
        </w:rPr>
      </w:pPr>
    </w:p>
    <w:p w14:paraId="3F5B9AF5" w14:textId="77777777" w:rsidR="00C94FFD" w:rsidRDefault="00C94FFD">
      <w:pPr>
        <w:pStyle w:val="BodyText"/>
        <w:rPr>
          <w:lang w:val="en-GB"/>
        </w:rPr>
      </w:pPr>
    </w:p>
    <w:p w14:paraId="3F5B9AF7" w14:textId="7052C704" w:rsidR="00C94FFD" w:rsidRDefault="00837F58">
      <w:pPr>
        <w:rPr>
          <w:lang w:val="en-GB"/>
        </w:rPr>
      </w:pPr>
      <w:r w:rsidRPr="007A1708">
        <w:rPr>
          <w:lang w:val="en-GB"/>
        </w:rPr>
        <w:t xml:space="preserve">The severity of the impact of the proposed change for the message users should be indicated in the table below (either “no impact”, “conditional’ or “mandatory”). </w:t>
      </w:r>
    </w:p>
    <w:p w14:paraId="3F5B9AF8" w14:textId="77777777" w:rsidR="00C94FFD" w:rsidRDefault="00C94FFD">
      <w:pPr>
        <w:rPr>
          <w:lang w:val="en-GB"/>
        </w:rPr>
      </w:pPr>
    </w:p>
    <w:tbl>
      <w:tblPr>
        <w:tblW w:w="6840" w:type="dxa"/>
        <w:tblInd w:w="720" w:type="dxa"/>
        <w:tblLayout w:type="fixed"/>
        <w:tblLook w:val="04A0" w:firstRow="1" w:lastRow="0" w:firstColumn="1" w:lastColumn="0" w:noHBand="0" w:noVBand="1"/>
      </w:tblPr>
      <w:tblGrid>
        <w:gridCol w:w="720"/>
        <w:gridCol w:w="1440"/>
        <w:gridCol w:w="4680"/>
      </w:tblGrid>
      <w:tr w:rsidR="00C94FFD" w14:paraId="3F5B9AFA" w14:textId="77777777">
        <w:tc>
          <w:tcPr>
            <w:tcW w:w="6840" w:type="dxa"/>
            <w:gridSpan w:val="3"/>
            <w:tcBorders>
              <w:top w:val="single" w:sz="4" w:space="0" w:color="000000"/>
              <w:left w:val="single" w:sz="4" w:space="0" w:color="000000"/>
              <w:bottom w:val="single" w:sz="4" w:space="0" w:color="000000"/>
              <w:right w:val="single" w:sz="4" w:space="0" w:color="000000"/>
            </w:tcBorders>
            <w:vAlign w:val="center"/>
          </w:tcPr>
          <w:p w14:paraId="3F5B9AF9" w14:textId="77777777" w:rsidR="00C94FFD" w:rsidRDefault="00837F58">
            <w:pPr>
              <w:rPr>
                <w:lang w:val="en-GB"/>
              </w:rPr>
            </w:pPr>
            <w:r w:rsidRPr="007A1708">
              <w:rPr>
                <w:lang w:val="en-GB"/>
              </w:rPr>
              <w:t>Type of impact</w:t>
            </w:r>
          </w:p>
        </w:tc>
      </w:tr>
      <w:tr w:rsidR="00C94FFD" w14:paraId="3F5B9AFE" w14:textId="77777777">
        <w:tc>
          <w:tcPr>
            <w:tcW w:w="720" w:type="dxa"/>
            <w:tcBorders>
              <w:top w:val="single" w:sz="4" w:space="0" w:color="000000"/>
              <w:left w:val="single" w:sz="4" w:space="0" w:color="000000"/>
              <w:bottom w:val="single" w:sz="4" w:space="0" w:color="000000"/>
              <w:right w:val="single" w:sz="4" w:space="0" w:color="000000"/>
            </w:tcBorders>
            <w:vAlign w:val="center"/>
          </w:tcPr>
          <w:p w14:paraId="3F5B9AFB" w14:textId="77777777" w:rsidR="00C94FFD" w:rsidRDefault="00C94FFD">
            <w:pPr>
              <w:snapToGrid w:val="0"/>
              <w:rPr>
                <w:lang w:val="en-GB"/>
              </w:rPr>
            </w:pPr>
          </w:p>
        </w:tc>
        <w:tc>
          <w:tcPr>
            <w:tcW w:w="1440" w:type="dxa"/>
            <w:tcBorders>
              <w:top w:val="single" w:sz="4" w:space="0" w:color="000000"/>
              <w:left w:val="single" w:sz="4" w:space="0" w:color="000000"/>
              <w:bottom w:val="single" w:sz="4" w:space="0" w:color="000000"/>
              <w:right w:val="single" w:sz="4" w:space="0" w:color="000000"/>
            </w:tcBorders>
          </w:tcPr>
          <w:p w14:paraId="3F5B9AFC" w14:textId="77777777" w:rsidR="00C94FFD" w:rsidRDefault="00837F58">
            <w:pPr>
              <w:rPr>
                <w:lang w:val="en-GB"/>
              </w:rPr>
            </w:pPr>
            <w:r w:rsidRPr="007A1708">
              <w:rPr>
                <w:lang w:val="en-GB"/>
              </w:rPr>
              <w:t>No impact</w:t>
            </w:r>
          </w:p>
        </w:tc>
        <w:tc>
          <w:tcPr>
            <w:tcW w:w="4680" w:type="dxa"/>
            <w:tcBorders>
              <w:top w:val="single" w:sz="4" w:space="0" w:color="000000"/>
              <w:left w:val="single" w:sz="4" w:space="0" w:color="000000"/>
              <w:bottom w:val="single" w:sz="4" w:space="0" w:color="000000"/>
              <w:right w:val="single" w:sz="4" w:space="0" w:color="000000"/>
            </w:tcBorders>
          </w:tcPr>
          <w:p w14:paraId="3F5B9AFD" w14:textId="77777777" w:rsidR="00C94FFD" w:rsidRDefault="00837F58">
            <w:pPr>
              <w:rPr>
                <w:lang w:val="en-GB"/>
              </w:rPr>
            </w:pPr>
            <w:r w:rsidRPr="007A1708">
              <w:rPr>
                <w:lang w:val="en-GB"/>
              </w:rPr>
              <w:t xml:space="preserve">The change(s) will not impact the schema (the version number will not change) </w:t>
            </w:r>
            <w:proofErr w:type="gramStart"/>
            <w:r w:rsidRPr="007A1708">
              <w:rPr>
                <w:lang w:val="en-GB"/>
              </w:rPr>
              <w:t>and  will</w:t>
            </w:r>
            <w:proofErr w:type="gramEnd"/>
            <w:r w:rsidRPr="007A1708">
              <w:rPr>
                <w:lang w:val="en-GB"/>
              </w:rPr>
              <w:t xml:space="preserve"> not impact the business applications of any users, e.g. the clarification of a definition</w:t>
            </w:r>
          </w:p>
        </w:tc>
      </w:tr>
      <w:tr w:rsidR="00C94FFD" w14:paraId="3F5B9B02" w14:textId="77777777">
        <w:tc>
          <w:tcPr>
            <w:tcW w:w="720" w:type="dxa"/>
            <w:tcBorders>
              <w:top w:val="single" w:sz="4" w:space="0" w:color="000000"/>
              <w:left w:val="single" w:sz="4" w:space="0" w:color="000000"/>
              <w:bottom w:val="single" w:sz="4" w:space="0" w:color="000000"/>
              <w:right w:val="single" w:sz="4" w:space="0" w:color="000000"/>
            </w:tcBorders>
          </w:tcPr>
          <w:p w14:paraId="3F5B9AFF" w14:textId="77777777" w:rsidR="00C94FFD" w:rsidRDefault="00837F58">
            <w:pPr>
              <w:rPr>
                <w:lang w:val="en-GB"/>
              </w:rPr>
            </w:pPr>
            <w:r w:rsidRPr="007A1708">
              <w:rPr>
                <w:lang w:val="en-GB"/>
              </w:rPr>
              <w:t>X</w:t>
            </w:r>
          </w:p>
        </w:tc>
        <w:tc>
          <w:tcPr>
            <w:tcW w:w="1440" w:type="dxa"/>
            <w:tcBorders>
              <w:top w:val="single" w:sz="4" w:space="0" w:color="000000"/>
              <w:left w:val="single" w:sz="4" w:space="0" w:color="000000"/>
              <w:bottom w:val="single" w:sz="4" w:space="0" w:color="000000"/>
              <w:right w:val="single" w:sz="4" w:space="0" w:color="000000"/>
            </w:tcBorders>
          </w:tcPr>
          <w:p w14:paraId="3F5B9B00" w14:textId="77777777" w:rsidR="00C94FFD" w:rsidRDefault="00837F58">
            <w:pPr>
              <w:rPr>
                <w:lang w:val="en-GB"/>
              </w:rPr>
            </w:pPr>
            <w:r w:rsidRPr="007A1708">
              <w:rPr>
                <w:lang w:val="en-GB"/>
              </w:rPr>
              <w:t>Conditional</w:t>
            </w:r>
          </w:p>
        </w:tc>
        <w:tc>
          <w:tcPr>
            <w:tcW w:w="4680" w:type="dxa"/>
            <w:tcBorders>
              <w:top w:val="single" w:sz="4" w:space="0" w:color="000000"/>
              <w:left w:val="single" w:sz="4" w:space="0" w:color="000000"/>
              <w:bottom w:val="single" w:sz="4" w:space="0" w:color="000000"/>
              <w:right w:val="single" w:sz="4" w:space="0" w:color="000000"/>
            </w:tcBorders>
          </w:tcPr>
          <w:p w14:paraId="3F5B9B01" w14:textId="77777777" w:rsidR="00C94FFD" w:rsidRDefault="00837F58">
            <w:pPr>
              <w:rPr>
                <w:lang w:val="en-GB"/>
              </w:rPr>
            </w:pPr>
            <w:r w:rsidRPr="007A1708">
              <w:rPr>
                <w:lang w:val="en-GB"/>
              </w:rPr>
              <w:t>The change(s) will impact the schema (at least the version number) and the business applications of certain users but not all, e.g. the addition of an optional component</w:t>
            </w:r>
          </w:p>
        </w:tc>
      </w:tr>
      <w:tr w:rsidR="00C94FFD" w14:paraId="3F5B9B06" w14:textId="77777777">
        <w:tc>
          <w:tcPr>
            <w:tcW w:w="720" w:type="dxa"/>
            <w:tcBorders>
              <w:top w:val="single" w:sz="4" w:space="0" w:color="000000"/>
              <w:left w:val="single" w:sz="4" w:space="0" w:color="000000"/>
              <w:bottom w:val="single" w:sz="4" w:space="0" w:color="000000"/>
              <w:right w:val="single" w:sz="4" w:space="0" w:color="000000"/>
            </w:tcBorders>
          </w:tcPr>
          <w:p w14:paraId="3F5B9B03" w14:textId="77777777" w:rsidR="00C94FFD" w:rsidRDefault="00C94FFD">
            <w:pPr>
              <w:snapToGrid w:val="0"/>
              <w:rPr>
                <w:lang w:val="en-GB"/>
              </w:rPr>
            </w:pPr>
          </w:p>
        </w:tc>
        <w:tc>
          <w:tcPr>
            <w:tcW w:w="1440" w:type="dxa"/>
            <w:tcBorders>
              <w:top w:val="single" w:sz="4" w:space="0" w:color="000000"/>
              <w:left w:val="single" w:sz="4" w:space="0" w:color="000000"/>
              <w:bottom w:val="single" w:sz="4" w:space="0" w:color="000000"/>
              <w:right w:val="single" w:sz="4" w:space="0" w:color="000000"/>
            </w:tcBorders>
          </w:tcPr>
          <w:p w14:paraId="3F5B9B04" w14:textId="77777777" w:rsidR="00C94FFD" w:rsidRDefault="00837F58">
            <w:pPr>
              <w:rPr>
                <w:lang w:val="en-GB"/>
              </w:rPr>
            </w:pPr>
            <w:r w:rsidRPr="007A1708">
              <w:rPr>
                <w:lang w:val="en-GB"/>
              </w:rPr>
              <w:t>Mandatory</w:t>
            </w:r>
          </w:p>
        </w:tc>
        <w:tc>
          <w:tcPr>
            <w:tcW w:w="4680" w:type="dxa"/>
            <w:tcBorders>
              <w:top w:val="single" w:sz="4" w:space="0" w:color="000000"/>
              <w:left w:val="single" w:sz="4" w:space="0" w:color="000000"/>
              <w:bottom w:val="single" w:sz="4" w:space="0" w:color="000000"/>
              <w:right w:val="single" w:sz="4" w:space="0" w:color="000000"/>
            </w:tcBorders>
          </w:tcPr>
          <w:p w14:paraId="3F5B9B05" w14:textId="77777777" w:rsidR="00C94FFD" w:rsidRDefault="00837F58">
            <w:pPr>
              <w:rPr>
                <w:lang w:val="en-GB"/>
              </w:rPr>
            </w:pPr>
            <w:r w:rsidRPr="007A1708">
              <w:rPr>
                <w:lang w:val="en-GB"/>
              </w:rPr>
              <w:t>The change(s) will impact the schema and the business applications of all users, e.g. addition of a mandatory component.</w:t>
            </w:r>
          </w:p>
        </w:tc>
      </w:tr>
    </w:tbl>
    <w:p w14:paraId="3F5B9B07" w14:textId="77777777" w:rsidR="00C94FFD" w:rsidRDefault="00C94FFD">
      <w:pPr>
        <w:rPr>
          <w:szCs w:val="24"/>
          <w:lang w:val="en-GB"/>
        </w:rPr>
      </w:pPr>
    </w:p>
    <w:p w14:paraId="3F5B9B08" w14:textId="77777777" w:rsidR="00C94FFD" w:rsidRDefault="00837F58" w:rsidP="007A1708">
      <w:pPr>
        <w:pStyle w:val="ListParagraph"/>
        <w:keepNext/>
        <w:numPr>
          <w:ilvl w:val="0"/>
          <w:numId w:val="93"/>
        </w:numPr>
        <w:tabs>
          <w:tab w:val="left" w:pos="567"/>
        </w:tabs>
        <w:suppressAutoHyphens w:val="0"/>
        <w:spacing w:before="300" w:after="60"/>
        <w:outlineLvl w:val="1"/>
        <w:rPr>
          <w:b/>
          <w:szCs w:val="24"/>
          <w:lang w:val="en-GB"/>
        </w:rPr>
      </w:pPr>
      <w:r>
        <w:rPr>
          <w:b/>
          <w:szCs w:val="24"/>
          <w:lang w:val="en-GB"/>
        </w:rPr>
        <w:t>Proposed implementation:</w:t>
      </w:r>
      <w:r w:rsidRPr="007A1708">
        <w:rPr>
          <w:b/>
          <w:szCs w:val="24"/>
          <w:lang w:val="en-GB"/>
        </w:rPr>
        <w:t xml:space="preserve"> </w:t>
      </w:r>
    </w:p>
    <w:p w14:paraId="3F5B9B09" w14:textId="32A9D525" w:rsidR="00C94FFD" w:rsidRDefault="00837F58">
      <w:pPr>
        <w:rPr>
          <w:szCs w:val="24"/>
          <w:lang w:val="en-GB"/>
        </w:rPr>
      </w:pPr>
      <w:r>
        <w:rPr>
          <w:szCs w:val="24"/>
          <w:lang w:val="en-GB"/>
        </w:rPr>
        <w:t>The modification will be done accordingly to the description provided by the Change Request.</w:t>
      </w:r>
    </w:p>
    <w:p w14:paraId="3F5B9B0B" w14:textId="77777777" w:rsidR="00C94FFD" w:rsidRDefault="00837F58">
      <w:pPr>
        <w:rPr>
          <w:szCs w:val="24"/>
          <w:lang w:val="en-GB"/>
        </w:rPr>
      </w:pPr>
      <w:r>
        <w:rPr>
          <w:szCs w:val="24"/>
          <w:lang w:val="en-GB"/>
        </w:rPr>
        <w:t xml:space="preserve">The modification implies the update of </w:t>
      </w:r>
      <w:r>
        <w:rPr>
          <w:i/>
          <w:iCs/>
          <w:szCs w:val="24"/>
          <w:lang w:val="en-GB"/>
        </w:rPr>
        <w:t>SaleToPOIProtocolParameter3</w:t>
      </w:r>
      <w:r>
        <w:rPr>
          <w:szCs w:val="24"/>
          <w:lang w:val="en-GB"/>
        </w:rPr>
        <w:t>.</w:t>
      </w:r>
    </w:p>
    <w:p w14:paraId="3F5B9B0C" w14:textId="77777777" w:rsidR="00C94FFD" w:rsidRDefault="00837F58">
      <w:pPr>
        <w:rPr>
          <w:szCs w:val="24"/>
          <w:lang w:val="en-GB"/>
        </w:rPr>
      </w:pPr>
      <w:r>
        <w:rPr>
          <w:noProof/>
        </w:rPr>
        <w:lastRenderedPageBreak/>
        <w:drawing>
          <wp:anchor distT="0" distB="0" distL="0" distR="0" simplePos="0" relativeHeight="251658246" behindDoc="0" locked="0" layoutInCell="0" allowOverlap="1" wp14:anchorId="3F5B9C20" wp14:editId="3F5B9C21">
            <wp:simplePos x="0" y="0"/>
            <wp:positionH relativeFrom="column">
              <wp:align>center</wp:align>
            </wp:positionH>
            <wp:positionV relativeFrom="paragraph">
              <wp:posOffset>635</wp:posOffset>
            </wp:positionV>
            <wp:extent cx="5699125" cy="3818255"/>
            <wp:effectExtent l="0" t="0" r="0" b="0"/>
            <wp:wrapSquare wrapText="largest"/>
            <wp:docPr id="37" name="Image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41"/>
                    <pic:cNvPicPr>
                      <a:picLocks noChangeAspect="1" noChangeArrowheads="1"/>
                    </pic:cNvPicPr>
                  </pic:nvPicPr>
                  <pic:blipFill>
                    <a:blip r:embed="rId55"/>
                    <a:stretch>
                      <a:fillRect/>
                    </a:stretch>
                  </pic:blipFill>
                  <pic:spPr bwMode="auto">
                    <a:xfrm>
                      <a:off x="0" y="0"/>
                      <a:ext cx="5699125" cy="3818255"/>
                    </a:xfrm>
                    <a:prstGeom prst="rect">
                      <a:avLst/>
                    </a:prstGeom>
                    <a:noFill/>
                  </pic:spPr>
                </pic:pic>
              </a:graphicData>
            </a:graphic>
          </wp:anchor>
        </w:drawing>
      </w:r>
      <w:r>
        <w:rPr>
          <w:szCs w:val="24"/>
          <w:lang w:val="en-GB"/>
        </w:rPr>
        <w:t xml:space="preserve">The modification implies the update message element </w:t>
      </w:r>
      <w:proofErr w:type="spellStart"/>
      <w:r>
        <w:rPr>
          <w:i/>
          <w:iCs/>
          <w:szCs w:val="24"/>
          <w:lang w:val="en-GB"/>
        </w:rPr>
        <w:t>ProtocolVersion</w:t>
      </w:r>
      <w:proofErr w:type="spellEnd"/>
      <w:r>
        <w:rPr>
          <w:i/>
          <w:iCs/>
          <w:szCs w:val="24"/>
          <w:lang w:val="en-GB"/>
        </w:rPr>
        <w:t xml:space="preserve"> </w:t>
      </w:r>
      <w:r>
        <w:rPr>
          <w:szCs w:val="24"/>
          <w:lang w:val="en-GB"/>
        </w:rPr>
        <w:t xml:space="preserve">definition in message components </w:t>
      </w:r>
      <w:r>
        <w:rPr>
          <w:i/>
          <w:iCs/>
          <w:szCs w:val="24"/>
          <w:lang w:val="en-GB"/>
        </w:rPr>
        <w:t>TMSProtocolParameters7</w:t>
      </w:r>
      <w:r>
        <w:rPr>
          <w:szCs w:val="24"/>
          <w:lang w:val="en-GB"/>
        </w:rPr>
        <w:t xml:space="preserve"> and </w:t>
      </w:r>
      <w:r>
        <w:rPr>
          <w:i/>
          <w:iCs/>
          <w:szCs w:val="24"/>
          <w:lang w:val="en-GB"/>
        </w:rPr>
        <w:t>AcquirerHostConfiguration10</w:t>
      </w:r>
      <w:r>
        <w:rPr>
          <w:szCs w:val="24"/>
          <w:lang w:val="en-GB"/>
        </w:rPr>
        <w:t>.</w:t>
      </w:r>
    </w:p>
    <w:p w14:paraId="3F5B9B0D" w14:textId="77777777" w:rsidR="00C94FFD" w:rsidRDefault="00837F58" w:rsidP="007A1708">
      <w:pPr>
        <w:pStyle w:val="ListParagraph"/>
        <w:numPr>
          <w:ilvl w:val="0"/>
          <w:numId w:val="94"/>
        </w:numPr>
        <w:rPr>
          <w:szCs w:val="24"/>
          <w:lang w:val="en-GB"/>
        </w:rPr>
      </w:pPr>
      <w:proofErr w:type="gramStart"/>
      <w:r>
        <w:rPr>
          <w:b/>
          <w:bCs/>
          <w:szCs w:val="24"/>
          <w:lang w:val="en-GB"/>
        </w:rPr>
        <w:t>Name :</w:t>
      </w:r>
      <w:proofErr w:type="gramEnd"/>
      <w:r>
        <w:rPr>
          <w:b/>
          <w:bCs/>
          <w:szCs w:val="24"/>
          <w:lang w:val="en-GB"/>
        </w:rPr>
        <w:t xml:space="preserve"> </w:t>
      </w:r>
      <w:proofErr w:type="spellStart"/>
      <w:r>
        <w:rPr>
          <w:szCs w:val="24"/>
          <w:lang w:val="en-GB"/>
        </w:rPr>
        <w:t>ProtocolVersion</w:t>
      </w:r>
      <w:proofErr w:type="spellEnd"/>
    </w:p>
    <w:p w14:paraId="3F5B9B10" w14:textId="471B81EE" w:rsidR="00C94FFD" w:rsidRDefault="00837F58">
      <w:pPr>
        <w:rPr>
          <w:lang w:val="en-GB"/>
        </w:rPr>
      </w:pPr>
      <w:proofErr w:type="gramStart"/>
      <w:r>
        <w:rPr>
          <w:b/>
          <w:bCs/>
          <w:lang w:val="en-GB"/>
        </w:rPr>
        <w:t>Documentation :</w:t>
      </w:r>
      <w:proofErr w:type="gramEnd"/>
      <w:r>
        <w:rPr>
          <w:b/>
          <w:bCs/>
          <w:lang w:val="en-GB"/>
        </w:rPr>
        <w:t xml:space="preserve"> </w:t>
      </w:r>
      <w:r>
        <w:rPr>
          <w:color w:val="00A933"/>
          <w:lang w:val="en-GB"/>
        </w:rPr>
        <w:t>Uniquely identifies the p</w:t>
      </w:r>
      <w:r>
        <w:rPr>
          <w:lang w:val="en-GB"/>
        </w:rPr>
        <w:t>rotocol version to use when using these parameters.</w:t>
      </w:r>
    </w:p>
    <w:p w14:paraId="3F5B9B11" w14:textId="77777777" w:rsidR="00C94FFD" w:rsidRDefault="00837F58" w:rsidP="007A1708">
      <w:pPr>
        <w:pStyle w:val="ListParagraph"/>
        <w:keepNext/>
        <w:numPr>
          <w:ilvl w:val="0"/>
          <w:numId w:val="93"/>
        </w:numPr>
        <w:tabs>
          <w:tab w:val="left" w:pos="567"/>
        </w:tabs>
        <w:suppressAutoHyphens w:val="0"/>
        <w:spacing w:before="300" w:after="60"/>
        <w:outlineLvl w:val="1"/>
        <w:rPr>
          <w:b/>
          <w:szCs w:val="24"/>
          <w:lang w:val="en-GB"/>
        </w:rPr>
      </w:pPr>
      <w:r>
        <w:rPr>
          <w:b/>
          <w:szCs w:val="24"/>
          <w:lang w:val="en-GB"/>
        </w:rPr>
        <w:t>Proposed timing:</w:t>
      </w:r>
    </w:p>
    <w:p w14:paraId="3F5B9B12" w14:textId="77777777" w:rsidR="00C94FFD" w:rsidRDefault="00837F58">
      <w:pPr>
        <w:rPr>
          <w:szCs w:val="24"/>
          <w:lang w:val="en-GB"/>
        </w:rPr>
      </w:pPr>
      <w:r>
        <w:rPr>
          <w:szCs w:val="24"/>
          <w:lang w:val="en-GB"/>
        </w:rPr>
        <w:t>The submitting organization confirms that it can implement the requested changes in the requested timing</w:t>
      </w:r>
      <w:r>
        <w:rPr>
          <w:color w:val="000000"/>
          <w:szCs w:val="24"/>
          <w:lang w:val="en-GB"/>
        </w:rPr>
        <w:t>, or, if not, proposes another timing</w:t>
      </w:r>
      <w:r>
        <w:rPr>
          <w:szCs w:val="24"/>
          <w:lang w:val="en-GB"/>
        </w:rPr>
        <w:t>.</w:t>
      </w:r>
    </w:p>
    <w:p w14:paraId="3F5B9B13" w14:textId="77777777" w:rsidR="00C94FFD" w:rsidRDefault="00837F58">
      <w:pPr>
        <w:rPr>
          <w:szCs w:val="24"/>
          <w:lang w:val="en-GB"/>
        </w:rPr>
      </w:pPr>
      <w:r>
        <w:rPr>
          <w:szCs w:val="24"/>
          <w:lang w:val="en-GB"/>
        </w:rPr>
        <w:t xml:space="preserve"> </w:t>
      </w:r>
    </w:p>
    <w:tbl>
      <w:tblPr>
        <w:tblW w:w="4644" w:type="dxa"/>
        <w:tblLayout w:type="fixed"/>
        <w:tblLook w:val="01E0" w:firstRow="1" w:lastRow="1" w:firstColumn="1" w:lastColumn="1" w:noHBand="0" w:noVBand="0"/>
      </w:tblPr>
      <w:tblGrid>
        <w:gridCol w:w="1101"/>
        <w:gridCol w:w="3543"/>
      </w:tblGrid>
      <w:tr w:rsidR="00C94FFD" w14:paraId="3F5B9B16" w14:textId="77777777">
        <w:tc>
          <w:tcPr>
            <w:tcW w:w="1101" w:type="dxa"/>
            <w:tcBorders>
              <w:top w:val="single" w:sz="4" w:space="0" w:color="000000"/>
              <w:left w:val="single" w:sz="4" w:space="0" w:color="000000"/>
              <w:bottom w:val="single" w:sz="4" w:space="0" w:color="000000"/>
              <w:right w:val="single" w:sz="4" w:space="0" w:color="000000"/>
            </w:tcBorders>
          </w:tcPr>
          <w:p w14:paraId="3F5B9B14" w14:textId="77777777" w:rsidR="00C94FFD" w:rsidRDefault="00837F58">
            <w:pPr>
              <w:rPr>
                <w:szCs w:val="24"/>
                <w:lang w:val="en-GB"/>
              </w:rPr>
            </w:pPr>
            <w:r>
              <w:rPr>
                <w:szCs w:val="24"/>
                <w:lang w:val="en-GB"/>
              </w:rPr>
              <w:t>Timing</w:t>
            </w:r>
          </w:p>
        </w:tc>
        <w:tc>
          <w:tcPr>
            <w:tcW w:w="3542" w:type="dxa"/>
            <w:tcBorders>
              <w:top w:val="single" w:sz="4" w:space="0" w:color="000000"/>
              <w:left w:val="single" w:sz="4" w:space="0" w:color="000000"/>
              <w:bottom w:val="single" w:sz="4" w:space="0" w:color="000000"/>
              <w:right w:val="single" w:sz="4" w:space="0" w:color="000000"/>
            </w:tcBorders>
          </w:tcPr>
          <w:p w14:paraId="3F5B9B15" w14:textId="77777777" w:rsidR="00C94FFD" w:rsidRDefault="00837F58">
            <w:pPr>
              <w:numPr>
                <w:ilvl w:val="0"/>
                <w:numId w:val="59"/>
              </w:numPr>
              <w:jc w:val="both"/>
              <w:rPr>
                <w:szCs w:val="24"/>
                <w:lang w:val="en-GB"/>
              </w:rPr>
            </w:pPr>
            <w:r>
              <w:rPr>
                <w:szCs w:val="24"/>
                <w:lang w:val="en-GB"/>
              </w:rPr>
              <w:t xml:space="preserve">As </w:t>
            </w:r>
            <w:proofErr w:type="gramStart"/>
            <w:r>
              <w:rPr>
                <w:szCs w:val="24"/>
                <w:lang w:val="en-GB"/>
              </w:rPr>
              <w:t>requested</w:t>
            </w:r>
            <w:proofErr w:type="gramEnd"/>
          </w:p>
        </w:tc>
      </w:tr>
      <w:tr w:rsidR="00C94FFD" w14:paraId="3F5B9B19" w14:textId="77777777">
        <w:tc>
          <w:tcPr>
            <w:tcW w:w="1101" w:type="dxa"/>
            <w:tcBorders>
              <w:top w:val="single" w:sz="4" w:space="0" w:color="000000"/>
              <w:right w:val="single" w:sz="4" w:space="0" w:color="000000"/>
            </w:tcBorders>
          </w:tcPr>
          <w:p w14:paraId="3F5B9B17" w14:textId="77777777" w:rsidR="00C94FFD" w:rsidRDefault="00C94FFD">
            <w:pPr>
              <w:rPr>
                <w:szCs w:val="24"/>
                <w:lang w:val="en-GB"/>
              </w:rPr>
            </w:pPr>
          </w:p>
        </w:tc>
        <w:tc>
          <w:tcPr>
            <w:tcW w:w="3542" w:type="dxa"/>
            <w:tcBorders>
              <w:top w:val="single" w:sz="4" w:space="0" w:color="000000"/>
              <w:left w:val="single" w:sz="4" w:space="0" w:color="000000"/>
              <w:bottom w:val="single" w:sz="4" w:space="0" w:color="000000"/>
              <w:right w:val="single" w:sz="4" w:space="0" w:color="000000"/>
            </w:tcBorders>
          </w:tcPr>
          <w:p w14:paraId="3F5B9B18" w14:textId="77777777" w:rsidR="00C94FFD" w:rsidRDefault="00837F58">
            <w:pPr>
              <w:numPr>
                <w:ilvl w:val="0"/>
                <w:numId w:val="59"/>
              </w:numPr>
              <w:jc w:val="both"/>
              <w:rPr>
                <w:strike/>
                <w:lang w:val="en-GB"/>
              </w:rPr>
            </w:pPr>
            <w:r>
              <w:rPr>
                <w:strike/>
                <w:szCs w:val="24"/>
                <w:lang w:val="en-GB"/>
              </w:rPr>
              <w:t>Other:</w:t>
            </w:r>
          </w:p>
        </w:tc>
      </w:tr>
    </w:tbl>
    <w:p w14:paraId="3F5B9B1B" w14:textId="77777777" w:rsidR="00C94FFD" w:rsidRDefault="00837F58" w:rsidP="007A1708">
      <w:pPr>
        <w:pStyle w:val="ListParagraph"/>
        <w:keepNext/>
        <w:numPr>
          <w:ilvl w:val="0"/>
          <w:numId w:val="93"/>
        </w:numPr>
        <w:tabs>
          <w:tab w:val="left" w:pos="567"/>
        </w:tabs>
        <w:suppressAutoHyphens w:val="0"/>
        <w:spacing w:before="300" w:after="60"/>
        <w:outlineLvl w:val="1"/>
        <w:rPr>
          <w:b/>
          <w:szCs w:val="24"/>
          <w:lang w:val="en-GB"/>
        </w:rPr>
      </w:pPr>
      <w:r>
        <w:rPr>
          <w:b/>
          <w:szCs w:val="24"/>
          <w:lang w:val="en-GB"/>
        </w:rPr>
        <w:t>Final decision of the SEG(s):</w:t>
      </w:r>
    </w:p>
    <w:p w14:paraId="3F5B9B1C" w14:textId="77777777" w:rsidR="00C94FFD" w:rsidRDefault="00837F58">
      <w:pPr>
        <w:rPr>
          <w:szCs w:val="24"/>
          <w:lang w:val="en-GB"/>
        </w:rPr>
      </w:pPr>
      <w:r>
        <w:rPr>
          <w:i/>
          <w:szCs w:val="24"/>
          <w:lang w:val="en-GB"/>
        </w:rPr>
        <w:t>This section is not to be taken care of by the submitting organization. It will be completed in due time by the SEG(s) in charge of the related ISO 20022 messages.</w:t>
      </w:r>
    </w:p>
    <w:tbl>
      <w:tblPr>
        <w:tblW w:w="2660" w:type="dxa"/>
        <w:tblLayout w:type="fixed"/>
        <w:tblLook w:val="01E0" w:firstRow="1" w:lastRow="1" w:firstColumn="1" w:lastColumn="1" w:noHBand="0" w:noVBand="0"/>
      </w:tblPr>
      <w:tblGrid>
        <w:gridCol w:w="1099"/>
        <w:gridCol w:w="1561"/>
      </w:tblGrid>
      <w:tr w:rsidR="00C94FFD" w14:paraId="3F5B9B1F" w14:textId="77777777">
        <w:tc>
          <w:tcPr>
            <w:tcW w:w="1099" w:type="dxa"/>
            <w:tcBorders>
              <w:top w:val="single" w:sz="4" w:space="0" w:color="000000"/>
              <w:left w:val="single" w:sz="4" w:space="0" w:color="000000"/>
              <w:bottom w:val="single" w:sz="4" w:space="0" w:color="000000"/>
              <w:right w:val="single" w:sz="4" w:space="0" w:color="000000"/>
            </w:tcBorders>
          </w:tcPr>
          <w:p w14:paraId="3F5B9B1D" w14:textId="77777777" w:rsidR="00C94FFD" w:rsidRDefault="00837F58">
            <w:pPr>
              <w:rPr>
                <w:szCs w:val="24"/>
                <w:lang w:val="en-GB"/>
              </w:rPr>
            </w:pPr>
            <w:r>
              <w:rPr>
                <w:szCs w:val="24"/>
                <w:lang w:val="en-GB"/>
              </w:rPr>
              <w:t>Approve</w:t>
            </w:r>
          </w:p>
        </w:tc>
        <w:tc>
          <w:tcPr>
            <w:tcW w:w="1560" w:type="dxa"/>
            <w:tcBorders>
              <w:top w:val="single" w:sz="4" w:space="0" w:color="000000"/>
              <w:left w:val="single" w:sz="4" w:space="0" w:color="000000"/>
              <w:bottom w:val="single" w:sz="4" w:space="0" w:color="000000"/>
              <w:right w:val="single" w:sz="4" w:space="0" w:color="000000"/>
            </w:tcBorders>
          </w:tcPr>
          <w:p w14:paraId="3F5B9B1E" w14:textId="4CAC8A1F" w:rsidR="00C94FFD" w:rsidRDefault="00AB706B">
            <w:pPr>
              <w:rPr>
                <w:szCs w:val="24"/>
                <w:lang w:val="en-GB"/>
              </w:rPr>
            </w:pPr>
            <w:r w:rsidRPr="00AB706B">
              <w:rPr>
                <w:b/>
                <w:bCs/>
                <w:color w:val="FF0000"/>
                <w:szCs w:val="24"/>
                <w:lang w:val="en-GB"/>
              </w:rPr>
              <w:t>X</w:t>
            </w:r>
          </w:p>
        </w:tc>
      </w:tr>
    </w:tbl>
    <w:p w14:paraId="3F5B9B20" w14:textId="5E6121D9" w:rsidR="00C94FFD" w:rsidRDefault="00837F58">
      <w:pPr>
        <w:rPr>
          <w:szCs w:val="24"/>
          <w:lang w:val="en-GB"/>
        </w:rPr>
      </w:pPr>
      <w:r>
        <w:rPr>
          <w:szCs w:val="24"/>
          <w:lang w:val="en-GB"/>
        </w:rPr>
        <w:t>Comments:</w:t>
      </w:r>
      <w:r w:rsidR="00AB706B">
        <w:rPr>
          <w:szCs w:val="24"/>
          <w:lang w:val="en-GB"/>
        </w:rPr>
        <w:t xml:space="preserve"> Approved by the Cards SEG on 15 September 2025 with no comments</w:t>
      </w:r>
    </w:p>
    <w:p w14:paraId="3F5B9B21" w14:textId="77777777" w:rsidR="00C94FFD" w:rsidRDefault="00C94FFD">
      <w:pPr>
        <w:rPr>
          <w:szCs w:val="24"/>
          <w:lang w:val="en-GB"/>
        </w:rPr>
      </w:pPr>
    </w:p>
    <w:tbl>
      <w:tblPr>
        <w:tblW w:w="2660" w:type="dxa"/>
        <w:tblLayout w:type="fixed"/>
        <w:tblLook w:val="01E0" w:firstRow="1" w:lastRow="1" w:firstColumn="1" w:lastColumn="1" w:noHBand="0" w:noVBand="0"/>
      </w:tblPr>
      <w:tblGrid>
        <w:gridCol w:w="1099"/>
        <w:gridCol w:w="1561"/>
      </w:tblGrid>
      <w:tr w:rsidR="00C94FFD" w14:paraId="3F5B9B24" w14:textId="77777777">
        <w:tc>
          <w:tcPr>
            <w:tcW w:w="1099" w:type="dxa"/>
            <w:tcBorders>
              <w:top w:val="single" w:sz="4" w:space="0" w:color="000000"/>
              <w:left w:val="single" w:sz="4" w:space="0" w:color="000000"/>
              <w:bottom w:val="single" w:sz="4" w:space="0" w:color="000000"/>
              <w:right w:val="single" w:sz="4" w:space="0" w:color="000000"/>
            </w:tcBorders>
          </w:tcPr>
          <w:p w14:paraId="3F5B9B22" w14:textId="77777777" w:rsidR="00C94FFD" w:rsidRDefault="00837F58">
            <w:pPr>
              <w:rPr>
                <w:szCs w:val="24"/>
                <w:lang w:val="en-GB"/>
              </w:rPr>
            </w:pPr>
            <w:r>
              <w:rPr>
                <w:szCs w:val="24"/>
                <w:lang w:val="en-GB"/>
              </w:rPr>
              <w:t>Reject</w:t>
            </w:r>
          </w:p>
        </w:tc>
        <w:tc>
          <w:tcPr>
            <w:tcW w:w="1560" w:type="dxa"/>
            <w:tcBorders>
              <w:top w:val="single" w:sz="4" w:space="0" w:color="000000"/>
              <w:left w:val="single" w:sz="4" w:space="0" w:color="000000"/>
              <w:bottom w:val="single" w:sz="4" w:space="0" w:color="000000"/>
              <w:right w:val="single" w:sz="4" w:space="0" w:color="000000"/>
            </w:tcBorders>
          </w:tcPr>
          <w:p w14:paraId="3F5B9B23" w14:textId="77777777" w:rsidR="00C94FFD" w:rsidRDefault="00C94FFD">
            <w:pPr>
              <w:rPr>
                <w:szCs w:val="24"/>
                <w:lang w:val="en-GB"/>
              </w:rPr>
            </w:pPr>
          </w:p>
        </w:tc>
      </w:tr>
    </w:tbl>
    <w:p w14:paraId="3F5B9B26" w14:textId="79FC6AE9" w:rsidR="00C94FFD" w:rsidRDefault="00837F58" w:rsidP="00C03776">
      <w:pPr>
        <w:rPr>
          <w:szCs w:val="24"/>
          <w:lang w:val="en-GB"/>
        </w:rPr>
      </w:pPr>
      <w:r>
        <w:rPr>
          <w:szCs w:val="24"/>
          <w:lang w:val="en-GB"/>
        </w:rPr>
        <w:t>Reason for rejection:</w:t>
      </w:r>
    </w:p>
    <w:sectPr w:rsidR="00C94FFD">
      <w:headerReference w:type="even" r:id="rId56"/>
      <w:headerReference w:type="default" r:id="rId57"/>
      <w:footerReference w:type="even" r:id="rId58"/>
      <w:footerReference w:type="default" r:id="rId59"/>
      <w:headerReference w:type="first" r:id="rId60"/>
      <w:footerReference w:type="first" r:id="rId61"/>
      <w:pgSz w:w="11906" w:h="16838"/>
      <w:pgMar w:top="1440" w:right="1134" w:bottom="1440" w:left="1797"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42952" w14:textId="77777777" w:rsidR="00F94A79" w:rsidRDefault="00F94A79">
      <w:pPr>
        <w:spacing w:before="0"/>
      </w:pPr>
      <w:r>
        <w:separator/>
      </w:r>
    </w:p>
  </w:endnote>
  <w:endnote w:type="continuationSeparator" w:id="0">
    <w:p w14:paraId="25F805BB" w14:textId="77777777" w:rsidR="00F94A79" w:rsidRDefault="00F94A7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B9C45" w14:textId="77777777" w:rsidR="00C94FFD" w:rsidRDefault="00C94F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B9C46" w14:textId="6DD8DFE3" w:rsidR="00C94FFD" w:rsidRDefault="00837F58">
    <w:pPr>
      <w:pStyle w:val="Footer"/>
      <w:rPr>
        <w:rStyle w:val="PageNumber"/>
      </w:rPr>
    </w:pPr>
    <w:r>
      <w:fldChar w:fldCharType="begin"/>
    </w:r>
    <w:r>
      <w:instrText xml:space="preserve"> FILENAME </w:instrText>
    </w:r>
    <w:r>
      <w:fldChar w:fldCharType="separate"/>
    </w:r>
    <w:r w:rsidR="00AB706B">
      <w:rPr>
        <w:noProof/>
      </w:rPr>
      <w:t>276_MCR_nexo_CAPE_Maintenance_2025_2026_v3</w:t>
    </w:r>
    <w:r>
      <w:fldChar w:fldCharType="end"/>
    </w:r>
    <w:r>
      <w:t xml:space="preserve">            Produced by nexo </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61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B9C4A" w14:textId="7C082D74" w:rsidR="00C94FFD" w:rsidRDefault="00837F58">
    <w:pPr>
      <w:pStyle w:val="Footer"/>
      <w:rPr>
        <w:rStyle w:val="PageNumber"/>
      </w:rPr>
    </w:pPr>
    <w:r>
      <w:fldChar w:fldCharType="begin"/>
    </w:r>
    <w:r>
      <w:instrText xml:space="preserve"> FILENAME </w:instrText>
    </w:r>
    <w:r>
      <w:fldChar w:fldCharType="separate"/>
    </w:r>
    <w:r>
      <w:t>276_MCR_nexo_CAPE_Maintenance_2025_2026_v1_1_Redline.docx</w:t>
    </w:r>
    <w:r>
      <w:fldChar w:fldCharType="end"/>
    </w:r>
    <w:r>
      <w:t xml:space="preserve">            Produced by nexo </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61</w:t>
    </w:r>
    <w:r>
      <w:rPr>
        <w:rStyle w:val="PageNumber"/>
      </w:rPr>
      <w:fldChar w:fldCharType="end"/>
    </w:r>
  </w:p>
  <w:p w14:paraId="3F5B9C4B" w14:textId="77777777" w:rsidR="00C94FFD" w:rsidRDefault="00C94FFD">
    <w:pPr>
      <w:pStyle w:val="Footer"/>
      <w:rPr>
        <w:rStyle w:val="PageNumber"/>
      </w:rPr>
    </w:pPr>
  </w:p>
  <w:p w14:paraId="3F5B9C4C" w14:textId="77777777" w:rsidR="00C94FFD" w:rsidRDefault="00C94FFD">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8C567" w14:textId="77777777" w:rsidR="00F94A79" w:rsidRDefault="00F94A79">
      <w:pPr>
        <w:spacing w:before="0"/>
      </w:pPr>
      <w:r>
        <w:separator/>
      </w:r>
    </w:p>
  </w:footnote>
  <w:footnote w:type="continuationSeparator" w:id="0">
    <w:p w14:paraId="5A35FF71" w14:textId="77777777" w:rsidR="00F94A79" w:rsidRDefault="00F94A79">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B9C43" w14:textId="77777777" w:rsidR="00C94FFD" w:rsidRDefault="00C94F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B9C44" w14:textId="77777777" w:rsidR="00C94FFD" w:rsidRDefault="00C94F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B9C49" w14:textId="77777777" w:rsidR="00C94FFD" w:rsidRDefault="00C94F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2D33"/>
    <w:multiLevelType w:val="multilevel"/>
    <w:tmpl w:val="9438AAC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 w15:restartNumberingAfterBreak="0">
    <w:nsid w:val="00E32B66"/>
    <w:multiLevelType w:val="multilevel"/>
    <w:tmpl w:val="498AAC0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 w15:restartNumberingAfterBreak="0">
    <w:nsid w:val="01651DE2"/>
    <w:multiLevelType w:val="multilevel"/>
    <w:tmpl w:val="16F640DE"/>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2261EAA"/>
    <w:multiLevelType w:val="multilevel"/>
    <w:tmpl w:val="2198383C"/>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23F5200"/>
    <w:multiLevelType w:val="multilevel"/>
    <w:tmpl w:val="260E3D78"/>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02720D94"/>
    <w:multiLevelType w:val="multilevel"/>
    <w:tmpl w:val="395E5258"/>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2F11965"/>
    <w:multiLevelType w:val="multilevel"/>
    <w:tmpl w:val="00CE3762"/>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3947A51"/>
    <w:multiLevelType w:val="multilevel"/>
    <w:tmpl w:val="9FBC7A70"/>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46A0619"/>
    <w:multiLevelType w:val="multilevel"/>
    <w:tmpl w:val="5F2CA1F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9" w15:restartNumberingAfterBreak="0">
    <w:nsid w:val="0509594A"/>
    <w:multiLevelType w:val="multilevel"/>
    <w:tmpl w:val="89B43A9C"/>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06324B31"/>
    <w:multiLevelType w:val="multilevel"/>
    <w:tmpl w:val="BC92A08C"/>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6D83885"/>
    <w:multiLevelType w:val="multilevel"/>
    <w:tmpl w:val="ED3CACCC"/>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700DE4"/>
    <w:multiLevelType w:val="multilevel"/>
    <w:tmpl w:val="1F20521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3" w15:restartNumberingAfterBreak="0">
    <w:nsid w:val="079874D1"/>
    <w:multiLevelType w:val="multilevel"/>
    <w:tmpl w:val="9C3E6EE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07CC4A44"/>
    <w:multiLevelType w:val="multilevel"/>
    <w:tmpl w:val="A774765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08CC36FF"/>
    <w:multiLevelType w:val="multilevel"/>
    <w:tmpl w:val="0F322E38"/>
    <w:lvl w:ilvl="0">
      <w:start w:val="1"/>
      <w:numFmt w:val="bullet"/>
      <w:pStyle w:val="ListBullet2"/>
      <w:lvlText w:val="–"/>
      <w:lvlJc w:val="left"/>
      <w:pPr>
        <w:tabs>
          <w:tab w:val="num" w:pos="360"/>
        </w:tabs>
        <w:ind w:left="360" w:hanging="360"/>
      </w:pPr>
      <w:rPr>
        <w:rFonts w:ascii="Times New Roman" w:hAnsi="Times New Roman" w:cs="Times New Roman" w:hint="default"/>
        <w:b w:val="0"/>
        <w:i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91F22BF"/>
    <w:multiLevelType w:val="multilevel"/>
    <w:tmpl w:val="83028048"/>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9413F8B"/>
    <w:multiLevelType w:val="multilevel"/>
    <w:tmpl w:val="F5A8C37E"/>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CA71302"/>
    <w:multiLevelType w:val="multilevel"/>
    <w:tmpl w:val="AE6E2FB2"/>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D3671A1"/>
    <w:multiLevelType w:val="multilevel"/>
    <w:tmpl w:val="FE72F3FC"/>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0E870261"/>
    <w:multiLevelType w:val="multilevel"/>
    <w:tmpl w:val="F1B2C546"/>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0FE21548"/>
    <w:multiLevelType w:val="multilevel"/>
    <w:tmpl w:val="5C0813B2"/>
    <w:lvl w:ilvl="0">
      <w:start w:val="15"/>
      <w:numFmt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 w15:restartNumberingAfterBreak="0">
    <w:nsid w:val="10C50C91"/>
    <w:multiLevelType w:val="multilevel"/>
    <w:tmpl w:val="7C94C080"/>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13D22021"/>
    <w:multiLevelType w:val="multilevel"/>
    <w:tmpl w:val="B224B692"/>
    <w:lvl w:ilvl="0">
      <w:start w:val="9"/>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14EA7B38"/>
    <w:multiLevelType w:val="multilevel"/>
    <w:tmpl w:val="BB729F6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5" w15:restartNumberingAfterBreak="0">
    <w:nsid w:val="14FC300E"/>
    <w:multiLevelType w:val="multilevel"/>
    <w:tmpl w:val="71AA09C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6" w15:restartNumberingAfterBreak="0">
    <w:nsid w:val="15785841"/>
    <w:multiLevelType w:val="multilevel"/>
    <w:tmpl w:val="06B80810"/>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158D77B1"/>
    <w:multiLevelType w:val="multilevel"/>
    <w:tmpl w:val="3D74EEE6"/>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15D42080"/>
    <w:multiLevelType w:val="multilevel"/>
    <w:tmpl w:val="262E1B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1C3A01C2"/>
    <w:multiLevelType w:val="multilevel"/>
    <w:tmpl w:val="4EF4755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15:restartNumberingAfterBreak="0">
    <w:nsid w:val="1CB86768"/>
    <w:multiLevelType w:val="multilevel"/>
    <w:tmpl w:val="9B08F43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1" w15:restartNumberingAfterBreak="0">
    <w:nsid w:val="1CEA7CFA"/>
    <w:multiLevelType w:val="multilevel"/>
    <w:tmpl w:val="A2227936"/>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1D922E24"/>
    <w:multiLevelType w:val="multilevel"/>
    <w:tmpl w:val="BA0E2E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3" w15:restartNumberingAfterBreak="0">
    <w:nsid w:val="1E887900"/>
    <w:multiLevelType w:val="multilevel"/>
    <w:tmpl w:val="9438B72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4" w15:restartNumberingAfterBreak="0">
    <w:nsid w:val="1F1D5B03"/>
    <w:multiLevelType w:val="multilevel"/>
    <w:tmpl w:val="9D6E0F88"/>
    <w:lvl w:ilvl="0">
      <w:start w:val="1"/>
      <w:numFmt w:val="bullet"/>
      <w:lvlText w:val="–"/>
      <w:lvlJc w:val="left"/>
      <w:pPr>
        <w:tabs>
          <w:tab w:val="num" w:pos="360"/>
        </w:tabs>
        <w:ind w:left="360" w:hanging="360"/>
      </w:pPr>
      <w:rPr>
        <w:rFonts w:ascii="Times New Roman" w:hAnsi="Times New Roman" w:cs="Times New Roman" w:hint="default"/>
        <w:b w:val="0"/>
        <w:i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1F257576"/>
    <w:multiLevelType w:val="multilevel"/>
    <w:tmpl w:val="FCA2A08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6" w15:restartNumberingAfterBreak="0">
    <w:nsid w:val="20923BDD"/>
    <w:multiLevelType w:val="multilevel"/>
    <w:tmpl w:val="9F7A822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7" w15:restartNumberingAfterBreak="0">
    <w:nsid w:val="21ED3D46"/>
    <w:multiLevelType w:val="multilevel"/>
    <w:tmpl w:val="DADCEBA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8" w15:restartNumberingAfterBreak="0">
    <w:nsid w:val="224E44D1"/>
    <w:multiLevelType w:val="multilevel"/>
    <w:tmpl w:val="6DB8B9C6"/>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9" w15:restartNumberingAfterBreak="0">
    <w:nsid w:val="239D0141"/>
    <w:multiLevelType w:val="multilevel"/>
    <w:tmpl w:val="A06CFDD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0" w15:restartNumberingAfterBreak="0">
    <w:nsid w:val="247F54D2"/>
    <w:multiLevelType w:val="multilevel"/>
    <w:tmpl w:val="6308929C"/>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25A304E2"/>
    <w:multiLevelType w:val="multilevel"/>
    <w:tmpl w:val="18E459B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2" w15:restartNumberingAfterBreak="0">
    <w:nsid w:val="28D22F6A"/>
    <w:multiLevelType w:val="multilevel"/>
    <w:tmpl w:val="5B765694"/>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29902A7A"/>
    <w:multiLevelType w:val="multilevel"/>
    <w:tmpl w:val="9808020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4" w15:restartNumberingAfterBreak="0">
    <w:nsid w:val="2DF71CE6"/>
    <w:multiLevelType w:val="multilevel"/>
    <w:tmpl w:val="983466E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5" w15:restartNumberingAfterBreak="0">
    <w:nsid w:val="2ED323B8"/>
    <w:multiLevelType w:val="multilevel"/>
    <w:tmpl w:val="090ECABA"/>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6" w15:restartNumberingAfterBreak="0">
    <w:nsid w:val="30416C90"/>
    <w:multiLevelType w:val="multilevel"/>
    <w:tmpl w:val="4CD01EFE"/>
    <w:lvl w:ilvl="0">
      <w:start w:val="15"/>
      <w:numFmt w:val="bullet"/>
      <w:lvlText w:val="-"/>
      <w:lvlJc w:val="left"/>
      <w:pPr>
        <w:tabs>
          <w:tab w:val="num" w:pos="0"/>
        </w:tabs>
        <w:ind w:left="360" w:hanging="360"/>
      </w:pPr>
      <w:rPr>
        <w:rFonts w:ascii="Times New Roman" w:hAnsi="Times New Roman" w:cs="Times New Roman" w:hint="default"/>
        <w:lang w:val="en-G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30B53DD2"/>
    <w:multiLevelType w:val="multilevel"/>
    <w:tmpl w:val="DFC06A2C"/>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324821C3"/>
    <w:multiLevelType w:val="multilevel"/>
    <w:tmpl w:val="FA9CDCC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9" w15:restartNumberingAfterBreak="0">
    <w:nsid w:val="335F05FC"/>
    <w:multiLevelType w:val="multilevel"/>
    <w:tmpl w:val="87A8A47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0" w15:restartNumberingAfterBreak="0">
    <w:nsid w:val="348A5D67"/>
    <w:multiLevelType w:val="multilevel"/>
    <w:tmpl w:val="FBA8FD3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51" w15:restartNumberingAfterBreak="0">
    <w:nsid w:val="355F429D"/>
    <w:multiLevelType w:val="multilevel"/>
    <w:tmpl w:val="989876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52" w15:restartNumberingAfterBreak="0">
    <w:nsid w:val="36ED4E9C"/>
    <w:multiLevelType w:val="multilevel"/>
    <w:tmpl w:val="F7728E9C"/>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377D76A6"/>
    <w:multiLevelType w:val="multilevel"/>
    <w:tmpl w:val="FD26677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54" w15:restartNumberingAfterBreak="0">
    <w:nsid w:val="37BA130B"/>
    <w:multiLevelType w:val="multilevel"/>
    <w:tmpl w:val="9ED03C4A"/>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15:restartNumberingAfterBreak="0">
    <w:nsid w:val="38D75BE1"/>
    <w:multiLevelType w:val="multilevel"/>
    <w:tmpl w:val="FEF48E3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6" w15:restartNumberingAfterBreak="0">
    <w:nsid w:val="3AA1699B"/>
    <w:multiLevelType w:val="multilevel"/>
    <w:tmpl w:val="6EE240E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7" w15:restartNumberingAfterBreak="0">
    <w:nsid w:val="3D7F6557"/>
    <w:multiLevelType w:val="multilevel"/>
    <w:tmpl w:val="EF146A8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58" w15:restartNumberingAfterBreak="0">
    <w:nsid w:val="3DF51E00"/>
    <w:multiLevelType w:val="multilevel"/>
    <w:tmpl w:val="25B04EA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59" w15:restartNumberingAfterBreak="0">
    <w:nsid w:val="3EE46B6B"/>
    <w:multiLevelType w:val="multilevel"/>
    <w:tmpl w:val="6A40A8F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60" w15:restartNumberingAfterBreak="0">
    <w:nsid w:val="3F87634F"/>
    <w:multiLevelType w:val="multilevel"/>
    <w:tmpl w:val="127097C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61" w15:restartNumberingAfterBreak="0">
    <w:nsid w:val="3FE43F8F"/>
    <w:multiLevelType w:val="multilevel"/>
    <w:tmpl w:val="49DAA380"/>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2" w15:restartNumberingAfterBreak="0">
    <w:nsid w:val="402A39F0"/>
    <w:multiLevelType w:val="multilevel"/>
    <w:tmpl w:val="D29400A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3" w15:restartNumberingAfterBreak="0">
    <w:nsid w:val="40541A23"/>
    <w:multiLevelType w:val="multilevel"/>
    <w:tmpl w:val="B93EFBF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64" w15:restartNumberingAfterBreak="0">
    <w:nsid w:val="40C624A7"/>
    <w:multiLevelType w:val="multilevel"/>
    <w:tmpl w:val="CB4E127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5" w15:restartNumberingAfterBreak="0">
    <w:nsid w:val="40DA2BA0"/>
    <w:multiLevelType w:val="multilevel"/>
    <w:tmpl w:val="CC5EA6AC"/>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416925D8"/>
    <w:multiLevelType w:val="multilevel"/>
    <w:tmpl w:val="2BE8AD3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7" w15:restartNumberingAfterBreak="0">
    <w:nsid w:val="42C7197F"/>
    <w:multiLevelType w:val="multilevel"/>
    <w:tmpl w:val="890AEE1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68" w15:restartNumberingAfterBreak="0">
    <w:nsid w:val="44221F6D"/>
    <w:multiLevelType w:val="multilevel"/>
    <w:tmpl w:val="C10438DE"/>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9" w15:restartNumberingAfterBreak="0">
    <w:nsid w:val="44EE22DF"/>
    <w:multiLevelType w:val="multilevel"/>
    <w:tmpl w:val="F1B42898"/>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46585A0D"/>
    <w:multiLevelType w:val="multilevel"/>
    <w:tmpl w:val="C18A734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71" w15:restartNumberingAfterBreak="0">
    <w:nsid w:val="47D15AD6"/>
    <w:multiLevelType w:val="multilevel"/>
    <w:tmpl w:val="0436FAA0"/>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2" w15:restartNumberingAfterBreak="0">
    <w:nsid w:val="47FE29B8"/>
    <w:multiLevelType w:val="multilevel"/>
    <w:tmpl w:val="7158DBF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3" w15:restartNumberingAfterBreak="0">
    <w:nsid w:val="4B095DC8"/>
    <w:multiLevelType w:val="multilevel"/>
    <w:tmpl w:val="35DCCBC6"/>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4" w15:restartNumberingAfterBreak="0">
    <w:nsid w:val="4D207C1D"/>
    <w:multiLevelType w:val="multilevel"/>
    <w:tmpl w:val="5D1671C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75" w15:restartNumberingAfterBreak="0">
    <w:nsid w:val="4F0C4207"/>
    <w:multiLevelType w:val="multilevel"/>
    <w:tmpl w:val="8852526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6" w15:restartNumberingAfterBreak="0">
    <w:nsid w:val="4F746E44"/>
    <w:multiLevelType w:val="multilevel"/>
    <w:tmpl w:val="0C76536A"/>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50F93527"/>
    <w:multiLevelType w:val="multilevel"/>
    <w:tmpl w:val="ACCC8C1A"/>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8" w15:restartNumberingAfterBreak="0">
    <w:nsid w:val="51474C2A"/>
    <w:multiLevelType w:val="multilevel"/>
    <w:tmpl w:val="5B8CA18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9" w15:restartNumberingAfterBreak="0">
    <w:nsid w:val="52C06599"/>
    <w:multiLevelType w:val="multilevel"/>
    <w:tmpl w:val="D9E48C0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80" w15:restartNumberingAfterBreak="0">
    <w:nsid w:val="547B2B70"/>
    <w:multiLevelType w:val="multilevel"/>
    <w:tmpl w:val="443AF02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81" w15:restartNumberingAfterBreak="0">
    <w:nsid w:val="558460D4"/>
    <w:multiLevelType w:val="multilevel"/>
    <w:tmpl w:val="C93CA9F8"/>
    <w:lvl w:ilvl="0">
      <w:start w:val="15"/>
      <w:numFmt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2" w15:restartNumberingAfterBreak="0">
    <w:nsid w:val="55D642AA"/>
    <w:multiLevelType w:val="multilevel"/>
    <w:tmpl w:val="86A4BD00"/>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3" w15:restartNumberingAfterBreak="0">
    <w:nsid w:val="55FC6DCB"/>
    <w:multiLevelType w:val="multilevel"/>
    <w:tmpl w:val="9D6E2508"/>
    <w:lvl w:ilvl="0">
      <w:start w:val="8"/>
      <w:numFmt w:val="upperLetter"/>
      <w:lvlText w:val="%1."/>
      <w:lvlJc w:val="left"/>
      <w:pPr>
        <w:tabs>
          <w:tab w:val="num" w:pos="360"/>
        </w:tabs>
        <w:ind w:left="360" w:hanging="360"/>
      </w:pPr>
      <w:rPr>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5A4F48F0"/>
    <w:multiLevelType w:val="multilevel"/>
    <w:tmpl w:val="E1D2B28E"/>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5" w15:restartNumberingAfterBreak="0">
    <w:nsid w:val="5A831448"/>
    <w:multiLevelType w:val="multilevel"/>
    <w:tmpl w:val="81C29742"/>
    <w:lvl w:ilvl="0">
      <w:start w:val="1"/>
      <w:numFmt w:val="upperLetter"/>
      <w:lvlText w:val="%1."/>
      <w:lvlJc w:val="left"/>
      <w:pPr>
        <w:tabs>
          <w:tab w:val="num" w:pos="360"/>
        </w:tabs>
        <w:ind w:left="360" w:hanging="360"/>
      </w:pPr>
      <w:rPr>
        <w:b/>
        <w:bCs/>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6" w15:restartNumberingAfterBreak="0">
    <w:nsid w:val="5C835B69"/>
    <w:multiLevelType w:val="multilevel"/>
    <w:tmpl w:val="48CC1AA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7" w15:restartNumberingAfterBreak="0">
    <w:nsid w:val="61C0462E"/>
    <w:multiLevelType w:val="multilevel"/>
    <w:tmpl w:val="505C3F2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8" w15:restartNumberingAfterBreak="0">
    <w:nsid w:val="62285B91"/>
    <w:multiLevelType w:val="multilevel"/>
    <w:tmpl w:val="49DE3DF8"/>
    <w:lvl w:ilvl="0">
      <w:start w:val="1"/>
      <w:numFmt w:val="lowerLetter"/>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9" w15:restartNumberingAfterBreak="0">
    <w:nsid w:val="638C4A1B"/>
    <w:multiLevelType w:val="multilevel"/>
    <w:tmpl w:val="685288DE"/>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0" w15:restartNumberingAfterBreak="0">
    <w:nsid w:val="63F9063F"/>
    <w:multiLevelType w:val="multilevel"/>
    <w:tmpl w:val="7D58306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1" w15:restartNumberingAfterBreak="0">
    <w:nsid w:val="65C61C6B"/>
    <w:multiLevelType w:val="multilevel"/>
    <w:tmpl w:val="C9BA9D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2" w15:restartNumberingAfterBreak="0">
    <w:nsid w:val="68A30395"/>
    <w:multiLevelType w:val="multilevel"/>
    <w:tmpl w:val="219845D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93" w15:restartNumberingAfterBreak="0">
    <w:nsid w:val="69F11BA0"/>
    <w:multiLevelType w:val="multilevel"/>
    <w:tmpl w:val="DE0607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94" w15:restartNumberingAfterBreak="0">
    <w:nsid w:val="6BC3533D"/>
    <w:multiLevelType w:val="multilevel"/>
    <w:tmpl w:val="2F1255EA"/>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5" w15:restartNumberingAfterBreak="0">
    <w:nsid w:val="6C5C4248"/>
    <w:multiLevelType w:val="multilevel"/>
    <w:tmpl w:val="32AAEDB0"/>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6" w15:restartNumberingAfterBreak="0">
    <w:nsid w:val="6EBB444C"/>
    <w:multiLevelType w:val="multilevel"/>
    <w:tmpl w:val="8F7AD0E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97" w15:restartNumberingAfterBreak="0">
    <w:nsid w:val="6F7653AB"/>
    <w:multiLevelType w:val="multilevel"/>
    <w:tmpl w:val="1F40381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98" w15:restartNumberingAfterBreak="0">
    <w:nsid w:val="7107649A"/>
    <w:multiLevelType w:val="multilevel"/>
    <w:tmpl w:val="7B22237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9" w15:restartNumberingAfterBreak="0">
    <w:nsid w:val="7363740F"/>
    <w:multiLevelType w:val="multilevel"/>
    <w:tmpl w:val="61F44C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00" w15:restartNumberingAfterBreak="0">
    <w:nsid w:val="74F52E97"/>
    <w:multiLevelType w:val="multilevel"/>
    <w:tmpl w:val="31C6EAC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1" w15:restartNumberingAfterBreak="0">
    <w:nsid w:val="78E117D9"/>
    <w:multiLevelType w:val="multilevel"/>
    <w:tmpl w:val="410CFAAA"/>
    <w:lvl w:ilvl="0">
      <w:start w:val="9"/>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2" w15:restartNumberingAfterBreak="0">
    <w:nsid w:val="79B97929"/>
    <w:multiLevelType w:val="multilevel"/>
    <w:tmpl w:val="D1D42CBC"/>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3" w15:restartNumberingAfterBreak="0">
    <w:nsid w:val="7B8A28E2"/>
    <w:multiLevelType w:val="multilevel"/>
    <w:tmpl w:val="4D2633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04" w15:restartNumberingAfterBreak="0">
    <w:nsid w:val="7EBC5604"/>
    <w:multiLevelType w:val="multilevel"/>
    <w:tmpl w:val="461E486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05" w15:restartNumberingAfterBreak="0">
    <w:nsid w:val="7FE25307"/>
    <w:multiLevelType w:val="multilevel"/>
    <w:tmpl w:val="16B221C8"/>
    <w:lvl w:ilvl="0">
      <w:start w:val="15"/>
      <w:numFmt w:val="bullet"/>
      <w:lvlText w:val="-"/>
      <w:lvlJc w:val="left"/>
      <w:pPr>
        <w:tabs>
          <w:tab w:val="num" w:pos="0"/>
        </w:tabs>
        <w:ind w:left="360" w:hanging="360"/>
      </w:pPr>
      <w:rPr>
        <w:rFonts w:ascii="Times New Roman" w:hAnsi="Times New Roman" w:cs="Times New Roman" w:hint="default"/>
        <w:lang w:val="en-G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52899435">
    <w:abstractNumId w:val="17"/>
  </w:num>
  <w:num w:numId="2" w16cid:durableId="1664355951">
    <w:abstractNumId w:val="34"/>
  </w:num>
  <w:num w:numId="3" w16cid:durableId="1498500592">
    <w:abstractNumId w:val="42"/>
  </w:num>
  <w:num w:numId="4" w16cid:durableId="925379301">
    <w:abstractNumId w:val="23"/>
  </w:num>
  <w:num w:numId="5" w16cid:durableId="931205607">
    <w:abstractNumId w:val="77"/>
  </w:num>
  <w:num w:numId="6" w16cid:durableId="66223022">
    <w:abstractNumId w:val="81"/>
  </w:num>
  <w:num w:numId="7" w16cid:durableId="1773427870">
    <w:abstractNumId w:val="22"/>
  </w:num>
  <w:num w:numId="8" w16cid:durableId="1241793802">
    <w:abstractNumId w:val="94"/>
  </w:num>
  <w:num w:numId="9" w16cid:durableId="1706515237">
    <w:abstractNumId w:val="48"/>
  </w:num>
  <w:num w:numId="10" w16cid:durableId="1894148795">
    <w:abstractNumId w:val="90"/>
  </w:num>
  <w:num w:numId="11" w16cid:durableId="1150097900">
    <w:abstractNumId w:val="68"/>
  </w:num>
  <w:num w:numId="12" w16cid:durableId="533808356">
    <w:abstractNumId w:val="30"/>
  </w:num>
  <w:num w:numId="13" w16cid:durableId="64498614">
    <w:abstractNumId w:val="62"/>
  </w:num>
  <w:num w:numId="14" w16cid:durableId="648285954">
    <w:abstractNumId w:val="52"/>
  </w:num>
  <w:num w:numId="15" w16cid:durableId="1074859960">
    <w:abstractNumId w:val="45"/>
  </w:num>
  <w:num w:numId="16" w16cid:durableId="52317391">
    <w:abstractNumId w:val="35"/>
  </w:num>
  <w:num w:numId="17" w16cid:durableId="915362124">
    <w:abstractNumId w:val="13"/>
  </w:num>
  <w:num w:numId="18" w16cid:durableId="1824157431">
    <w:abstractNumId w:val="16"/>
  </w:num>
  <w:num w:numId="19" w16cid:durableId="553154969">
    <w:abstractNumId w:val="9"/>
  </w:num>
  <w:num w:numId="20" w16cid:durableId="996222723">
    <w:abstractNumId w:val="64"/>
  </w:num>
  <w:num w:numId="21" w16cid:durableId="2019038926">
    <w:abstractNumId w:val="33"/>
  </w:num>
  <w:num w:numId="22" w16cid:durableId="394746820">
    <w:abstractNumId w:val="18"/>
  </w:num>
  <w:num w:numId="23" w16cid:durableId="1268272197">
    <w:abstractNumId w:val="89"/>
  </w:num>
  <w:num w:numId="24" w16cid:durableId="1499037418">
    <w:abstractNumId w:val="29"/>
  </w:num>
  <w:num w:numId="25" w16cid:durableId="1368096740">
    <w:abstractNumId w:val="78"/>
  </w:num>
  <w:num w:numId="26" w16cid:durableId="1020087424">
    <w:abstractNumId w:val="7"/>
  </w:num>
  <w:num w:numId="27" w16cid:durableId="2065912405">
    <w:abstractNumId w:val="71"/>
  </w:num>
  <w:num w:numId="28" w16cid:durableId="1141769749">
    <w:abstractNumId w:val="87"/>
  </w:num>
  <w:num w:numId="29" w16cid:durableId="1365790865">
    <w:abstractNumId w:val="86"/>
  </w:num>
  <w:num w:numId="30" w16cid:durableId="1821847531">
    <w:abstractNumId w:val="69"/>
  </w:num>
  <w:num w:numId="31" w16cid:durableId="388114392">
    <w:abstractNumId w:val="46"/>
  </w:num>
  <w:num w:numId="32" w16cid:durableId="300119880">
    <w:abstractNumId w:val="67"/>
  </w:num>
  <w:num w:numId="33" w16cid:durableId="1039210640">
    <w:abstractNumId w:val="104"/>
  </w:num>
  <w:num w:numId="34" w16cid:durableId="46228328">
    <w:abstractNumId w:val="1"/>
  </w:num>
  <w:num w:numId="35" w16cid:durableId="870998050">
    <w:abstractNumId w:val="99"/>
  </w:num>
  <w:num w:numId="36" w16cid:durableId="1643076455">
    <w:abstractNumId w:val="82"/>
  </w:num>
  <w:num w:numId="37" w16cid:durableId="412315566">
    <w:abstractNumId w:val="10"/>
  </w:num>
  <w:num w:numId="38" w16cid:durableId="2145079974">
    <w:abstractNumId w:val="20"/>
  </w:num>
  <w:num w:numId="39" w16cid:durableId="1135955043">
    <w:abstractNumId w:val="6"/>
  </w:num>
  <w:num w:numId="40" w16cid:durableId="1711687625">
    <w:abstractNumId w:val="5"/>
  </w:num>
  <w:num w:numId="41" w16cid:durableId="44959344">
    <w:abstractNumId w:val="97"/>
  </w:num>
  <w:num w:numId="42" w16cid:durableId="1957178182">
    <w:abstractNumId w:val="3"/>
  </w:num>
  <w:num w:numId="43" w16cid:durableId="849834797">
    <w:abstractNumId w:val="24"/>
  </w:num>
  <w:num w:numId="44" w16cid:durableId="1060790625">
    <w:abstractNumId w:val="80"/>
  </w:num>
  <w:num w:numId="45" w16cid:durableId="1729959477">
    <w:abstractNumId w:val="8"/>
  </w:num>
  <w:num w:numId="46" w16cid:durableId="2078165880">
    <w:abstractNumId w:val="51"/>
  </w:num>
  <w:num w:numId="47" w16cid:durableId="191042297">
    <w:abstractNumId w:val="44"/>
  </w:num>
  <w:num w:numId="48" w16cid:durableId="1030685346">
    <w:abstractNumId w:val="63"/>
  </w:num>
  <w:num w:numId="49" w16cid:durableId="1380670167">
    <w:abstractNumId w:val="74"/>
  </w:num>
  <w:num w:numId="50" w16cid:durableId="955138311">
    <w:abstractNumId w:val="59"/>
  </w:num>
  <w:num w:numId="51" w16cid:durableId="599803841">
    <w:abstractNumId w:val="0"/>
  </w:num>
  <w:num w:numId="52" w16cid:durableId="612786551">
    <w:abstractNumId w:val="103"/>
  </w:num>
  <w:num w:numId="53" w16cid:durableId="872814987">
    <w:abstractNumId w:val="91"/>
  </w:num>
  <w:num w:numId="54" w16cid:durableId="1903831474">
    <w:abstractNumId w:val="54"/>
  </w:num>
  <w:num w:numId="55" w16cid:durableId="1273173089">
    <w:abstractNumId w:val="15"/>
  </w:num>
  <w:num w:numId="56" w16cid:durableId="1447113259">
    <w:abstractNumId w:val="88"/>
  </w:num>
  <w:num w:numId="57" w16cid:durableId="583958213">
    <w:abstractNumId w:val="101"/>
  </w:num>
  <w:num w:numId="58" w16cid:durableId="1961302472">
    <w:abstractNumId w:val="73"/>
  </w:num>
  <w:num w:numId="59" w16cid:durableId="1591546757">
    <w:abstractNumId w:val="21"/>
  </w:num>
  <w:num w:numId="60" w16cid:durableId="1426800035">
    <w:abstractNumId w:val="76"/>
  </w:num>
  <w:num w:numId="61" w16cid:durableId="982076204">
    <w:abstractNumId w:val="102"/>
  </w:num>
  <w:num w:numId="62" w16cid:durableId="1412654889">
    <w:abstractNumId w:val="66"/>
  </w:num>
  <w:num w:numId="63" w16cid:durableId="2137407309">
    <w:abstractNumId w:val="100"/>
  </w:num>
  <w:num w:numId="64" w16cid:durableId="674111486">
    <w:abstractNumId w:val="4"/>
  </w:num>
  <w:num w:numId="65" w16cid:durableId="1556157321">
    <w:abstractNumId w:val="37"/>
  </w:num>
  <w:num w:numId="66" w16cid:durableId="2063558554">
    <w:abstractNumId w:val="14"/>
  </w:num>
  <w:num w:numId="67" w16cid:durableId="1138451439">
    <w:abstractNumId w:val="19"/>
  </w:num>
  <w:num w:numId="68" w16cid:durableId="740595">
    <w:abstractNumId w:val="47"/>
  </w:num>
  <w:num w:numId="69" w16cid:durableId="1994334228">
    <w:abstractNumId w:val="55"/>
  </w:num>
  <w:num w:numId="70" w16cid:durableId="2064137243">
    <w:abstractNumId w:val="25"/>
  </w:num>
  <w:num w:numId="71" w16cid:durableId="884291680">
    <w:abstractNumId w:val="40"/>
  </w:num>
  <w:num w:numId="72" w16cid:durableId="284970475">
    <w:abstractNumId w:val="27"/>
  </w:num>
  <w:num w:numId="73" w16cid:durableId="525411678">
    <w:abstractNumId w:val="49"/>
  </w:num>
  <w:num w:numId="74" w16cid:durableId="2100591059">
    <w:abstractNumId w:val="98"/>
  </w:num>
  <w:num w:numId="75" w16cid:durableId="1244534409">
    <w:abstractNumId w:val="65"/>
  </w:num>
  <w:num w:numId="76" w16cid:durableId="2005665849">
    <w:abstractNumId w:val="95"/>
  </w:num>
  <w:num w:numId="77" w16cid:durableId="75904350">
    <w:abstractNumId w:val="43"/>
  </w:num>
  <w:num w:numId="78" w16cid:durableId="1730109896">
    <w:abstractNumId w:val="39"/>
  </w:num>
  <w:num w:numId="79" w16cid:durableId="932517957">
    <w:abstractNumId w:val="83"/>
  </w:num>
  <w:num w:numId="80" w16cid:durableId="500201776">
    <w:abstractNumId w:val="61"/>
  </w:num>
  <w:num w:numId="81" w16cid:durableId="97606881">
    <w:abstractNumId w:val="56"/>
  </w:num>
  <w:num w:numId="82" w16cid:durableId="265700776">
    <w:abstractNumId w:val="72"/>
  </w:num>
  <w:num w:numId="83" w16cid:durableId="622732218">
    <w:abstractNumId w:val="26"/>
  </w:num>
  <w:num w:numId="84" w16cid:durableId="1797289483">
    <w:abstractNumId w:val="105"/>
  </w:num>
  <w:num w:numId="85" w16cid:durableId="1890721097">
    <w:abstractNumId w:val="70"/>
  </w:num>
  <w:num w:numId="86" w16cid:durableId="1112701782">
    <w:abstractNumId w:val="32"/>
  </w:num>
  <w:num w:numId="87" w16cid:durableId="1164082740">
    <w:abstractNumId w:val="57"/>
  </w:num>
  <w:num w:numId="88" w16cid:durableId="711004568">
    <w:abstractNumId w:val="60"/>
  </w:num>
  <w:num w:numId="89" w16cid:durableId="260799605">
    <w:abstractNumId w:val="31"/>
  </w:num>
  <w:num w:numId="90" w16cid:durableId="265114230">
    <w:abstractNumId w:val="84"/>
  </w:num>
  <w:num w:numId="91" w16cid:durableId="1199003726">
    <w:abstractNumId w:val="38"/>
  </w:num>
  <w:num w:numId="92" w16cid:durableId="1832402827">
    <w:abstractNumId w:val="2"/>
  </w:num>
  <w:num w:numId="93" w16cid:durableId="2009363541">
    <w:abstractNumId w:val="11"/>
  </w:num>
  <w:num w:numId="94" w16cid:durableId="98841763">
    <w:abstractNumId w:val="75"/>
  </w:num>
  <w:num w:numId="95" w16cid:durableId="470950749">
    <w:abstractNumId w:val="85"/>
  </w:num>
  <w:num w:numId="96" w16cid:durableId="1524203076">
    <w:abstractNumId w:val="58"/>
  </w:num>
  <w:num w:numId="97" w16cid:durableId="874585420">
    <w:abstractNumId w:val="93"/>
  </w:num>
  <w:num w:numId="98" w16cid:durableId="1803233889">
    <w:abstractNumId w:val="36"/>
  </w:num>
  <w:num w:numId="99" w16cid:durableId="127011234">
    <w:abstractNumId w:val="79"/>
  </w:num>
  <w:num w:numId="100" w16cid:durableId="388115778">
    <w:abstractNumId w:val="96"/>
  </w:num>
  <w:num w:numId="101" w16cid:durableId="784496466">
    <w:abstractNumId w:val="12"/>
  </w:num>
  <w:num w:numId="102" w16cid:durableId="1172061012">
    <w:abstractNumId w:val="50"/>
  </w:num>
  <w:num w:numId="103" w16cid:durableId="1648827271">
    <w:abstractNumId w:val="92"/>
  </w:num>
  <w:num w:numId="104" w16cid:durableId="1567178188">
    <w:abstractNumId w:val="53"/>
  </w:num>
  <w:num w:numId="105" w16cid:durableId="207299307">
    <w:abstractNumId w:val="41"/>
  </w:num>
  <w:num w:numId="106" w16cid:durableId="1985500199">
    <w:abstractNumId w:val="28"/>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F1A"/>
    <w:rsid w:val="000111D0"/>
    <w:rsid w:val="00050011"/>
    <w:rsid w:val="001D2ED2"/>
    <w:rsid w:val="002719D1"/>
    <w:rsid w:val="00381075"/>
    <w:rsid w:val="00393E16"/>
    <w:rsid w:val="003B27CC"/>
    <w:rsid w:val="003E4EC5"/>
    <w:rsid w:val="0047035D"/>
    <w:rsid w:val="00507746"/>
    <w:rsid w:val="00513AFD"/>
    <w:rsid w:val="005F25D2"/>
    <w:rsid w:val="00655540"/>
    <w:rsid w:val="006907A8"/>
    <w:rsid w:val="006B3120"/>
    <w:rsid w:val="006C19B9"/>
    <w:rsid w:val="006E1F4E"/>
    <w:rsid w:val="00705E3C"/>
    <w:rsid w:val="00781FD4"/>
    <w:rsid w:val="007A1708"/>
    <w:rsid w:val="007B25D9"/>
    <w:rsid w:val="007F646A"/>
    <w:rsid w:val="00832315"/>
    <w:rsid w:val="00837F58"/>
    <w:rsid w:val="00846F1A"/>
    <w:rsid w:val="0089036F"/>
    <w:rsid w:val="008C6807"/>
    <w:rsid w:val="00924738"/>
    <w:rsid w:val="009364FD"/>
    <w:rsid w:val="00936E70"/>
    <w:rsid w:val="00A25E48"/>
    <w:rsid w:val="00A574C2"/>
    <w:rsid w:val="00A8606D"/>
    <w:rsid w:val="00AB706B"/>
    <w:rsid w:val="00C03776"/>
    <w:rsid w:val="00C102CD"/>
    <w:rsid w:val="00C36A29"/>
    <w:rsid w:val="00C94FFD"/>
    <w:rsid w:val="00CB524F"/>
    <w:rsid w:val="00CE0830"/>
    <w:rsid w:val="00DB168A"/>
    <w:rsid w:val="00DF647A"/>
    <w:rsid w:val="00E4053C"/>
    <w:rsid w:val="00F335E9"/>
    <w:rsid w:val="00F43C8A"/>
    <w:rsid w:val="00F71710"/>
    <w:rsid w:val="00F94A79"/>
    <w:rsid w:val="00FA06EF"/>
    <w:rsid w:val="00FA3407"/>
    <w:rsid w:val="00FB10A4"/>
  </w:rsids>
  <m:mathPr>
    <m:mathFont m:val="Cambria Math"/>
    <m:brkBin m:val="before"/>
    <m:brkBinSub m:val="--"/>
    <m:smallFrac m:val="0"/>
    <m:dispDef/>
    <m:lMargin m:val="0"/>
    <m:rMargin m:val="0"/>
    <m:defJc m:val="centerGroup"/>
    <m:wrapIndent m:val="1440"/>
    <m:intLim m:val="subSup"/>
    <m:naryLim m:val="undOvr"/>
  </m:mathPr>
  <w:themeFontLang w:val="fr-B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B96F3"/>
  <w15:docId w15:val="{E90BFACD-550D-4218-8AD3-DD8BA9798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4A08"/>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kern w:val="2"/>
      <w:sz w:val="28"/>
      <w:lang w:val="en-US" w:eastAsia="en-US"/>
    </w:rPr>
  </w:style>
  <w:style w:type="paragraph" w:styleId="Heading2">
    <w:name w:val="heading 2"/>
    <w:next w:val="Normal"/>
    <w:qFormat/>
    <w:pPr>
      <w:keepNext/>
      <w:spacing w:before="300" w:after="60"/>
      <w:ind w:left="630" w:hanging="630"/>
      <w:outlineLvl w:val="1"/>
    </w:pPr>
    <w:rPr>
      <w:rFonts w:ascii="Arial" w:hAnsi="Arial"/>
      <w:b/>
      <w:sz w:val="26"/>
      <w:lang w:val="en-US" w:eastAsia="en-US"/>
    </w:rPr>
  </w:style>
  <w:style w:type="paragraph" w:styleId="Heading3">
    <w:name w:val="heading 3"/>
    <w:next w:val="Normal"/>
    <w:qFormat/>
    <w:pPr>
      <w:keepNext/>
      <w:spacing w:before="240" w:after="60"/>
      <w:ind w:left="720" w:hanging="720"/>
      <w:outlineLvl w:val="2"/>
    </w:pPr>
    <w:rPr>
      <w:rFonts w:ascii="Arial" w:hAnsi="Arial"/>
      <w:b/>
      <w:sz w:val="24"/>
      <w:lang w:val="en-US" w:eastAsia="en-US"/>
    </w:rPr>
  </w:style>
  <w:style w:type="paragraph" w:styleId="Heading4">
    <w:name w:val="heading 4"/>
    <w:basedOn w:val="Normal"/>
    <w:next w:val="Normal"/>
    <w:link w:val="Heading4Char"/>
    <w:semiHidden/>
    <w:unhideWhenUsed/>
    <w:qFormat/>
    <w:rsid w:val="006242FA"/>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CommentReference">
    <w:name w:val="annotation reference"/>
    <w:semiHidden/>
    <w:qFormat/>
    <w:rsid w:val="007D69B5"/>
    <w:rPr>
      <w:sz w:val="16"/>
      <w:szCs w:val="16"/>
    </w:rPr>
  </w:style>
  <w:style w:type="character" w:styleId="Hyperlink">
    <w:name w:val="Hyperlink"/>
    <w:uiPriority w:val="99"/>
    <w:rsid w:val="00DD37B4"/>
    <w:rPr>
      <w:color w:val="0000FF"/>
      <w:u w:val="single"/>
    </w:rPr>
  </w:style>
  <w:style w:type="character" w:styleId="LineNumber">
    <w:name w:val="line number"/>
    <w:basedOn w:val="DefaultParagraphFont"/>
    <w:rsid w:val="00B06CA8"/>
  </w:style>
  <w:style w:type="character" w:customStyle="1" w:styleId="Sautdindex">
    <w:name w:val="Saut d'index"/>
    <w:qFormat/>
  </w:style>
  <w:style w:type="character" w:customStyle="1" w:styleId="WW8Num7z0">
    <w:name w:val="WW8Num7z0"/>
    <w:qFormat/>
    <w:rPr>
      <w:rFonts w:ascii="Times New Roman" w:hAnsi="Times New Roman" w:cs="Times New Roman"/>
    </w:rPr>
  </w:style>
  <w:style w:type="character" w:customStyle="1" w:styleId="Puces">
    <w:name w:val="Puces"/>
    <w:qFormat/>
    <w:rPr>
      <w:rFonts w:ascii="OpenSymbol" w:eastAsia="OpenSymbol" w:hAnsi="OpenSymbol" w:cs="OpenSymbol"/>
    </w:rPr>
  </w:style>
  <w:style w:type="character" w:customStyle="1" w:styleId="Sautdindexuser">
    <w:name w:val="Saut d'index (user)"/>
    <w:qFormat/>
  </w:style>
  <w:style w:type="character" w:styleId="Emphasis">
    <w:name w:val="Emphasis"/>
    <w:qFormat/>
    <w:rPr>
      <w:i/>
      <w:iCs/>
    </w:rPr>
  </w:style>
  <w:style w:type="character" w:customStyle="1" w:styleId="CommentTextChar">
    <w:name w:val="Comment Text Char"/>
    <w:basedOn w:val="DefaultParagraphFont"/>
    <w:link w:val="CommentText"/>
    <w:semiHidden/>
    <w:qFormat/>
    <w:rsid w:val="00402158"/>
    <w:rPr>
      <w:rFonts w:ascii="Times New Roman" w:hAnsi="Times New Roman"/>
      <w:lang w:val="en-US" w:eastAsia="en-US"/>
    </w:rPr>
  </w:style>
  <w:style w:type="character" w:customStyle="1" w:styleId="Heading4Char">
    <w:name w:val="Heading 4 Char"/>
    <w:basedOn w:val="DefaultParagraphFont"/>
    <w:link w:val="Heading4"/>
    <w:semiHidden/>
    <w:qFormat/>
    <w:rsid w:val="006242FA"/>
    <w:rPr>
      <w:rFonts w:asciiTheme="majorHAnsi" w:eastAsiaTheme="majorEastAsia" w:hAnsiTheme="majorHAnsi" w:cstheme="majorBidi"/>
      <w:i/>
      <w:iCs/>
      <w:color w:val="0F4761" w:themeColor="accent1" w:themeShade="BF"/>
      <w:sz w:val="24"/>
      <w:lang w:val="en-US" w:eastAsia="en-US"/>
    </w:rPr>
  </w:style>
  <w:style w:type="character" w:styleId="UnresolvedMention">
    <w:name w:val="Unresolved Mention"/>
    <w:basedOn w:val="DefaultParagraphFont"/>
    <w:uiPriority w:val="99"/>
    <w:semiHidden/>
    <w:unhideWhenUsed/>
    <w:qFormat/>
    <w:rsid w:val="002D6086"/>
    <w:rPr>
      <w:color w:val="605E5C"/>
      <w:shd w:val="clear" w:color="auto" w:fill="E1DFDD"/>
    </w:rPr>
  </w:style>
  <w:style w:type="character" w:customStyle="1" w:styleId="Pucesuser">
    <w:name w:val="Puces (user)"/>
    <w:qFormat/>
    <w:rPr>
      <w:rFonts w:ascii="OpenSymbol" w:eastAsia="OpenSymbol" w:hAnsi="OpenSymbol" w:cs="OpenSymbol"/>
    </w:rPr>
  </w:style>
  <w:style w:type="character" w:styleId="FollowedHyperlink">
    <w:name w:val="FollowedHyperlink"/>
    <w:rPr>
      <w:color w:val="800000"/>
      <w:u w:val="single"/>
    </w:rPr>
  </w:style>
  <w:style w:type="paragraph" w:customStyle="1" w:styleId="Titre">
    <w:name w:val="Titre"/>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before="0"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Index">
    <w:name w:val="Index"/>
    <w:basedOn w:val="Normal"/>
    <w:qFormat/>
    <w:pPr>
      <w:suppressLineNumbers/>
    </w:pPr>
    <w:rPr>
      <w:rFonts w:cs="Arial"/>
    </w:rPr>
  </w:style>
  <w:style w:type="paragraph" w:customStyle="1" w:styleId="Titreuser">
    <w:name w:val="Titre (user)"/>
    <w:basedOn w:val="Normal"/>
    <w:next w:val="BodyText"/>
    <w:qFormat/>
    <w:pPr>
      <w:keepNext/>
      <w:spacing w:before="240" w:after="120"/>
    </w:pPr>
    <w:rPr>
      <w:rFonts w:ascii="Liberation Sans" w:eastAsia="Microsoft YaHei" w:hAnsi="Liberation Sans" w:cs="Arial"/>
      <w:sz w:val="28"/>
      <w:szCs w:val="28"/>
    </w:rPr>
  </w:style>
  <w:style w:type="paragraph" w:customStyle="1" w:styleId="En-tteetpieddepage">
    <w:name w:val="En-tête et pied de page"/>
    <w:basedOn w:val="Normal"/>
    <w:qFormat/>
  </w:style>
  <w:style w:type="paragraph" w:customStyle="1" w:styleId="En-tteetpieddepageuser">
    <w:name w:val="En-tête et pied de page (user)"/>
    <w:basedOn w:val="Normal"/>
    <w:qFormat/>
  </w:style>
  <w:style w:type="paragraph" w:styleId="Header">
    <w:name w:val="header"/>
    <w:basedOn w:val="Normal"/>
    <w:pPr>
      <w:tabs>
        <w:tab w:val="center" w:pos="4320"/>
        <w:tab w:val="right" w:pos="8640"/>
      </w:tabs>
    </w:pPr>
  </w:style>
  <w:style w:type="paragraph" w:styleId="ListBullet">
    <w:name w:val="List Bullet"/>
    <w:pPr>
      <w:numPr>
        <w:numId w:val="54"/>
      </w:numPr>
      <w:spacing w:before="60" w:after="20"/>
    </w:pPr>
    <w:rPr>
      <w:rFonts w:ascii="Times New Roman" w:hAnsi="Times New Roman"/>
      <w:sz w:val="24"/>
      <w:lang w:val="en-US" w:eastAsia="en-US"/>
    </w:rPr>
  </w:style>
  <w:style w:type="paragraph" w:styleId="ListBullet2">
    <w:name w:val="List Bullet 2"/>
    <w:pPr>
      <w:numPr>
        <w:numId w:val="55"/>
      </w:numPr>
      <w:tabs>
        <w:tab w:val="left" w:pos="810"/>
      </w:tabs>
      <w:spacing w:before="60" w:after="20"/>
    </w:pPr>
    <w:rPr>
      <w:rFonts w:ascii="Times New Roman" w:hAnsi="Times New Roman"/>
      <w:sz w:val="24"/>
      <w:lang w:val="en-US" w:eastAsia="en-US"/>
    </w:rPr>
  </w:style>
  <w:style w:type="paragraph" w:styleId="ListNumber">
    <w:name w:val="List Number"/>
    <w:pPr>
      <w:numPr>
        <w:numId w:val="56"/>
      </w:numPr>
      <w:spacing w:before="60" w:after="20"/>
    </w:pPr>
    <w:rPr>
      <w:rFonts w:ascii="Times New Roman" w:hAnsi="Times New Roman"/>
      <w:sz w:val="24"/>
      <w:lang w:val="en-US" w:eastAsia="en-US"/>
    </w:rPr>
  </w:style>
  <w:style w:type="paragraph" w:styleId="Footer">
    <w:name w:val="footer"/>
    <w:basedOn w:val="Normal"/>
    <w:pPr>
      <w:pBdr>
        <w:top w:val="single" w:sz="2" w:space="1" w:color="000000"/>
      </w:pBdr>
      <w:tabs>
        <w:tab w:val="left" w:pos="3600"/>
        <w:tab w:val="right" w:pos="8640"/>
      </w:tabs>
      <w:spacing w:before="200"/>
    </w:pPr>
    <w:rPr>
      <w:rFonts w:eastAsia="Times New Roman"/>
      <w:sz w:val="20"/>
    </w:rPr>
  </w:style>
  <w:style w:type="paragraph" w:customStyle="1" w:styleId="Documenttitle">
    <w:name w:val="Document title"/>
    <w:basedOn w:val="Normal"/>
    <w:qFormat/>
    <w:pPr>
      <w:spacing w:after="280"/>
      <w:jc w:val="center"/>
    </w:pPr>
    <w:rPr>
      <w:rFonts w:ascii="Arial" w:hAnsi="Arial"/>
      <w:b/>
      <w:sz w:val="32"/>
    </w:rPr>
  </w:style>
  <w:style w:type="paragraph" w:styleId="CommentText">
    <w:name w:val="annotation text"/>
    <w:basedOn w:val="Normal"/>
    <w:link w:val="CommentTextChar"/>
    <w:semiHidden/>
    <w:rsid w:val="007D69B5"/>
    <w:rPr>
      <w:sz w:val="20"/>
    </w:rPr>
  </w:style>
  <w:style w:type="paragraph" w:styleId="CommentSubject">
    <w:name w:val="annotation subject"/>
    <w:basedOn w:val="CommentText"/>
    <w:next w:val="CommentText"/>
    <w:semiHidden/>
    <w:qFormat/>
    <w:rsid w:val="007D69B5"/>
    <w:rPr>
      <w:b/>
      <w:bCs/>
    </w:rPr>
  </w:style>
  <w:style w:type="paragraph" w:styleId="BalloonText">
    <w:name w:val="Balloon Text"/>
    <w:basedOn w:val="Normal"/>
    <w:semiHidden/>
    <w:qFormat/>
    <w:rsid w:val="007D69B5"/>
    <w:rPr>
      <w:rFonts w:ascii="Tahoma" w:hAnsi="Tahoma" w:cs="Tahoma"/>
      <w:sz w:val="16"/>
      <w:szCs w:val="16"/>
    </w:rPr>
  </w:style>
  <w:style w:type="paragraph" w:styleId="ListParagraph">
    <w:name w:val="List Paragraph"/>
    <w:basedOn w:val="Normal"/>
    <w:uiPriority w:val="34"/>
    <w:qFormat/>
    <w:rsid w:val="00781649"/>
    <w:pPr>
      <w:ind w:left="720"/>
      <w:contextualSpacing/>
    </w:pPr>
  </w:style>
  <w:style w:type="paragraph" w:styleId="IndexHeading">
    <w:name w:val="index heading"/>
    <w:basedOn w:val="Titre"/>
  </w:style>
  <w:style w:type="paragraph" w:styleId="TOCHeading">
    <w:name w:val="TOC Heading"/>
    <w:basedOn w:val="Heading1"/>
    <w:next w:val="Normal"/>
    <w:uiPriority w:val="39"/>
    <w:unhideWhenUsed/>
    <w:qFormat/>
    <w:rsid w:val="00EB334E"/>
    <w:pPr>
      <w:keepLines/>
      <w:spacing w:before="480" w:after="0" w:line="276" w:lineRule="auto"/>
      <w:ind w:left="0" w:firstLine="0"/>
      <w:outlineLvl w:val="9"/>
    </w:pPr>
    <w:rPr>
      <w:rFonts w:asciiTheme="majorHAnsi" w:eastAsiaTheme="majorEastAsia" w:hAnsiTheme="majorHAnsi" w:cstheme="majorBidi"/>
      <w:bCs/>
      <w:color w:val="0F4761" w:themeColor="accent1" w:themeShade="BF"/>
      <w:kern w:val="0"/>
      <w:szCs w:val="28"/>
      <w:lang w:val="fr-CA" w:eastAsia="fr-CA"/>
    </w:rPr>
  </w:style>
  <w:style w:type="paragraph" w:styleId="TOC1">
    <w:name w:val="toc 1"/>
    <w:basedOn w:val="Normal"/>
    <w:next w:val="Normal"/>
    <w:autoRedefine/>
    <w:uiPriority w:val="39"/>
    <w:rsid w:val="00EB334E"/>
    <w:pPr>
      <w:spacing w:before="120"/>
    </w:pPr>
    <w:rPr>
      <w:rFonts w:asciiTheme="minorHAnsi" w:hAnsiTheme="minorHAnsi"/>
      <w:b/>
      <w:bCs/>
      <w:i/>
      <w:iCs/>
      <w:szCs w:val="24"/>
    </w:rPr>
  </w:style>
  <w:style w:type="paragraph" w:styleId="TOC2">
    <w:name w:val="toc 2"/>
    <w:basedOn w:val="Normal"/>
    <w:next w:val="Normal"/>
    <w:autoRedefine/>
    <w:uiPriority w:val="39"/>
    <w:rsid w:val="001A3182"/>
    <w:pPr>
      <w:tabs>
        <w:tab w:val="left" w:pos="720"/>
        <w:tab w:val="right" w:leader="dot" w:pos="8965"/>
      </w:tabs>
      <w:spacing w:before="0"/>
      <w:ind w:left="238"/>
    </w:pPr>
    <w:rPr>
      <w:rFonts w:asciiTheme="minorHAnsi" w:hAnsiTheme="minorHAnsi"/>
      <w:b/>
      <w:bCs/>
      <w:sz w:val="22"/>
      <w:szCs w:val="22"/>
    </w:rPr>
  </w:style>
  <w:style w:type="paragraph" w:styleId="TOC3">
    <w:name w:val="toc 3"/>
    <w:basedOn w:val="Normal"/>
    <w:next w:val="Normal"/>
    <w:autoRedefine/>
    <w:uiPriority w:val="39"/>
    <w:rsid w:val="00EB334E"/>
    <w:pPr>
      <w:spacing w:before="0"/>
      <w:ind w:left="480"/>
    </w:pPr>
    <w:rPr>
      <w:rFonts w:asciiTheme="minorHAnsi" w:hAnsiTheme="minorHAnsi"/>
      <w:sz w:val="20"/>
    </w:rPr>
  </w:style>
  <w:style w:type="paragraph" w:styleId="TOC4">
    <w:name w:val="toc 4"/>
    <w:basedOn w:val="Normal"/>
    <w:next w:val="Normal"/>
    <w:autoRedefine/>
    <w:rsid w:val="00EB334E"/>
    <w:pPr>
      <w:spacing w:before="0"/>
      <w:ind w:left="720"/>
    </w:pPr>
    <w:rPr>
      <w:rFonts w:asciiTheme="minorHAnsi" w:hAnsiTheme="minorHAnsi"/>
      <w:sz w:val="20"/>
    </w:rPr>
  </w:style>
  <w:style w:type="paragraph" w:styleId="TOC5">
    <w:name w:val="toc 5"/>
    <w:basedOn w:val="Normal"/>
    <w:next w:val="Normal"/>
    <w:autoRedefine/>
    <w:rsid w:val="00EB334E"/>
    <w:pPr>
      <w:spacing w:before="0"/>
      <w:ind w:left="960"/>
    </w:pPr>
    <w:rPr>
      <w:rFonts w:asciiTheme="minorHAnsi" w:hAnsiTheme="minorHAnsi"/>
      <w:sz w:val="20"/>
    </w:rPr>
  </w:style>
  <w:style w:type="paragraph" w:styleId="TOC6">
    <w:name w:val="toc 6"/>
    <w:basedOn w:val="Normal"/>
    <w:next w:val="Normal"/>
    <w:autoRedefine/>
    <w:rsid w:val="00EB334E"/>
    <w:pPr>
      <w:spacing w:before="0"/>
      <w:ind w:left="1200"/>
    </w:pPr>
    <w:rPr>
      <w:rFonts w:asciiTheme="minorHAnsi" w:hAnsiTheme="minorHAnsi"/>
      <w:sz w:val="20"/>
    </w:rPr>
  </w:style>
  <w:style w:type="paragraph" w:styleId="TOC7">
    <w:name w:val="toc 7"/>
    <w:basedOn w:val="Normal"/>
    <w:next w:val="Normal"/>
    <w:autoRedefine/>
    <w:rsid w:val="00EB334E"/>
    <w:pPr>
      <w:spacing w:before="0"/>
      <w:ind w:left="1440"/>
    </w:pPr>
    <w:rPr>
      <w:rFonts w:asciiTheme="minorHAnsi" w:hAnsiTheme="minorHAnsi"/>
      <w:sz w:val="20"/>
    </w:rPr>
  </w:style>
  <w:style w:type="paragraph" w:styleId="TOC8">
    <w:name w:val="toc 8"/>
    <w:basedOn w:val="Normal"/>
    <w:next w:val="Normal"/>
    <w:autoRedefine/>
    <w:rsid w:val="00EB334E"/>
    <w:pPr>
      <w:spacing w:before="0"/>
      <w:ind w:left="1680"/>
    </w:pPr>
    <w:rPr>
      <w:rFonts w:asciiTheme="minorHAnsi" w:hAnsiTheme="minorHAnsi"/>
      <w:sz w:val="20"/>
    </w:rPr>
  </w:style>
  <w:style w:type="paragraph" w:styleId="TOC9">
    <w:name w:val="toc 9"/>
    <w:basedOn w:val="Normal"/>
    <w:next w:val="Normal"/>
    <w:autoRedefine/>
    <w:rsid w:val="00EB334E"/>
    <w:pPr>
      <w:spacing w:before="0"/>
      <w:ind w:left="1920"/>
    </w:pPr>
    <w:rPr>
      <w:rFonts w:asciiTheme="minorHAnsi" w:hAnsiTheme="minorHAnsi"/>
      <w:sz w:val="20"/>
    </w:rPr>
  </w:style>
  <w:style w:type="paragraph" w:styleId="Revision">
    <w:name w:val="Revision"/>
    <w:uiPriority w:val="99"/>
    <w:semiHidden/>
    <w:qFormat/>
    <w:rsid w:val="000D4101"/>
    <w:pPr>
      <w:suppressAutoHyphens w:val="0"/>
    </w:pPr>
    <w:rPr>
      <w:rFonts w:ascii="Times New Roman" w:hAnsi="Times New Roman"/>
      <w:sz w:val="24"/>
      <w:lang w:val="en-US" w:eastAsia="en-US"/>
    </w:rPr>
  </w:style>
  <w:style w:type="numbering" w:customStyle="1" w:styleId="Pasdelisteuser">
    <w:name w:val="Pas de liste (user)"/>
    <w:uiPriority w:val="99"/>
    <w:semiHidden/>
    <w:unhideWhenUsed/>
    <w:qFormat/>
  </w:style>
  <w:style w:type="numbering" w:customStyle="1" w:styleId="Pasdeliste">
    <w:name w:val="Pas de liste"/>
    <w:uiPriority w:val="99"/>
    <w:semiHidden/>
    <w:unhideWhenUsed/>
    <w:qFormat/>
  </w:style>
  <w:style w:type="numbering" w:customStyle="1" w:styleId="WW8Num7">
    <w:name w:val="WW8Num7"/>
    <w:qFormat/>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iso20022.org/maintenance.page" TargetMode="External"/><Relationship Id="rId18" Type="http://schemas.openxmlformats.org/officeDocument/2006/relationships/image" Target="media/image2.png"/><Relationship Id="rId26" Type="http://schemas.openxmlformats.org/officeDocument/2006/relationships/image" Target="media/image7.png"/><Relationship Id="rId39" Type="http://schemas.openxmlformats.org/officeDocument/2006/relationships/image" Target="media/image19.png"/><Relationship Id="rId21" Type="http://schemas.openxmlformats.org/officeDocument/2006/relationships/image" Target="media/image3.png"/><Relationship Id="rId34" Type="http://schemas.openxmlformats.org/officeDocument/2006/relationships/image" Target="media/image15.png"/><Relationship Id="rId42" Type="http://schemas.openxmlformats.org/officeDocument/2006/relationships/image" Target="media/image22.png"/><Relationship Id="rId47" Type="http://schemas.openxmlformats.org/officeDocument/2006/relationships/image" Target="media/image26.png"/><Relationship Id="rId50" Type="http://schemas.openxmlformats.org/officeDocument/2006/relationships/hyperlink" Target="mailto:philippe.cece@nexo-standards.org" TargetMode="External"/><Relationship Id="rId55" Type="http://schemas.openxmlformats.org/officeDocument/2006/relationships/image" Target="media/image33.png"/><Relationship Id="rId63"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www.iso20022.org/catalogue_of_messages.page" TargetMode="External"/><Relationship Id="rId29" Type="http://schemas.openxmlformats.org/officeDocument/2006/relationships/image" Target="media/image10.png"/><Relationship Id="rId11" Type="http://schemas.openxmlformats.org/officeDocument/2006/relationships/footnotes" Target="footnotes.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0.png"/><Relationship Id="rId45" Type="http://schemas.openxmlformats.org/officeDocument/2006/relationships/hyperlink" Target="mailto:philippe.cece@nexo-standards.org" TargetMode="External"/><Relationship Id="rId53" Type="http://schemas.openxmlformats.org/officeDocument/2006/relationships/image" Target="media/image31.png"/><Relationship Id="rId58" Type="http://schemas.openxmlformats.org/officeDocument/2006/relationships/footer" Target="footer1.xml"/><Relationship Id="rId5" Type="http://schemas.openxmlformats.org/officeDocument/2006/relationships/customXml" Target="../customXml/item5.xml"/><Relationship Id="rId61" Type="http://schemas.openxmlformats.org/officeDocument/2006/relationships/footer" Target="footer3.xml"/><Relationship Id="rId19" Type="http://schemas.openxmlformats.org/officeDocument/2006/relationships/hyperlink" Target="mailto:philippe.cece@frenchsys.com" TargetMode="External"/><Relationship Id="rId14" Type="http://schemas.openxmlformats.org/officeDocument/2006/relationships/hyperlink" Target="mailto:iso20022ra@iso20022.org" TargetMode="External"/><Relationship Id="rId22" Type="http://schemas.openxmlformats.org/officeDocument/2006/relationships/image" Target="media/image4.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3.png"/><Relationship Id="rId48" Type="http://schemas.openxmlformats.org/officeDocument/2006/relationships/image" Target="media/image27.png"/><Relationship Id="rId56" Type="http://schemas.openxmlformats.org/officeDocument/2006/relationships/header" Target="header1.xml"/><Relationship Id="rId8" Type="http://schemas.openxmlformats.org/officeDocument/2006/relationships/styles" Target="styles.xml"/><Relationship Id="rId51" Type="http://schemas.openxmlformats.org/officeDocument/2006/relationships/image" Target="media/image29.png"/><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1.png"/><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hyperlink" Target="mailto:philippe.cece@nexo-standards.org" TargetMode="External"/><Relationship Id="rId46" Type="http://schemas.openxmlformats.org/officeDocument/2006/relationships/image" Target="media/image25.png"/><Relationship Id="rId59" Type="http://schemas.openxmlformats.org/officeDocument/2006/relationships/footer" Target="footer2.xml"/><Relationship Id="rId20" Type="http://schemas.openxmlformats.org/officeDocument/2006/relationships/hyperlink" Target="mailto:philippe.cece@nexo-standards.org" TargetMode="External"/><Relationship Id="rId41" Type="http://schemas.openxmlformats.org/officeDocument/2006/relationships/image" Target="media/image21.png"/><Relationship Id="rId54" Type="http://schemas.openxmlformats.org/officeDocument/2006/relationships/image" Target="media/image32.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www.iso20022.org/catalogue_of_messages.page" TargetMode="External"/><Relationship Id="rId23" Type="http://schemas.openxmlformats.org/officeDocument/2006/relationships/hyperlink" Target="mailto:philippe.cece@nexo-standards.org" TargetMode="External"/><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28.png"/><Relationship Id="rId57" Type="http://schemas.openxmlformats.org/officeDocument/2006/relationships/header" Target="header2.xml"/><Relationship Id="rId10" Type="http://schemas.openxmlformats.org/officeDocument/2006/relationships/webSettings" Target="webSettings.xml"/><Relationship Id="rId31" Type="http://schemas.openxmlformats.org/officeDocument/2006/relationships/image" Target="media/image12.png"/><Relationship Id="rId44" Type="http://schemas.openxmlformats.org/officeDocument/2006/relationships/image" Target="media/image24.png"/><Relationship Id="rId52" Type="http://schemas.openxmlformats.org/officeDocument/2006/relationships/image" Target="media/image30.png"/><Relationship Id="rId60"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MSKTH6SNCJSU-234293521-45388</_dlc_DocId>
    <_dlc_DocIdUrl xmlns="806285ac-449a-4fb1-8311-58d88e150cc7">
      <Url>https://swiftcorp.sharepoint.com/sites/ps-ow-standards team/_layouts/15/DocIdRedir.aspx?ID=MSKTH6SNCJSU-234293521-45388</Url>
      <Description>MSKTH6SNCJSU-234293521-45388</Description>
    </_dlc_DocIdUrl>
  </documentManagement>
</p:properties>
</file>

<file path=customXml/itemProps1.xml><?xml version="1.0" encoding="utf-8"?>
<ds:datastoreItem xmlns:ds="http://schemas.openxmlformats.org/officeDocument/2006/customXml" ds:itemID="{2CBEFF1E-0743-4D3D-942C-8B8C56A89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26F383-28E6-4A41-9984-7265900CB0B5}">
  <ds:schemaRefs>
    <ds:schemaRef ds:uri="http://schemas.microsoft.com/sharepoint/events"/>
  </ds:schemaRefs>
</ds:datastoreItem>
</file>

<file path=customXml/itemProps3.xml><?xml version="1.0" encoding="utf-8"?>
<ds:datastoreItem xmlns:ds="http://schemas.openxmlformats.org/officeDocument/2006/customXml" ds:itemID="{42AF6C1C-3679-4B27-BCD1-3F94EAE3D19C}">
  <ds:schemaRefs>
    <ds:schemaRef ds:uri="http://schemas.microsoft.com/office/2006/metadata/longProperties"/>
  </ds:schemaRefs>
</ds:datastoreItem>
</file>

<file path=customXml/itemProps4.xml><?xml version="1.0" encoding="utf-8"?>
<ds:datastoreItem xmlns:ds="http://schemas.openxmlformats.org/officeDocument/2006/customXml" ds:itemID="{459B7117-405A-448C-9797-F4F0DFADDF29}">
  <ds:schemaRefs>
    <ds:schemaRef ds:uri="http://schemas.openxmlformats.org/officeDocument/2006/bibliography"/>
  </ds:schemaRefs>
</ds:datastoreItem>
</file>

<file path=customXml/itemProps5.xml><?xml version="1.0" encoding="utf-8"?>
<ds:datastoreItem xmlns:ds="http://schemas.openxmlformats.org/officeDocument/2006/customXml" ds:itemID="{1E0656D9-A74A-4BB4-B67D-35D47A70C2E1}">
  <ds:schemaRefs>
    <ds:schemaRef ds:uri="http://schemas.microsoft.com/sharepoint/v3/contenttype/forms"/>
  </ds:schemaRefs>
</ds:datastoreItem>
</file>

<file path=customXml/itemProps6.xml><?xml version="1.0" encoding="utf-8"?>
<ds:datastoreItem xmlns:ds="http://schemas.openxmlformats.org/officeDocument/2006/customXml" ds:itemID="{43D5BE2B-6843-456F-8D35-352BFA19F888}">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301</TotalTime>
  <Pages>49</Pages>
  <Words>5714</Words>
  <Characters>32572</Characters>
  <Application>Microsoft Office Word</Application>
  <DocSecurity>0</DocSecurity>
  <Lines>271</Lines>
  <Paragraphs>76</Paragraphs>
  <ScaleCrop>false</ScaleCrop>
  <Company>S.W.I.F.T. sc</Company>
  <LinksUpToDate>false</LinksUpToDate>
  <CharactersWithSpaces>38210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subject/>
  <dc:creator>iso20022ra@iso20022.org</dc:creator>
  <dc:description/>
  <cp:lastModifiedBy>KUNTZ Vincent</cp:lastModifiedBy>
  <cp:revision>70</cp:revision>
  <cp:lastPrinted>2025-08-26T20:58:00Z</cp:lastPrinted>
  <dcterms:created xsi:type="dcterms:W3CDTF">2025-08-26T14:34:00Z</dcterms:created>
  <dcterms:modified xsi:type="dcterms:W3CDTF">2025-09-23T09:47:00Z</dcterms:modified>
  <dc:language>fr-CA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HyperlinksChanged">
    <vt:bool>true</vt:bool>
  </property>
  <property fmtid="{D5CDD505-2E9C-101B-9397-08002B2CF9AE}" pid="4" name="MediaServiceImageTags">
    <vt:lpwstr/>
  </property>
  <property fmtid="{D5CDD505-2E9C-101B-9397-08002B2CF9AE}" pid="5" name="_dlc_DocId">
    <vt:lpwstr>MSKTH6SNCJSU-234293521-43918</vt:lpwstr>
  </property>
  <property fmtid="{D5CDD505-2E9C-101B-9397-08002B2CF9AE}" pid="6" name="_dlc_DocIdUrl">
    <vt:lpwstr>https://swiftcorp.sharepoint.com/sites/ps-ow-standards team/_layouts/15/DocIdRedir.aspx?ID=MSKTH6SNCJSU-234293521-43918, MSKTH6SNCJSU-234293521-43918</vt:lpwstr>
  </property>
  <property fmtid="{D5CDD505-2E9C-101B-9397-08002B2CF9AE}" pid="7" name="_dlc_DocIdItemGuid">
    <vt:lpwstr>0dd29439-ded8-41a8-9091-ab6a8b129f52</vt:lpwstr>
  </property>
</Properties>
</file>