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CABC" w14:textId="2B016884" w:rsidR="00865C2F" w:rsidRPr="009E2C3B" w:rsidRDefault="00DD37B4" w:rsidP="000F2C09">
      <w:pPr>
        <w:pStyle w:val="Heading1"/>
        <w:jc w:val="center"/>
        <w:rPr>
          <w:lang w:val="en-GB"/>
        </w:rPr>
      </w:pPr>
      <w:r w:rsidRPr="000F2C09">
        <w:t>Maintenance</w:t>
      </w:r>
      <w:r w:rsidRPr="009E2C3B">
        <w:rPr>
          <w:lang w:val="en-GB"/>
        </w:rPr>
        <w:t xml:space="preserve"> Change Request</w:t>
      </w:r>
      <w:r w:rsidR="00181910">
        <w:rPr>
          <w:lang w:val="en-GB"/>
        </w:rPr>
        <w:t>s</w:t>
      </w:r>
    </w:p>
    <w:p w14:paraId="386A4F56" w14:textId="77777777" w:rsidR="00F91F93" w:rsidRPr="009E2C3B" w:rsidRDefault="00324C6F" w:rsidP="00865C2F">
      <w:pPr>
        <w:jc w:val="center"/>
        <w:rPr>
          <w:b/>
          <w:smallCaps/>
          <w:lang w:val="en-GB"/>
        </w:rPr>
      </w:pPr>
      <w:r w:rsidRPr="009E2C3B">
        <w:rPr>
          <w:b/>
          <w:smallCaps/>
          <w:lang w:val="en-GB"/>
        </w:rPr>
        <w:t xml:space="preserve">for the update of </w:t>
      </w:r>
      <w:r w:rsidR="00865C2F" w:rsidRPr="009E2C3B">
        <w:rPr>
          <w:b/>
          <w:smallCaps/>
          <w:lang w:val="en-GB"/>
        </w:rPr>
        <w:t>ISO 20022 financial repository</w:t>
      </w:r>
      <w:r w:rsidR="00DD37B4" w:rsidRPr="009E2C3B">
        <w:rPr>
          <w:b/>
          <w:smallCaps/>
          <w:lang w:val="en-GB"/>
        </w:rPr>
        <w:t xml:space="preserve"> items</w:t>
      </w:r>
    </w:p>
    <w:p w14:paraId="7C543D8B" w14:textId="77777777" w:rsidR="00865C2F" w:rsidRPr="009E2C3B" w:rsidRDefault="00D123C1" w:rsidP="000F2C09">
      <w:pPr>
        <w:pStyle w:val="Heading2"/>
        <w:numPr>
          <w:ilvl w:val="0"/>
          <w:numId w:val="44"/>
        </w:numPr>
        <w:ind w:left="284"/>
        <w:rPr>
          <w:lang w:val="en-GB"/>
        </w:rPr>
      </w:pPr>
      <w:r w:rsidRPr="009E2C3B">
        <w:rPr>
          <w:lang w:val="en-GB"/>
        </w:rPr>
        <w:t>Name of the request:</w:t>
      </w:r>
    </w:p>
    <w:p w14:paraId="7C25E5C9" w14:textId="220E6F63" w:rsidR="000F2C09" w:rsidRDefault="00F41F04" w:rsidP="000F2C09">
      <w:pPr>
        <w:rPr>
          <w:lang w:val="en-GB"/>
        </w:rPr>
      </w:pPr>
      <w:r w:rsidRPr="00F41F04">
        <w:rPr>
          <w:lang w:val="en-GB"/>
        </w:rPr>
        <w:t>Payments Maintenance 202</w:t>
      </w:r>
      <w:r>
        <w:rPr>
          <w:lang w:val="en-GB"/>
        </w:rPr>
        <w:t>5</w:t>
      </w:r>
      <w:r w:rsidRPr="00F41F04">
        <w:rPr>
          <w:lang w:val="en-GB"/>
        </w:rPr>
        <w:t>/202</w:t>
      </w:r>
      <w:r>
        <w:rPr>
          <w:lang w:val="en-GB"/>
        </w:rPr>
        <w:t>6</w:t>
      </w:r>
    </w:p>
    <w:p w14:paraId="4AEC6F3F" w14:textId="5B8E4625" w:rsidR="00577BCC" w:rsidRPr="000F2C09" w:rsidRDefault="00577BCC" w:rsidP="000F2C09">
      <w:pPr>
        <w:pStyle w:val="Heading2"/>
        <w:numPr>
          <w:ilvl w:val="0"/>
          <w:numId w:val="44"/>
        </w:numPr>
        <w:rPr>
          <w:lang w:val="en-GB"/>
        </w:rPr>
      </w:pPr>
      <w:r w:rsidRPr="000F2C09">
        <w:rPr>
          <w:lang w:val="en-GB"/>
        </w:rPr>
        <w:t>Submitting organi</w:t>
      </w:r>
      <w:r w:rsidR="003E67E5" w:rsidRPr="000F2C09">
        <w:rPr>
          <w:lang w:val="en-GB"/>
        </w:rPr>
        <w:t>z</w:t>
      </w:r>
      <w:r w:rsidRPr="000F2C09">
        <w:rPr>
          <w:lang w:val="en-GB"/>
        </w:rPr>
        <w:t>ation</w:t>
      </w:r>
      <w:r w:rsidR="00F56866" w:rsidRPr="000F2C09">
        <w:rPr>
          <w:lang w:val="en-GB"/>
        </w:rPr>
        <w:t>(s)</w:t>
      </w:r>
      <w:r w:rsidRPr="000F2C09">
        <w:rPr>
          <w:lang w:val="en-GB"/>
        </w:rPr>
        <w:t>:</w:t>
      </w:r>
    </w:p>
    <w:p w14:paraId="1474376F" w14:textId="77777777" w:rsidR="00971D8E" w:rsidRDefault="00971D8E" w:rsidP="00971D8E">
      <w:pPr>
        <w:rPr>
          <w:lang w:val="en-GB"/>
        </w:rPr>
      </w:pPr>
      <w:r w:rsidRPr="006E7D12">
        <w:rPr>
          <w:lang w:val="en-GB"/>
        </w:rPr>
        <w:t>S</w:t>
      </w:r>
      <w:r>
        <w:rPr>
          <w:lang w:val="en-GB"/>
        </w:rPr>
        <w:t>wift</w:t>
      </w:r>
    </w:p>
    <w:p w14:paraId="497F5C0A" w14:textId="77777777" w:rsidR="00971D8E" w:rsidRPr="005D1B4C" w:rsidRDefault="00971D8E" w:rsidP="00971D8E">
      <w:pPr>
        <w:rPr>
          <w:lang w:val="en-GB"/>
        </w:rPr>
      </w:pPr>
    </w:p>
    <w:p w14:paraId="35FAC6BF" w14:textId="77777777" w:rsidR="00971D8E" w:rsidRPr="00C14732" w:rsidRDefault="00971D8E" w:rsidP="00971D8E">
      <w:pPr>
        <w:rPr>
          <w:lang w:val="en-GB"/>
        </w:rPr>
      </w:pPr>
      <w:r w:rsidRPr="00C14732">
        <w:rPr>
          <w:lang w:val="en-GB"/>
        </w:rPr>
        <w:t xml:space="preserve">Standards Department, </w:t>
      </w:r>
    </w:p>
    <w:p w14:paraId="70A7626D" w14:textId="77777777" w:rsidR="00971D8E" w:rsidRPr="00C14732" w:rsidRDefault="00971D8E" w:rsidP="00971D8E">
      <w:pPr>
        <w:rPr>
          <w:lang w:val="en-GB"/>
        </w:rPr>
      </w:pPr>
      <w:r w:rsidRPr="00C14732">
        <w:rPr>
          <w:lang w:val="en-GB"/>
        </w:rPr>
        <w:t xml:space="preserve">Avenue Adele, 1 </w:t>
      </w:r>
    </w:p>
    <w:p w14:paraId="6EB14422" w14:textId="55F78A77" w:rsidR="00ED1FB4" w:rsidRPr="00C14732" w:rsidRDefault="00971D8E" w:rsidP="00971D8E">
      <w:pPr>
        <w:rPr>
          <w:lang w:val="en-GB"/>
        </w:rPr>
      </w:pPr>
      <w:r w:rsidRPr="00C14732">
        <w:rPr>
          <w:lang w:val="en-GB"/>
        </w:rPr>
        <w:t xml:space="preserve">1310 La </w:t>
      </w:r>
      <w:proofErr w:type="spellStart"/>
      <w:r w:rsidRPr="00C14732">
        <w:rPr>
          <w:lang w:val="en-GB"/>
        </w:rPr>
        <w:t>Hulpe</w:t>
      </w:r>
      <w:proofErr w:type="spellEnd"/>
      <w:r w:rsidRPr="00C14732">
        <w:rPr>
          <w:lang w:val="en-GB"/>
        </w:rPr>
        <w:t xml:space="preserve"> </w:t>
      </w:r>
      <w:r w:rsidR="00ED1FB4">
        <w:rPr>
          <w:lang w:val="en-GB"/>
        </w:rPr>
        <w:t>–</w:t>
      </w:r>
      <w:r w:rsidRPr="00C14732">
        <w:rPr>
          <w:lang w:val="en-GB"/>
        </w:rPr>
        <w:t xml:space="preserve"> Belgium</w:t>
      </w:r>
    </w:p>
    <w:p w14:paraId="288282E0" w14:textId="77777777" w:rsidR="00865C2F" w:rsidRPr="009E2C3B" w:rsidRDefault="00766D7B" w:rsidP="000F2C09">
      <w:pPr>
        <w:pStyle w:val="Heading2"/>
        <w:numPr>
          <w:ilvl w:val="0"/>
          <w:numId w:val="44"/>
        </w:numPr>
        <w:rPr>
          <w:lang w:val="en-GB"/>
        </w:rPr>
      </w:pPr>
      <w:r w:rsidRPr="009E2C3B">
        <w:rPr>
          <w:lang w:val="en-GB"/>
        </w:rPr>
        <w:t xml:space="preserve">Related </w:t>
      </w:r>
      <w:r w:rsidR="00225243" w:rsidRPr="009E2C3B">
        <w:rPr>
          <w:lang w:val="en-GB"/>
        </w:rPr>
        <w:t>messages</w:t>
      </w:r>
      <w:r w:rsidR="00865C2F" w:rsidRPr="009E2C3B">
        <w:rPr>
          <w:lang w:val="en-GB"/>
        </w:rPr>
        <w:t>:</w:t>
      </w:r>
    </w:p>
    <w:p w14:paraId="6DDE1C9C" w14:textId="750CBC1A" w:rsidR="00DA116C" w:rsidRDefault="0008259D" w:rsidP="00865C2F">
      <w:pPr>
        <w:rPr>
          <w:lang w:val="en-GB"/>
        </w:rPr>
      </w:pPr>
      <w:r w:rsidRPr="0008259D">
        <w:rPr>
          <w:lang w:val="en-GB"/>
        </w:rPr>
        <w:t>Under this maintenance, below existing ISO 20022 message definitions will be maintained (resulting from the impact analysis performed on each CR).</w:t>
      </w:r>
    </w:p>
    <w:p w14:paraId="023B1444" w14:textId="77777777" w:rsidR="0008259D" w:rsidRDefault="0008259D" w:rsidP="00865C2F">
      <w:pPr>
        <w:rPr>
          <w:lang w:val="en-GB"/>
        </w:rPr>
      </w:pPr>
    </w:p>
    <w:p w14:paraId="368DA94A" w14:textId="1E7AE131" w:rsidR="000C769C" w:rsidRPr="00A81F50" w:rsidRDefault="00CF69C2" w:rsidP="00CF69C2">
      <w:pPr>
        <w:rPr>
          <w:b/>
          <w:bCs/>
          <w:lang w:val="en-GB"/>
        </w:rPr>
      </w:pPr>
      <w:r w:rsidRPr="00CF69C2">
        <w:rPr>
          <w:b/>
          <w:bCs/>
          <w:lang w:val="en-GB"/>
        </w:rPr>
        <w:t>Bank Account Management</w:t>
      </w:r>
      <w:r>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0"/>
        <w:gridCol w:w="6388"/>
      </w:tblGrid>
      <w:tr w:rsidR="000C769C" w14:paraId="0BC177AC" w14:textId="77777777" w:rsidTr="00ED1FB4">
        <w:trPr>
          <w:trHeight w:val="347"/>
        </w:trPr>
        <w:tc>
          <w:tcPr>
            <w:tcW w:w="2580" w:type="dxa"/>
          </w:tcPr>
          <w:p w14:paraId="1F1726EF" w14:textId="523CF03A" w:rsidR="000C769C" w:rsidRPr="00C00825" w:rsidRDefault="000C769C" w:rsidP="00C00825">
            <w:pPr>
              <w:spacing w:before="0"/>
            </w:pPr>
            <w:r w:rsidRPr="00C00825">
              <w:t>acmt.015.001.04</w:t>
            </w:r>
          </w:p>
        </w:tc>
        <w:tc>
          <w:tcPr>
            <w:tcW w:w="6388" w:type="dxa"/>
          </w:tcPr>
          <w:p w14:paraId="563D6110" w14:textId="2F9B8D92" w:rsidR="000C769C" w:rsidRPr="00C00825" w:rsidRDefault="00F914AF" w:rsidP="00C00825">
            <w:pPr>
              <w:spacing w:before="0"/>
            </w:pPr>
            <w:r w:rsidRPr="00C00825">
              <w:t>AccountExcludedMandateMaintenanceRequestV04</w:t>
            </w:r>
          </w:p>
        </w:tc>
      </w:tr>
      <w:tr w:rsidR="000C769C" w14:paraId="67CC8252" w14:textId="77777777" w:rsidTr="00ED1FB4">
        <w:trPr>
          <w:trHeight w:val="69"/>
        </w:trPr>
        <w:tc>
          <w:tcPr>
            <w:tcW w:w="2580" w:type="dxa"/>
          </w:tcPr>
          <w:p w14:paraId="1818BCFB" w14:textId="14487407" w:rsidR="000C769C" w:rsidRPr="00C00825" w:rsidRDefault="000C769C" w:rsidP="00C00825">
            <w:pPr>
              <w:spacing w:before="0"/>
            </w:pPr>
            <w:r w:rsidRPr="00C00825">
              <w:t>acmt.016.001.04</w:t>
            </w:r>
          </w:p>
        </w:tc>
        <w:tc>
          <w:tcPr>
            <w:tcW w:w="6388" w:type="dxa"/>
          </w:tcPr>
          <w:p w14:paraId="0816A534" w14:textId="3B97C8B5" w:rsidR="000C769C" w:rsidRPr="00C00825" w:rsidRDefault="006E0416" w:rsidP="00C00825">
            <w:pPr>
              <w:spacing w:before="0"/>
            </w:pPr>
            <w:r w:rsidRPr="00C00825">
              <w:t>AccountExcludedMandateMaintenanceAmendmentRequestV04</w:t>
            </w:r>
          </w:p>
        </w:tc>
      </w:tr>
      <w:tr w:rsidR="000C769C" w14:paraId="09121BBD" w14:textId="77777777" w:rsidTr="00ED1FB4">
        <w:tc>
          <w:tcPr>
            <w:tcW w:w="2580" w:type="dxa"/>
          </w:tcPr>
          <w:p w14:paraId="2BB07A1A" w14:textId="4DA74149" w:rsidR="000C769C" w:rsidRPr="00C00825" w:rsidRDefault="000C769C" w:rsidP="00C00825">
            <w:pPr>
              <w:spacing w:before="0"/>
            </w:pPr>
            <w:r w:rsidRPr="00C00825">
              <w:t>acmt.017.001.04</w:t>
            </w:r>
          </w:p>
        </w:tc>
        <w:tc>
          <w:tcPr>
            <w:tcW w:w="6388" w:type="dxa"/>
          </w:tcPr>
          <w:p w14:paraId="2C490A05" w14:textId="5FA798A5" w:rsidR="000C769C" w:rsidRPr="00C00825" w:rsidRDefault="006E0416" w:rsidP="00C00825">
            <w:pPr>
              <w:spacing w:before="0"/>
            </w:pPr>
            <w:r w:rsidRPr="00C00825">
              <w:t>AccountMandateMaintenanceRequestV04</w:t>
            </w:r>
          </w:p>
        </w:tc>
      </w:tr>
      <w:tr w:rsidR="000C769C" w14:paraId="509E2F81" w14:textId="77777777" w:rsidTr="00ED1FB4">
        <w:tc>
          <w:tcPr>
            <w:tcW w:w="2580" w:type="dxa"/>
          </w:tcPr>
          <w:p w14:paraId="16BEE4CC" w14:textId="00562553" w:rsidR="000C769C" w:rsidRPr="00C00825" w:rsidRDefault="000C769C" w:rsidP="00C00825">
            <w:pPr>
              <w:spacing w:before="0"/>
            </w:pPr>
            <w:r w:rsidRPr="00C00825">
              <w:t>acmt.018.001.04</w:t>
            </w:r>
          </w:p>
        </w:tc>
        <w:tc>
          <w:tcPr>
            <w:tcW w:w="6388" w:type="dxa"/>
          </w:tcPr>
          <w:p w14:paraId="345C365C" w14:textId="385091BC" w:rsidR="000C769C" w:rsidRPr="00C00825" w:rsidRDefault="006E0416" w:rsidP="00C00825">
            <w:pPr>
              <w:spacing w:before="0"/>
            </w:pPr>
            <w:r w:rsidRPr="00C00825">
              <w:t>AccountMandateMaintenanceAmendmentRequestV04</w:t>
            </w:r>
          </w:p>
        </w:tc>
      </w:tr>
    </w:tbl>
    <w:p w14:paraId="505620B4" w14:textId="77777777" w:rsidR="00CF69C2" w:rsidRPr="00CF69C2" w:rsidRDefault="00CF69C2" w:rsidP="00CF69C2">
      <w:pPr>
        <w:rPr>
          <w:lang w:val="en-GB"/>
        </w:rPr>
      </w:pPr>
    </w:p>
    <w:p w14:paraId="6C8E5F8D" w14:textId="0A3277D3" w:rsidR="00CF69C2" w:rsidRPr="000F2C09" w:rsidRDefault="00CF69C2" w:rsidP="00CF69C2">
      <w:pPr>
        <w:rPr>
          <w:b/>
          <w:bCs/>
          <w:lang w:val="en-GB"/>
        </w:rPr>
      </w:pPr>
      <w:r w:rsidRPr="00CF69C2">
        <w:rPr>
          <w:b/>
          <w:bCs/>
          <w:lang w:val="en-GB"/>
        </w:rPr>
        <w:t>Exceptions and Investigation</w:t>
      </w:r>
      <w:r>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0564FC" w:rsidRPr="000564FC" w14:paraId="0976FF64" w14:textId="5105A67C" w:rsidTr="00ED1FB4">
        <w:tc>
          <w:tcPr>
            <w:tcW w:w="2547" w:type="dxa"/>
          </w:tcPr>
          <w:p w14:paraId="3D127DF5" w14:textId="77777777" w:rsidR="000564FC" w:rsidRPr="00C00825" w:rsidRDefault="000564FC" w:rsidP="00C00825">
            <w:pPr>
              <w:spacing w:before="0"/>
            </w:pPr>
            <w:r w:rsidRPr="00C00825">
              <w:t>camt.029.001.13</w:t>
            </w:r>
          </w:p>
        </w:tc>
        <w:tc>
          <w:tcPr>
            <w:tcW w:w="6421" w:type="dxa"/>
          </w:tcPr>
          <w:p w14:paraId="60D0BD69" w14:textId="323A437E" w:rsidR="000564FC" w:rsidRPr="00C00825" w:rsidRDefault="000564FC" w:rsidP="00C00825">
            <w:pPr>
              <w:spacing w:before="0"/>
            </w:pPr>
            <w:r w:rsidRPr="000564FC">
              <w:t>ResolutionOfInvestigationV13</w:t>
            </w:r>
          </w:p>
        </w:tc>
      </w:tr>
      <w:tr w:rsidR="000564FC" w:rsidRPr="000564FC" w14:paraId="1B35CB61" w14:textId="38017574" w:rsidTr="00ED1FB4">
        <w:tc>
          <w:tcPr>
            <w:tcW w:w="2547" w:type="dxa"/>
          </w:tcPr>
          <w:p w14:paraId="35305B92" w14:textId="77777777" w:rsidR="000564FC" w:rsidRPr="00C00825" w:rsidRDefault="000564FC" w:rsidP="00C00825">
            <w:pPr>
              <w:spacing w:before="0"/>
            </w:pPr>
            <w:r w:rsidRPr="00C00825">
              <w:t>camt.055.001.12</w:t>
            </w:r>
          </w:p>
        </w:tc>
        <w:tc>
          <w:tcPr>
            <w:tcW w:w="6421" w:type="dxa"/>
          </w:tcPr>
          <w:p w14:paraId="2B03BC9B" w14:textId="77E930CC" w:rsidR="000564FC" w:rsidRPr="00C00825" w:rsidRDefault="007E7E2C" w:rsidP="00C00825">
            <w:pPr>
              <w:spacing w:before="0"/>
            </w:pPr>
            <w:r w:rsidRPr="007E7E2C">
              <w:t>CustomerPaymentCancellationRequestV12</w:t>
            </w:r>
          </w:p>
        </w:tc>
      </w:tr>
      <w:tr w:rsidR="000564FC" w:rsidRPr="000564FC" w14:paraId="0A7A715A" w14:textId="0F47737E" w:rsidTr="00ED1FB4">
        <w:tc>
          <w:tcPr>
            <w:tcW w:w="2547" w:type="dxa"/>
          </w:tcPr>
          <w:p w14:paraId="79C80BD2" w14:textId="77777777" w:rsidR="000564FC" w:rsidRPr="00C00825" w:rsidRDefault="000564FC" w:rsidP="00C00825">
            <w:pPr>
              <w:spacing w:before="0"/>
            </w:pPr>
            <w:r w:rsidRPr="00C00825">
              <w:t>camt.056.001.11</w:t>
            </w:r>
          </w:p>
        </w:tc>
        <w:tc>
          <w:tcPr>
            <w:tcW w:w="6421" w:type="dxa"/>
          </w:tcPr>
          <w:p w14:paraId="43265FC5" w14:textId="26A03E80" w:rsidR="000564FC" w:rsidRPr="00C00825" w:rsidRDefault="007E7E2C" w:rsidP="00C00825">
            <w:pPr>
              <w:spacing w:before="0"/>
            </w:pPr>
            <w:r w:rsidRPr="007E7E2C">
              <w:t>FIToFIPaymentCancellationRequestV11</w:t>
            </w:r>
          </w:p>
        </w:tc>
      </w:tr>
    </w:tbl>
    <w:p w14:paraId="6144D48A" w14:textId="77777777" w:rsidR="00CF69C2" w:rsidRPr="00CF69C2" w:rsidRDefault="00CF69C2" w:rsidP="00CF69C2">
      <w:pPr>
        <w:rPr>
          <w:lang w:val="en-GB"/>
        </w:rPr>
      </w:pPr>
    </w:p>
    <w:p w14:paraId="4E8523C5" w14:textId="0E4E7B80" w:rsidR="00CF69C2" w:rsidRPr="000F2C09" w:rsidRDefault="00CF69C2" w:rsidP="00CF69C2">
      <w:pPr>
        <w:rPr>
          <w:b/>
          <w:bCs/>
          <w:lang w:val="en-GB"/>
        </w:rPr>
      </w:pPr>
      <w:r w:rsidRPr="00CF69C2">
        <w:rPr>
          <w:b/>
          <w:bCs/>
          <w:lang w:val="en-GB"/>
        </w:rPr>
        <w:t>Payments, Clearing and Settlement: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7A281B" w:rsidRPr="007A281B" w14:paraId="22C12EF4" w14:textId="012B4741" w:rsidTr="00ED1FB4">
        <w:tc>
          <w:tcPr>
            <w:tcW w:w="2547" w:type="dxa"/>
          </w:tcPr>
          <w:p w14:paraId="1B68E90C" w14:textId="77777777" w:rsidR="007A281B" w:rsidRPr="00C00825" w:rsidRDefault="007A281B" w:rsidP="00C00825">
            <w:pPr>
              <w:spacing w:before="0"/>
            </w:pPr>
            <w:r w:rsidRPr="00C00825">
              <w:t>pacs.002.001.15</w:t>
            </w:r>
          </w:p>
        </w:tc>
        <w:tc>
          <w:tcPr>
            <w:tcW w:w="6421" w:type="dxa"/>
          </w:tcPr>
          <w:p w14:paraId="7459387D" w14:textId="2B4DDDDD" w:rsidR="007A281B" w:rsidRPr="00C00825" w:rsidRDefault="006132A1" w:rsidP="00C00825">
            <w:pPr>
              <w:spacing w:before="0"/>
            </w:pPr>
            <w:r w:rsidRPr="00C00825">
              <w:t>FIToFIPaymentStatusReportV1</w:t>
            </w:r>
            <w:r w:rsidR="000B18AD" w:rsidRPr="00C00825">
              <w:t>5</w:t>
            </w:r>
          </w:p>
        </w:tc>
      </w:tr>
      <w:tr w:rsidR="007A281B" w:rsidRPr="007A281B" w14:paraId="08784E24" w14:textId="513E0266" w:rsidTr="00ED1FB4">
        <w:tc>
          <w:tcPr>
            <w:tcW w:w="2547" w:type="dxa"/>
          </w:tcPr>
          <w:p w14:paraId="683305F4" w14:textId="77777777" w:rsidR="007A281B" w:rsidRPr="00C00825" w:rsidRDefault="007A281B" w:rsidP="00C00825">
            <w:pPr>
              <w:spacing w:before="0"/>
            </w:pPr>
            <w:r w:rsidRPr="00C00825">
              <w:t>pacs.003.001.11</w:t>
            </w:r>
          </w:p>
        </w:tc>
        <w:tc>
          <w:tcPr>
            <w:tcW w:w="6421" w:type="dxa"/>
          </w:tcPr>
          <w:p w14:paraId="52EEEFED" w14:textId="1302A4FC" w:rsidR="007A281B" w:rsidRPr="00C00825" w:rsidRDefault="00F31508" w:rsidP="00C00825">
            <w:pPr>
              <w:spacing w:before="0"/>
            </w:pPr>
            <w:r w:rsidRPr="00C00825">
              <w:t>FIToFICustomerDirectDebitV11</w:t>
            </w:r>
          </w:p>
        </w:tc>
      </w:tr>
      <w:tr w:rsidR="007A281B" w:rsidRPr="007A281B" w14:paraId="4A670E39" w14:textId="23E10794" w:rsidTr="00ED1FB4">
        <w:tc>
          <w:tcPr>
            <w:tcW w:w="2547" w:type="dxa"/>
          </w:tcPr>
          <w:p w14:paraId="0A5A6F28" w14:textId="77777777" w:rsidR="007A281B" w:rsidRPr="00C00825" w:rsidRDefault="007A281B" w:rsidP="00C00825">
            <w:pPr>
              <w:spacing w:before="0"/>
            </w:pPr>
            <w:r w:rsidRPr="00C00825">
              <w:t>pacs.004.001.14</w:t>
            </w:r>
          </w:p>
        </w:tc>
        <w:tc>
          <w:tcPr>
            <w:tcW w:w="6421" w:type="dxa"/>
          </w:tcPr>
          <w:p w14:paraId="0AEC7888" w14:textId="284E4EEF" w:rsidR="007A281B" w:rsidRPr="00C00825" w:rsidRDefault="006132A1" w:rsidP="00C00825">
            <w:pPr>
              <w:spacing w:before="0"/>
            </w:pPr>
            <w:r w:rsidRPr="00C00825">
              <w:t>PaymentReturnV1</w:t>
            </w:r>
            <w:r w:rsidR="000B18AD" w:rsidRPr="00C00825">
              <w:t>4</w:t>
            </w:r>
          </w:p>
        </w:tc>
      </w:tr>
      <w:tr w:rsidR="007A281B" w:rsidRPr="007A281B" w14:paraId="11BCD600" w14:textId="7D592A10" w:rsidTr="00ED1FB4">
        <w:tc>
          <w:tcPr>
            <w:tcW w:w="2547" w:type="dxa"/>
          </w:tcPr>
          <w:p w14:paraId="6E997F7D" w14:textId="77777777" w:rsidR="007A281B" w:rsidRPr="00C00825" w:rsidRDefault="007A281B" w:rsidP="00C00825">
            <w:pPr>
              <w:spacing w:before="0"/>
            </w:pPr>
            <w:r w:rsidRPr="00C00825">
              <w:t>pacs.007.001.13</w:t>
            </w:r>
          </w:p>
        </w:tc>
        <w:tc>
          <w:tcPr>
            <w:tcW w:w="6421" w:type="dxa"/>
          </w:tcPr>
          <w:p w14:paraId="60AF97D4" w14:textId="20A5AD7A" w:rsidR="007A281B" w:rsidRPr="00C00825" w:rsidRDefault="00F31508" w:rsidP="00C00825">
            <w:pPr>
              <w:spacing w:before="0"/>
            </w:pPr>
            <w:r w:rsidRPr="00C00825">
              <w:t>FIToFIPaymentReversalV13</w:t>
            </w:r>
          </w:p>
        </w:tc>
      </w:tr>
      <w:tr w:rsidR="007A281B" w:rsidRPr="007A281B" w14:paraId="51FAADB7" w14:textId="460D61C5" w:rsidTr="00ED1FB4">
        <w:tc>
          <w:tcPr>
            <w:tcW w:w="2547" w:type="dxa"/>
          </w:tcPr>
          <w:p w14:paraId="146A6D95" w14:textId="77777777" w:rsidR="007A281B" w:rsidRPr="00C00825" w:rsidRDefault="007A281B" w:rsidP="00C00825">
            <w:pPr>
              <w:spacing w:before="0"/>
            </w:pPr>
            <w:r w:rsidRPr="00C00825">
              <w:t>pacs.008.001.13</w:t>
            </w:r>
          </w:p>
        </w:tc>
        <w:tc>
          <w:tcPr>
            <w:tcW w:w="6421" w:type="dxa"/>
          </w:tcPr>
          <w:p w14:paraId="0A6CAE77" w14:textId="5A74FEB3" w:rsidR="007A281B" w:rsidRPr="00C00825" w:rsidRDefault="00CF613B" w:rsidP="00C00825">
            <w:pPr>
              <w:spacing w:before="0"/>
            </w:pPr>
            <w:r w:rsidRPr="00C00825">
              <w:t>FIToFICustomerCreditTransferV1</w:t>
            </w:r>
            <w:r w:rsidR="000B18AD" w:rsidRPr="00C00825">
              <w:t>3</w:t>
            </w:r>
          </w:p>
        </w:tc>
      </w:tr>
      <w:tr w:rsidR="007A281B" w:rsidRPr="007A281B" w14:paraId="78F67870" w14:textId="490D0A7F" w:rsidTr="00ED1FB4">
        <w:tc>
          <w:tcPr>
            <w:tcW w:w="2547" w:type="dxa"/>
          </w:tcPr>
          <w:p w14:paraId="18E7355A" w14:textId="77777777" w:rsidR="007A281B" w:rsidRPr="00C00825" w:rsidRDefault="007A281B" w:rsidP="00C00825">
            <w:pPr>
              <w:spacing w:before="0"/>
            </w:pPr>
            <w:r w:rsidRPr="00C00825">
              <w:t>pacs.009.001.12</w:t>
            </w:r>
          </w:p>
        </w:tc>
        <w:tc>
          <w:tcPr>
            <w:tcW w:w="6421" w:type="dxa"/>
          </w:tcPr>
          <w:p w14:paraId="14589789" w14:textId="437860B5" w:rsidR="007A281B" w:rsidRPr="00C00825" w:rsidRDefault="00D70A1A" w:rsidP="00C00825">
            <w:pPr>
              <w:spacing w:before="0"/>
            </w:pPr>
            <w:r w:rsidRPr="00C00825">
              <w:t>FinancialInstitutionCreditTransferV1</w:t>
            </w:r>
            <w:r w:rsidR="000B18AD" w:rsidRPr="00C00825">
              <w:t>2</w:t>
            </w:r>
          </w:p>
        </w:tc>
      </w:tr>
      <w:tr w:rsidR="007A281B" w:rsidRPr="007A281B" w14:paraId="556303E4" w14:textId="3EDEE468" w:rsidTr="00ED1FB4">
        <w:tc>
          <w:tcPr>
            <w:tcW w:w="2547" w:type="dxa"/>
          </w:tcPr>
          <w:p w14:paraId="22774A1D" w14:textId="77777777" w:rsidR="007A281B" w:rsidRPr="00C00825" w:rsidRDefault="007A281B" w:rsidP="00C00825">
            <w:pPr>
              <w:spacing w:before="0"/>
            </w:pPr>
            <w:r w:rsidRPr="00C00825">
              <w:t>pacs.028.001.06</w:t>
            </w:r>
          </w:p>
        </w:tc>
        <w:tc>
          <w:tcPr>
            <w:tcW w:w="6421" w:type="dxa"/>
          </w:tcPr>
          <w:p w14:paraId="07ED3730" w14:textId="00046511" w:rsidR="007A281B" w:rsidRPr="00C00825" w:rsidRDefault="009E4E5B" w:rsidP="00C00825">
            <w:pPr>
              <w:spacing w:before="0"/>
            </w:pPr>
            <w:r w:rsidRPr="00C00825">
              <w:t>FIToFIPaymentStatusRequestV06</w:t>
            </w:r>
          </w:p>
        </w:tc>
      </w:tr>
    </w:tbl>
    <w:p w14:paraId="037C4D7A" w14:textId="77777777" w:rsidR="00CF69C2" w:rsidRPr="00CF69C2" w:rsidRDefault="00CF69C2" w:rsidP="00CF69C2">
      <w:pPr>
        <w:rPr>
          <w:lang w:val="en-GB"/>
        </w:rPr>
      </w:pPr>
    </w:p>
    <w:p w14:paraId="0393029D" w14:textId="73FBDF55" w:rsidR="00CF69C2" w:rsidRPr="000F2C09" w:rsidRDefault="00CF69C2" w:rsidP="00CF69C2">
      <w:pPr>
        <w:rPr>
          <w:b/>
          <w:bCs/>
          <w:lang w:val="en-GB"/>
        </w:rPr>
      </w:pPr>
      <w:r w:rsidRPr="00CF69C2">
        <w:rPr>
          <w:b/>
          <w:bCs/>
          <w:lang w:val="en-GB"/>
        </w:rPr>
        <w:t>Bank-to-Customer Cash Management (previously under the responsibility of ISTH):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384"/>
      </w:tblGrid>
      <w:tr w:rsidR="003C5555" w:rsidRPr="003C5555" w14:paraId="199384A7" w14:textId="25845FBE" w:rsidTr="004355FE">
        <w:trPr>
          <w:trHeight w:val="187"/>
        </w:trPr>
        <w:tc>
          <w:tcPr>
            <w:tcW w:w="2547" w:type="dxa"/>
          </w:tcPr>
          <w:p w14:paraId="5E205616" w14:textId="77777777" w:rsidR="003C5555" w:rsidRPr="00C00825" w:rsidRDefault="003C5555" w:rsidP="00C00825">
            <w:pPr>
              <w:spacing w:before="0"/>
            </w:pPr>
            <w:r w:rsidRPr="00C00825">
              <w:t>camt.052.001.13</w:t>
            </w:r>
          </w:p>
        </w:tc>
        <w:tc>
          <w:tcPr>
            <w:tcW w:w="6384" w:type="dxa"/>
            <w:vAlign w:val="bottom"/>
          </w:tcPr>
          <w:p w14:paraId="6259D2CA" w14:textId="16977EA6" w:rsidR="003C5555" w:rsidRPr="00C00825" w:rsidRDefault="003C5555" w:rsidP="00C00825">
            <w:pPr>
              <w:spacing w:before="0"/>
            </w:pPr>
            <w:r w:rsidRPr="00C00825">
              <w:t>BankToCustomerAccountReportV13</w:t>
            </w:r>
          </w:p>
        </w:tc>
      </w:tr>
      <w:tr w:rsidR="003C5555" w:rsidRPr="003C5555" w14:paraId="0CA65C3A" w14:textId="0AF1389B" w:rsidTr="004355FE">
        <w:trPr>
          <w:trHeight w:val="321"/>
        </w:trPr>
        <w:tc>
          <w:tcPr>
            <w:tcW w:w="2547" w:type="dxa"/>
          </w:tcPr>
          <w:p w14:paraId="4B54BB68" w14:textId="77777777" w:rsidR="003C5555" w:rsidRPr="00C00825" w:rsidRDefault="003C5555" w:rsidP="00C00825">
            <w:pPr>
              <w:spacing w:before="0"/>
            </w:pPr>
            <w:r w:rsidRPr="00C00825">
              <w:t>camt.053.001.13</w:t>
            </w:r>
          </w:p>
        </w:tc>
        <w:tc>
          <w:tcPr>
            <w:tcW w:w="6384" w:type="dxa"/>
            <w:vAlign w:val="bottom"/>
          </w:tcPr>
          <w:p w14:paraId="631554FE" w14:textId="4CE25C54" w:rsidR="003C5555" w:rsidRPr="00C00825" w:rsidRDefault="003C5555" w:rsidP="00C00825">
            <w:pPr>
              <w:spacing w:before="0"/>
            </w:pPr>
            <w:r w:rsidRPr="00C00825">
              <w:t>BankToCustomerStatementV13</w:t>
            </w:r>
          </w:p>
        </w:tc>
      </w:tr>
      <w:tr w:rsidR="003C5555" w:rsidRPr="003C5555" w14:paraId="0323FE37" w14:textId="724B39AF" w:rsidTr="004355FE">
        <w:trPr>
          <w:trHeight w:val="351"/>
        </w:trPr>
        <w:tc>
          <w:tcPr>
            <w:tcW w:w="2547" w:type="dxa"/>
          </w:tcPr>
          <w:p w14:paraId="652CCF92" w14:textId="77777777" w:rsidR="003C5555" w:rsidRPr="00C00825" w:rsidRDefault="003C5555" w:rsidP="00C00825">
            <w:pPr>
              <w:spacing w:before="0"/>
            </w:pPr>
            <w:r w:rsidRPr="00C00825">
              <w:t>camt.054.001.13</w:t>
            </w:r>
          </w:p>
        </w:tc>
        <w:tc>
          <w:tcPr>
            <w:tcW w:w="6384" w:type="dxa"/>
            <w:vAlign w:val="bottom"/>
          </w:tcPr>
          <w:p w14:paraId="4AF0EEB4" w14:textId="22FCDAEF" w:rsidR="003C5555" w:rsidRPr="00C00825" w:rsidRDefault="003C5555" w:rsidP="00C00825">
            <w:pPr>
              <w:spacing w:before="0"/>
            </w:pPr>
            <w:r w:rsidRPr="00C00825">
              <w:t>BankToCustomerDebitCreditNotificationV13</w:t>
            </w:r>
          </w:p>
        </w:tc>
      </w:tr>
    </w:tbl>
    <w:p w14:paraId="514ADA1F" w14:textId="77777777" w:rsidR="00CF69C2" w:rsidRPr="00CF69C2" w:rsidRDefault="00CF69C2" w:rsidP="00CF69C2">
      <w:pPr>
        <w:rPr>
          <w:lang w:val="en-GB"/>
        </w:rPr>
      </w:pPr>
    </w:p>
    <w:p w14:paraId="46C63B10" w14:textId="1BA8B90C" w:rsidR="00CF69C2" w:rsidRPr="000F2C09" w:rsidRDefault="00CF69C2" w:rsidP="00CF69C2">
      <w:pPr>
        <w:rPr>
          <w:b/>
          <w:bCs/>
          <w:lang w:val="en-GB"/>
        </w:rPr>
      </w:pPr>
      <w:r w:rsidRPr="00CF69C2">
        <w:rPr>
          <w:b/>
          <w:bCs/>
          <w:lang w:val="en-GB"/>
        </w:rPr>
        <w:t>Payment Initiation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CA22D1" w:rsidRPr="00CA22D1" w14:paraId="077A0DBF" w14:textId="0D3025B7" w:rsidTr="000F2C09">
        <w:tc>
          <w:tcPr>
            <w:tcW w:w="2547" w:type="dxa"/>
          </w:tcPr>
          <w:p w14:paraId="6FB17FA0" w14:textId="77777777" w:rsidR="00CA22D1" w:rsidRPr="00C00825" w:rsidRDefault="00CA22D1" w:rsidP="00C00825">
            <w:pPr>
              <w:spacing w:before="0"/>
            </w:pPr>
            <w:r w:rsidRPr="00C00825">
              <w:t>pain.001.001.12</w:t>
            </w:r>
          </w:p>
        </w:tc>
        <w:tc>
          <w:tcPr>
            <w:tcW w:w="6421" w:type="dxa"/>
          </w:tcPr>
          <w:p w14:paraId="0B239F1F" w14:textId="7C29CA53" w:rsidR="00CA22D1" w:rsidRPr="00C00825" w:rsidRDefault="00CA22D1" w:rsidP="00C00825">
            <w:pPr>
              <w:spacing w:before="0"/>
            </w:pPr>
            <w:r w:rsidRPr="00C00825">
              <w:t>CustomerCreditTransferInitiationV12</w:t>
            </w:r>
          </w:p>
        </w:tc>
      </w:tr>
      <w:tr w:rsidR="00CA22D1" w:rsidRPr="00CA22D1" w14:paraId="48D56E71" w14:textId="3C64AEDC" w:rsidTr="000F2C09">
        <w:tc>
          <w:tcPr>
            <w:tcW w:w="2547" w:type="dxa"/>
          </w:tcPr>
          <w:p w14:paraId="706E0C29" w14:textId="77777777" w:rsidR="00CA22D1" w:rsidRPr="00C00825" w:rsidRDefault="00CA22D1" w:rsidP="00C00825">
            <w:pPr>
              <w:spacing w:before="0"/>
            </w:pPr>
            <w:r w:rsidRPr="00C00825">
              <w:t>pain.002.001.14</w:t>
            </w:r>
          </w:p>
        </w:tc>
        <w:tc>
          <w:tcPr>
            <w:tcW w:w="6421" w:type="dxa"/>
          </w:tcPr>
          <w:p w14:paraId="7D94FA32" w14:textId="5A9FAE9C" w:rsidR="00CA22D1" w:rsidRPr="00C00825" w:rsidRDefault="00037CEF" w:rsidP="00C00825">
            <w:pPr>
              <w:spacing w:before="0"/>
            </w:pPr>
            <w:r w:rsidRPr="00C00825">
              <w:t>CustomerPaymentStatusReportV14</w:t>
            </w:r>
          </w:p>
        </w:tc>
      </w:tr>
      <w:tr w:rsidR="00CA22D1" w:rsidRPr="00CA22D1" w14:paraId="31F61F78" w14:textId="6CEDE594" w:rsidTr="000F2C09">
        <w:tc>
          <w:tcPr>
            <w:tcW w:w="2547" w:type="dxa"/>
          </w:tcPr>
          <w:p w14:paraId="3EFAAE1B" w14:textId="77777777" w:rsidR="00CA22D1" w:rsidRPr="00C00825" w:rsidRDefault="00CA22D1" w:rsidP="00C00825">
            <w:pPr>
              <w:spacing w:before="0"/>
            </w:pPr>
            <w:r w:rsidRPr="00C00825">
              <w:t>pain.007.001.12</w:t>
            </w:r>
          </w:p>
        </w:tc>
        <w:tc>
          <w:tcPr>
            <w:tcW w:w="6421" w:type="dxa"/>
          </w:tcPr>
          <w:p w14:paraId="7D8D3DFF" w14:textId="387849E7" w:rsidR="00CA22D1" w:rsidRPr="00C00825" w:rsidRDefault="00037CEF" w:rsidP="00C00825">
            <w:pPr>
              <w:spacing w:before="0"/>
            </w:pPr>
            <w:r w:rsidRPr="00C00825">
              <w:t>CustomerPaymentReversalV12</w:t>
            </w:r>
          </w:p>
        </w:tc>
      </w:tr>
      <w:tr w:rsidR="00CA22D1" w:rsidRPr="00CA22D1" w14:paraId="195AE8A3" w14:textId="65A946FC" w:rsidTr="000F2C09">
        <w:tc>
          <w:tcPr>
            <w:tcW w:w="2547" w:type="dxa"/>
          </w:tcPr>
          <w:p w14:paraId="4A221A61" w14:textId="77777777" w:rsidR="00CA22D1" w:rsidRPr="00C00825" w:rsidRDefault="00CA22D1" w:rsidP="00C00825">
            <w:pPr>
              <w:spacing w:before="0"/>
            </w:pPr>
            <w:r w:rsidRPr="00C00825">
              <w:t>pain.008.001.11</w:t>
            </w:r>
          </w:p>
        </w:tc>
        <w:tc>
          <w:tcPr>
            <w:tcW w:w="6421" w:type="dxa"/>
          </w:tcPr>
          <w:p w14:paraId="2A152F0E" w14:textId="21C41D4D" w:rsidR="00CA22D1" w:rsidRPr="00C00825" w:rsidRDefault="00037CEF" w:rsidP="00C00825">
            <w:pPr>
              <w:spacing w:before="0"/>
            </w:pPr>
            <w:r w:rsidRPr="00C00825">
              <w:t>CustomerDirectDebitInitiationV11</w:t>
            </w:r>
          </w:p>
        </w:tc>
      </w:tr>
    </w:tbl>
    <w:p w14:paraId="0070E612" w14:textId="77777777" w:rsidR="00CF69C2" w:rsidRPr="00CF69C2" w:rsidRDefault="00CF69C2" w:rsidP="00CF69C2">
      <w:pPr>
        <w:rPr>
          <w:lang w:val="en-GB"/>
        </w:rPr>
      </w:pPr>
    </w:p>
    <w:p w14:paraId="029B6D64" w14:textId="6B26A97C" w:rsidR="00CF69C2" w:rsidRPr="000F2C09" w:rsidRDefault="00CF69C2" w:rsidP="00CF69C2">
      <w:pPr>
        <w:rPr>
          <w:b/>
          <w:bCs/>
          <w:lang w:val="en-GB"/>
        </w:rPr>
      </w:pPr>
      <w:r w:rsidRPr="00CF69C2">
        <w:rPr>
          <w:b/>
          <w:bCs/>
          <w:lang w:val="en-GB"/>
        </w:rPr>
        <w:t>Notification To Receive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437E59" w:rsidRPr="00437E59" w14:paraId="0A7EF128" w14:textId="267E8D7F" w:rsidTr="000F2C09">
        <w:tc>
          <w:tcPr>
            <w:tcW w:w="2547" w:type="dxa"/>
          </w:tcPr>
          <w:p w14:paraId="13A05F91" w14:textId="77777777" w:rsidR="00437E59" w:rsidRPr="00C00825" w:rsidRDefault="00437E59" w:rsidP="00C00825">
            <w:pPr>
              <w:spacing w:before="0"/>
            </w:pPr>
            <w:r w:rsidRPr="00C00825">
              <w:t>camt.057.001.08</w:t>
            </w:r>
          </w:p>
        </w:tc>
        <w:tc>
          <w:tcPr>
            <w:tcW w:w="6421" w:type="dxa"/>
          </w:tcPr>
          <w:p w14:paraId="60070B17" w14:textId="30BA640A" w:rsidR="00437E59" w:rsidRPr="00C00825" w:rsidRDefault="0096098C" w:rsidP="00C00825">
            <w:pPr>
              <w:spacing w:before="0"/>
            </w:pPr>
            <w:r w:rsidRPr="0096098C">
              <w:t>NotificationToReceiveV08</w:t>
            </w:r>
          </w:p>
        </w:tc>
      </w:tr>
      <w:tr w:rsidR="00437E59" w:rsidRPr="00437E59" w14:paraId="7AA2AF7E" w14:textId="7C3FA77E" w:rsidTr="000F2C09">
        <w:tc>
          <w:tcPr>
            <w:tcW w:w="2547" w:type="dxa"/>
          </w:tcPr>
          <w:p w14:paraId="42F636D7" w14:textId="77777777" w:rsidR="00437E59" w:rsidRPr="00C00825" w:rsidRDefault="00437E59" w:rsidP="00C00825">
            <w:pPr>
              <w:spacing w:before="0"/>
            </w:pPr>
            <w:r w:rsidRPr="00C00825">
              <w:t>camt.058.001.09</w:t>
            </w:r>
          </w:p>
        </w:tc>
        <w:tc>
          <w:tcPr>
            <w:tcW w:w="6421" w:type="dxa"/>
          </w:tcPr>
          <w:p w14:paraId="31099093" w14:textId="473F3304" w:rsidR="00437E59" w:rsidRPr="00C00825" w:rsidRDefault="0096098C" w:rsidP="00C00825">
            <w:pPr>
              <w:spacing w:before="0"/>
            </w:pPr>
            <w:r w:rsidRPr="00C00825">
              <w:t>NotificationToReceiveCancellationAdviceV09</w:t>
            </w:r>
          </w:p>
        </w:tc>
      </w:tr>
      <w:tr w:rsidR="00437E59" w:rsidRPr="00437E59" w14:paraId="255DE08A" w14:textId="3823C01B" w:rsidTr="000F2C09">
        <w:tc>
          <w:tcPr>
            <w:tcW w:w="2547" w:type="dxa"/>
          </w:tcPr>
          <w:p w14:paraId="4E33695C" w14:textId="77777777" w:rsidR="00437E59" w:rsidRPr="00C00825" w:rsidRDefault="00437E59" w:rsidP="00C00825">
            <w:pPr>
              <w:spacing w:before="0"/>
            </w:pPr>
            <w:r w:rsidRPr="00C00825">
              <w:t>camt.059.001.08</w:t>
            </w:r>
          </w:p>
        </w:tc>
        <w:tc>
          <w:tcPr>
            <w:tcW w:w="6421" w:type="dxa"/>
          </w:tcPr>
          <w:p w14:paraId="4E8DAEB7" w14:textId="62A3723F" w:rsidR="00437E59" w:rsidRPr="00C00825" w:rsidRDefault="0096098C" w:rsidP="00C00825">
            <w:pPr>
              <w:spacing w:before="0"/>
            </w:pPr>
            <w:r w:rsidRPr="00C00825">
              <w:t>NotificationToReceiveStatusReportV08</w:t>
            </w:r>
          </w:p>
        </w:tc>
      </w:tr>
    </w:tbl>
    <w:p w14:paraId="4D664C7A" w14:textId="77777777" w:rsidR="00CF69C2" w:rsidRPr="00CF69C2" w:rsidRDefault="00CF69C2" w:rsidP="00CF69C2">
      <w:pPr>
        <w:rPr>
          <w:lang w:val="en-GB"/>
        </w:rPr>
      </w:pPr>
    </w:p>
    <w:p w14:paraId="15F58463" w14:textId="56615B4F" w:rsidR="00CF69C2" w:rsidRPr="000F2C09" w:rsidRDefault="00CF69C2" w:rsidP="00CF69C2">
      <w:pPr>
        <w:rPr>
          <w:b/>
          <w:bCs/>
          <w:lang w:val="en-GB"/>
        </w:rPr>
      </w:pPr>
      <w:r w:rsidRPr="00CF69C2">
        <w:rPr>
          <w:b/>
          <w:bCs/>
          <w:lang w:val="en-GB"/>
        </w:rPr>
        <w:t>Payment Tracking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023F02" w:rsidRPr="00023F02" w14:paraId="538082C8" w14:textId="27DACDBB" w:rsidTr="000F2C09">
        <w:tc>
          <w:tcPr>
            <w:tcW w:w="2547" w:type="dxa"/>
          </w:tcPr>
          <w:p w14:paraId="5B2FCAB6" w14:textId="77777777" w:rsidR="00023F02" w:rsidRPr="00C00825" w:rsidRDefault="00023F02" w:rsidP="00C00825">
            <w:pPr>
              <w:spacing w:before="0"/>
            </w:pPr>
            <w:r w:rsidRPr="00C00825">
              <w:t>trck.001.001.04</w:t>
            </w:r>
          </w:p>
        </w:tc>
        <w:tc>
          <w:tcPr>
            <w:tcW w:w="6421" w:type="dxa"/>
          </w:tcPr>
          <w:p w14:paraId="10134BE3" w14:textId="1439CF3B" w:rsidR="00023F02" w:rsidRPr="00C00825" w:rsidRDefault="00023F02" w:rsidP="00C00825">
            <w:pPr>
              <w:spacing w:before="0"/>
            </w:pPr>
            <w:r w:rsidRPr="00C00825">
              <w:t>PaymentStatusTrackerUpdateV04</w:t>
            </w:r>
          </w:p>
        </w:tc>
      </w:tr>
      <w:tr w:rsidR="00023F02" w:rsidRPr="00023F02" w14:paraId="417E0409" w14:textId="7FD4C497" w:rsidTr="000F2C09">
        <w:tc>
          <w:tcPr>
            <w:tcW w:w="2547" w:type="dxa"/>
          </w:tcPr>
          <w:p w14:paraId="04260442" w14:textId="77777777" w:rsidR="00023F02" w:rsidRPr="00C00825" w:rsidRDefault="00023F02" w:rsidP="00C00825">
            <w:pPr>
              <w:spacing w:before="0"/>
            </w:pPr>
            <w:r w:rsidRPr="00C00825">
              <w:t>trck.002.001.03</w:t>
            </w:r>
          </w:p>
        </w:tc>
        <w:tc>
          <w:tcPr>
            <w:tcW w:w="6421" w:type="dxa"/>
          </w:tcPr>
          <w:p w14:paraId="2086BEE2" w14:textId="044004E5" w:rsidR="00023F02" w:rsidRPr="00C00825" w:rsidRDefault="00023F02" w:rsidP="00C00825">
            <w:pPr>
              <w:spacing w:before="0"/>
            </w:pPr>
            <w:r w:rsidRPr="00C00825">
              <w:t>PaymentStatusTrackerReportV03</w:t>
            </w:r>
          </w:p>
        </w:tc>
      </w:tr>
      <w:tr w:rsidR="00023F02" w:rsidRPr="00023F02" w14:paraId="7A913BC6" w14:textId="3CA9CAEA" w:rsidTr="000F2C09">
        <w:tc>
          <w:tcPr>
            <w:tcW w:w="2547" w:type="dxa"/>
          </w:tcPr>
          <w:p w14:paraId="1A6D9F9E" w14:textId="77777777" w:rsidR="00023F02" w:rsidRPr="00C00825" w:rsidRDefault="00023F02" w:rsidP="00C00825">
            <w:pPr>
              <w:spacing w:before="0"/>
            </w:pPr>
            <w:r w:rsidRPr="00C00825">
              <w:t>trck.004.001.03</w:t>
            </w:r>
          </w:p>
        </w:tc>
        <w:tc>
          <w:tcPr>
            <w:tcW w:w="6421" w:type="dxa"/>
          </w:tcPr>
          <w:p w14:paraId="58DA53AA" w14:textId="2FC8D652" w:rsidR="00023F02" w:rsidRPr="00C00825" w:rsidRDefault="009C1C46" w:rsidP="00C00825">
            <w:pPr>
              <w:spacing w:before="0"/>
            </w:pPr>
            <w:r w:rsidRPr="009C1C46">
              <w:t>PaymentStatusCustomerTrackerReportV03</w:t>
            </w:r>
          </w:p>
        </w:tc>
      </w:tr>
    </w:tbl>
    <w:p w14:paraId="52161D5E" w14:textId="77777777" w:rsidR="005F7D82" w:rsidRDefault="005F7D82" w:rsidP="00CF69C2">
      <w:pPr>
        <w:rPr>
          <w:lang w:val="en-GB"/>
        </w:rPr>
      </w:pPr>
    </w:p>
    <w:p w14:paraId="5DD9FDB0" w14:textId="77777777" w:rsidR="005F7D82" w:rsidRPr="005F7D82" w:rsidRDefault="005F7D82" w:rsidP="005F7D82">
      <w:pPr>
        <w:rPr>
          <w:b/>
          <w:bCs/>
          <w:lang w:val="en-GB"/>
        </w:rPr>
      </w:pPr>
      <w:r w:rsidRPr="005F7D82">
        <w:rPr>
          <w:b/>
          <w:bCs/>
          <w:lang w:val="en-GB"/>
        </w:rPr>
        <w:t>Message sets impacted not under responsibility of Swift:</w:t>
      </w:r>
    </w:p>
    <w:p w14:paraId="34375A0C" w14:textId="573740BE" w:rsidR="00955B6D" w:rsidRDefault="005F7ACD" w:rsidP="005F7D82">
      <w:proofErr w:type="gramStart"/>
      <w:r w:rsidRPr="005F7ACD">
        <w:t>Swift</w:t>
      </w:r>
      <w:proofErr w:type="gramEnd"/>
      <w:r w:rsidRPr="005F7ACD">
        <w:t xml:space="preserve"> in agreement with the submitting </w:t>
      </w:r>
      <w:proofErr w:type="spellStart"/>
      <w:r w:rsidRPr="005F7ACD">
        <w:t>organisation</w:t>
      </w:r>
      <w:proofErr w:type="spellEnd"/>
      <w:r w:rsidRPr="005F7ACD">
        <w:t xml:space="preserve"> and the RA, will implement the changes in those message sets, although Swift is not responsible, Swift will implement the changes on behalf of the submitting </w:t>
      </w:r>
      <w:proofErr w:type="spellStart"/>
      <w:r w:rsidRPr="005F7ACD">
        <w:t>organi</w:t>
      </w:r>
      <w:r>
        <w:t>s</w:t>
      </w:r>
      <w:r w:rsidRPr="005F7ACD">
        <w:t>ation</w:t>
      </w:r>
      <w:proofErr w:type="spellEnd"/>
      <w:r w:rsidRPr="005F7ACD">
        <w:t>.</w:t>
      </w:r>
    </w:p>
    <w:p w14:paraId="20823403" w14:textId="77777777" w:rsidR="005F7ACD" w:rsidRDefault="005F7ACD" w:rsidP="005F7D82">
      <w:pPr>
        <w:rPr>
          <w:lang w:val="en-GB"/>
        </w:rPr>
      </w:pPr>
    </w:p>
    <w:p w14:paraId="4C0414A7" w14:textId="7FE33028" w:rsidR="00955B6D" w:rsidRPr="000F2C09" w:rsidRDefault="00955B6D" w:rsidP="00955B6D">
      <w:pPr>
        <w:rPr>
          <w:b/>
          <w:bCs/>
          <w:lang w:val="en-GB"/>
        </w:rPr>
      </w:pPr>
      <w:r w:rsidRPr="00CF69C2">
        <w:rPr>
          <w:b/>
          <w:bCs/>
          <w:lang w:val="en-GB"/>
        </w:rPr>
        <w:t>Account Switching</w:t>
      </w:r>
      <w:r w:rsidR="00DC1D48">
        <w:rPr>
          <w:b/>
          <w:bCs/>
          <w:lang w:val="en-GB"/>
        </w:rPr>
        <w:t xml:space="preserve"> message set</w:t>
      </w:r>
      <w:r w:rsidR="0059148D">
        <w:rPr>
          <w:b/>
          <w:bCs/>
          <w:lang w:val="en-GB"/>
        </w:rPr>
        <w:t xml:space="preserve"> (under the responsibility of Payments UK)</w:t>
      </w:r>
      <w:r w:rsidR="00DC1D48">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955B6D" w:rsidRPr="00A40F8A" w14:paraId="4868A0B0" w14:textId="77777777" w:rsidTr="000F2C09">
        <w:tc>
          <w:tcPr>
            <w:tcW w:w="2547" w:type="dxa"/>
          </w:tcPr>
          <w:p w14:paraId="539919B7" w14:textId="77777777" w:rsidR="00955B6D" w:rsidRPr="00C00825" w:rsidRDefault="00955B6D" w:rsidP="00C00825">
            <w:pPr>
              <w:spacing w:before="0"/>
            </w:pPr>
            <w:r w:rsidRPr="00C00825">
              <w:t>acmt.027.001.05</w:t>
            </w:r>
          </w:p>
        </w:tc>
        <w:tc>
          <w:tcPr>
            <w:tcW w:w="6421" w:type="dxa"/>
          </w:tcPr>
          <w:p w14:paraId="337C7386" w14:textId="77777777" w:rsidR="00955B6D" w:rsidRPr="00C00825" w:rsidRDefault="00955B6D" w:rsidP="00C00825">
            <w:pPr>
              <w:spacing w:before="0"/>
            </w:pPr>
            <w:r w:rsidRPr="00A40F8A">
              <w:t>AccountSwitchInformationRequestV05</w:t>
            </w:r>
          </w:p>
        </w:tc>
      </w:tr>
      <w:tr w:rsidR="00955B6D" w:rsidRPr="00A40F8A" w14:paraId="51C896E7" w14:textId="77777777" w:rsidTr="000F2C09">
        <w:tc>
          <w:tcPr>
            <w:tcW w:w="2547" w:type="dxa"/>
          </w:tcPr>
          <w:p w14:paraId="70E964F0" w14:textId="77777777" w:rsidR="00955B6D" w:rsidRPr="00C00825" w:rsidRDefault="00955B6D" w:rsidP="00C00825">
            <w:pPr>
              <w:spacing w:before="0"/>
            </w:pPr>
            <w:r w:rsidRPr="00C00825">
              <w:t>acmt.028.001.05</w:t>
            </w:r>
          </w:p>
        </w:tc>
        <w:tc>
          <w:tcPr>
            <w:tcW w:w="6421" w:type="dxa"/>
          </w:tcPr>
          <w:p w14:paraId="44D245B2" w14:textId="77777777" w:rsidR="00955B6D" w:rsidRPr="00C00825" w:rsidRDefault="00955B6D" w:rsidP="00C00825">
            <w:pPr>
              <w:spacing w:before="0"/>
            </w:pPr>
            <w:r w:rsidRPr="00A40F8A">
              <w:t>AccountSwitchInformationResponseV05</w:t>
            </w:r>
          </w:p>
        </w:tc>
      </w:tr>
      <w:tr w:rsidR="00955B6D" w:rsidRPr="00A40F8A" w14:paraId="7665777F" w14:textId="77777777" w:rsidTr="000F2C09">
        <w:tc>
          <w:tcPr>
            <w:tcW w:w="2547" w:type="dxa"/>
          </w:tcPr>
          <w:p w14:paraId="17520293" w14:textId="77777777" w:rsidR="00955B6D" w:rsidRPr="00C00825" w:rsidRDefault="00955B6D" w:rsidP="00C00825">
            <w:pPr>
              <w:spacing w:before="0"/>
            </w:pPr>
            <w:r w:rsidRPr="00C00825">
              <w:t>acmt.029.001.05</w:t>
            </w:r>
          </w:p>
        </w:tc>
        <w:tc>
          <w:tcPr>
            <w:tcW w:w="6421" w:type="dxa"/>
          </w:tcPr>
          <w:p w14:paraId="40396F09" w14:textId="77777777" w:rsidR="00955B6D" w:rsidRPr="00C00825" w:rsidRDefault="00955B6D" w:rsidP="00C00825">
            <w:pPr>
              <w:spacing w:before="0"/>
            </w:pPr>
            <w:r w:rsidRPr="00A40F8A">
              <w:t>AccountSwitchCancelExistingPaymentV05</w:t>
            </w:r>
          </w:p>
        </w:tc>
      </w:tr>
      <w:tr w:rsidR="00955B6D" w:rsidRPr="00A40F8A" w14:paraId="4CE4827A" w14:textId="77777777" w:rsidTr="000F2C09">
        <w:tc>
          <w:tcPr>
            <w:tcW w:w="2547" w:type="dxa"/>
          </w:tcPr>
          <w:p w14:paraId="2DA62B10" w14:textId="77777777" w:rsidR="00955B6D" w:rsidRPr="00C00825" w:rsidRDefault="00955B6D" w:rsidP="00C00825">
            <w:pPr>
              <w:spacing w:before="0"/>
            </w:pPr>
            <w:r w:rsidRPr="00C00825">
              <w:t>acmt.031.001.05</w:t>
            </w:r>
          </w:p>
        </w:tc>
        <w:tc>
          <w:tcPr>
            <w:tcW w:w="6421" w:type="dxa"/>
          </w:tcPr>
          <w:p w14:paraId="5ACEDC41" w14:textId="77777777" w:rsidR="00955B6D" w:rsidRPr="00C00825" w:rsidRDefault="00955B6D" w:rsidP="00C00825">
            <w:pPr>
              <w:spacing w:before="0"/>
            </w:pPr>
            <w:r w:rsidRPr="00955B6D">
              <w:t>AccountSwitchRequestBalanceTransferV05</w:t>
            </w:r>
          </w:p>
        </w:tc>
      </w:tr>
      <w:tr w:rsidR="00955B6D" w:rsidRPr="00A40F8A" w14:paraId="7B125A3A" w14:textId="77777777" w:rsidTr="000F2C09">
        <w:tc>
          <w:tcPr>
            <w:tcW w:w="2547" w:type="dxa"/>
          </w:tcPr>
          <w:p w14:paraId="756E6C7E" w14:textId="77777777" w:rsidR="00955B6D" w:rsidRPr="00C00825" w:rsidRDefault="00955B6D" w:rsidP="00C00825">
            <w:pPr>
              <w:spacing w:before="0"/>
            </w:pPr>
            <w:r w:rsidRPr="00C00825">
              <w:t>acmt.032.001.05</w:t>
            </w:r>
          </w:p>
        </w:tc>
        <w:tc>
          <w:tcPr>
            <w:tcW w:w="6421" w:type="dxa"/>
          </w:tcPr>
          <w:p w14:paraId="28450660" w14:textId="77777777" w:rsidR="00955B6D" w:rsidRPr="00C00825" w:rsidRDefault="00955B6D" w:rsidP="00C00825">
            <w:pPr>
              <w:spacing w:before="0"/>
            </w:pPr>
            <w:r w:rsidRPr="00955B6D">
              <w:t>AccountSwitchBalanceTransferAcknowledgementV05</w:t>
            </w:r>
          </w:p>
        </w:tc>
      </w:tr>
      <w:tr w:rsidR="00955B6D" w:rsidRPr="00A40F8A" w14:paraId="542E1C4E" w14:textId="77777777" w:rsidTr="000F2C09">
        <w:tc>
          <w:tcPr>
            <w:tcW w:w="2547" w:type="dxa"/>
          </w:tcPr>
          <w:p w14:paraId="0A1C5C9C" w14:textId="77777777" w:rsidR="00955B6D" w:rsidRPr="00C00825" w:rsidRDefault="00955B6D" w:rsidP="00C00825">
            <w:pPr>
              <w:spacing w:before="0"/>
            </w:pPr>
            <w:r w:rsidRPr="00C00825">
              <w:t>acmt.034.001.05</w:t>
            </w:r>
          </w:p>
        </w:tc>
        <w:tc>
          <w:tcPr>
            <w:tcW w:w="6421" w:type="dxa"/>
          </w:tcPr>
          <w:p w14:paraId="7D1971C2" w14:textId="77777777" w:rsidR="00955B6D" w:rsidRPr="00C00825" w:rsidRDefault="00955B6D" w:rsidP="00C00825">
            <w:pPr>
              <w:spacing w:before="0"/>
            </w:pPr>
            <w:r w:rsidRPr="00955B6D">
              <w:t>AccountSwitchRequestPaymentV05</w:t>
            </w:r>
          </w:p>
        </w:tc>
      </w:tr>
    </w:tbl>
    <w:p w14:paraId="1CBC27AE" w14:textId="77777777" w:rsidR="00955B6D" w:rsidRDefault="00955B6D" w:rsidP="005F7D82">
      <w:pPr>
        <w:rPr>
          <w:lang w:val="en-GB"/>
        </w:rPr>
      </w:pPr>
    </w:p>
    <w:p w14:paraId="05A7C10C" w14:textId="482AE51D" w:rsidR="008E6FBE" w:rsidRDefault="008E6FBE" w:rsidP="00B15DD4">
      <w:pPr>
        <w:rPr>
          <w:b/>
          <w:sz w:val="20"/>
          <w:lang w:val="en-GB"/>
        </w:rPr>
      </w:pPr>
      <w:r w:rsidRPr="004A539C">
        <w:rPr>
          <w:b/>
          <w:sz w:val="20"/>
          <w:lang w:val="en-GB"/>
        </w:rPr>
        <w:t xml:space="preserve">Note: SWIFT will implement the changes on behalf of </w:t>
      </w:r>
      <w:r>
        <w:rPr>
          <w:b/>
          <w:sz w:val="20"/>
          <w:lang w:val="en-GB"/>
        </w:rPr>
        <w:t>Payments UK</w:t>
      </w:r>
      <w:r w:rsidRPr="004A539C">
        <w:rPr>
          <w:b/>
          <w:sz w:val="20"/>
          <w:lang w:val="en-GB"/>
        </w:rPr>
        <w:t xml:space="preserve"> for this message set, if accepted.</w:t>
      </w:r>
    </w:p>
    <w:p w14:paraId="3B47B247" w14:textId="77777777" w:rsidR="008E6FBE" w:rsidRPr="008E6FBE" w:rsidRDefault="008E6FBE" w:rsidP="00B15DD4">
      <w:pPr>
        <w:rPr>
          <w:b/>
          <w:sz w:val="20"/>
          <w:lang w:val="en-GB"/>
        </w:rPr>
      </w:pPr>
    </w:p>
    <w:p w14:paraId="49C99712" w14:textId="6B06F9BD" w:rsidR="00B15DD4" w:rsidRPr="000F2C09" w:rsidRDefault="00B15DD4" w:rsidP="00B15DD4">
      <w:pPr>
        <w:rPr>
          <w:b/>
          <w:bCs/>
          <w:lang w:val="en-GB"/>
        </w:rPr>
      </w:pPr>
      <w:r w:rsidRPr="00CF69C2">
        <w:rPr>
          <w:b/>
          <w:bCs/>
          <w:lang w:val="en-GB"/>
        </w:rPr>
        <w:t>Creditor Payment Activation Request</w:t>
      </w:r>
      <w:r w:rsidR="003F49AF">
        <w:rPr>
          <w:b/>
          <w:bCs/>
          <w:lang w:val="en-GB"/>
        </w:rPr>
        <w:t xml:space="preserve"> message set</w:t>
      </w:r>
      <w:r w:rsidR="0059148D">
        <w:rPr>
          <w:b/>
          <w:bCs/>
          <w:lang w:val="en-GB"/>
        </w:rPr>
        <w:t xml:space="preserve"> (under the responsibility of </w:t>
      </w:r>
      <w:r w:rsidR="001233B7">
        <w:rPr>
          <w:b/>
          <w:bCs/>
          <w:lang w:val="en-GB"/>
        </w:rPr>
        <w:t>CBI)</w:t>
      </w:r>
      <w:r w:rsidR="003F49AF">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B15DD4" w:rsidRPr="0077615F" w14:paraId="5DA2746D" w14:textId="77777777" w:rsidTr="000F2C09">
        <w:tc>
          <w:tcPr>
            <w:tcW w:w="2547" w:type="dxa"/>
          </w:tcPr>
          <w:p w14:paraId="55B56EA5" w14:textId="77777777" w:rsidR="00B15DD4" w:rsidRPr="00C00825" w:rsidRDefault="00B15DD4" w:rsidP="00C00825">
            <w:pPr>
              <w:spacing w:before="0"/>
            </w:pPr>
            <w:r w:rsidRPr="00C00825">
              <w:t>pain.013.001.11</w:t>
            </w:r>
          </w:p>
        </w:tc>
        <w:tc>
          <w:tcPr>
            <w:tcW w:w="6421" w:type="dxa"/>
          </w:tcPr>
          <w:p w14:paraId="2C62995E" w14:textId="77777777" w:rsidR="00B15DD4" w:rsidRPr="00C00825" w:rsidRDefault="00B15DD4" w:rsidP="00C00825">
            <w:pPr>
              <w:spacing w:before="0"/>
            </w:pPr>
            <w:r w:rsidRPr="00C00825">
              <w:t>CreditorPaymentActivationRequestV11</w:t>
            </w:r>
          </w:p>
        </w:tc>
      </w:tr>
      <w:tr w:rsidR="00B15DD4" w:rsidRPr="0077615F" w14:paraId="41E53FBB" w14:textId="77777777" w:rsidTr="000F2C09">
        <w:tc>
          <w:tcPr>
            <w:tcW w:w="2547" w:type="dxa"/>
          </w:tcPr>
          <w:p w14:paraId="3C596C2A" w14:textId="77777777" w:rsidR="00B15DD4" w:rsidRPr="00C00825" w:rsidRDefault="00B15DD4" w:rsidP="00C00825">
            <w:pPr>
              <w:spacing w:before="0"/>
            </w:pPr>
            <w:r w:rsidRPr="00C00825">
              <w:t>pain.014.001.11</w:t>
            </w:r>
          </w:p>
        </w:tc>
        <w:tc>
          <w:tcPr>
            <w:tcW w:w="6421" w:type="dxa"/>
          </w:tcPr>
          <w:p w14:paraId="4D9756AE" w14:textId="77777777" w:rsidR="00B15DD4" w:rsidRPr="00C00825" w:rsidRDefault="00B15DD4" w:rsidP="00C00825">
            <w:pPr>
              <w:spacing w:before="0"/>
            </w:pPr>
            <w:r w:rsidRPr="00C00825">
              <w:t>CreditorPaymentActivationRequestStatusReportV11</w:t>
            </w:r>
          </w:p>
        </w:tc>
      </w:tr>
    </w:tbl>
    <w:p w14:paraId="7A213916" w14:textId="77777777" w:rsidR="00B15DD4" w:rsidRDefault="00B15DD4" w:rsidP="005F7D82">
      <w:pPr>
        <w:rPr>
          <w:lang w:val="en-GB"/>
        </w:rPr>
      </w:pPr>
    </w:p>
    <w:p w14:paraId="122B68C5" w14:textId="34DB7FF8" w:rsidR="008E6FBE" w:rsidRPr="008E6FBE" w:rsidRDefault="008E6FBE" w:rsidP="009A2D86">
      <w:pPr>
        <w:rPr>
          <w:b/>
          <w:sz w:val="20"/>
          <w:lang w:val="en-GB"/>
        </w:rPr>
      </w:pPr>
      <w:r w:rsidRPr="004A539C">
        <w:rPr>
          <w:b/>
          <w:sz w:val="20"/>
          <w:lang w:val="en-GB"/>
        </w:rPr>
        <w:t xml:space="preserve">Note: SWIFT will implement the changes on behalf of </w:t>
      </w:r>
      <w:r>
        <w:rPr>
          <w:b/>
          <w:sz w:val="20"/>
          <w:lang w:val="en-GB"/>
        </w:rPr>
        <w:t>CBI</w:t>
      </w:r>
      <w:r w:rsidRPr="004A539C">
        <w:rPr>
          <w:b/>
          <w:sz w:val="20"/>
          <w:lang w:val="en-GB"/>
        </w:rPr>
        <w:t xml:space="preserve"> for this message set, if accepted.</w:t>
      </w:r>
    </w:p>
    <w:p w14:paraId="26478E34" w14:textId="77777777" w:rsidR="008E6FBE" w:rsidRDefault="008E6FBE" w:rsidP="009A2D86">
      <w:pPr>
        <w:rPr>
          <w:b/>
          <w:bCs/>
          <w:lang w:val="en-GB"/>
        </w:rPr>
      </w:pPr>
    </w:p>
    <w:p w14:paraId="13527661" w14:textId="2DFB063F" w:rsidR="009A2D86" w:rsidRPr="000F2C09" w:rsidRDefault="009A2D86" w:rsidP="009A2D86">
      <w:pPr>
        <w:rPr>
          <w:b/>
          <w:bCs/>
          <w:lang w:val="en-GB"/>
        </w:rPr>
      </w:pPr>
      <w:r w:rsidRPr="00CF69C2">
        <w:rPr>
          <w:b/>
          <w:bCs/>
          <w:lang w:val="en-GB"/>
        </w:rPr>
        <w:t>Exceptions and Investigation – Modernisation</w:t>
      </w:r>
      <w:r w:rsidR="00AD011C">
        <w:rPr>
          <w:b/>
          <w:bCs/>
          <w:lang w:val="en-GB"/>
        </w:rPr>
        <w:t xml:space="preserve"> (under the responsibility of </w:t>
      </w:r>
      <w:r w:rsidR="00AD011C" w:rsidRPr="00AD011C">
        <w:rPr>
          <w:b/>
          <w:bCs/>
        </w:rPr>
        <w:br/>
      </w:r>
      <w:proofErr w:type="spellStart"/>
      <w:r w:rsidR="00AD011C" w:rsidRPr="00AD011C">
        <w:rPr>
          <w:b/>
          <w:bCs/>
        </w:rPr>
        <w:t>PaySEG</w:t>
      </w:r>
      <w:proofErr w:type="spellEnd"/>
      <w:r w:rsidR="00AD011C" w:rsidRPr="00AD011C">
        <w:rPr>
          <w:b/>
          <w:bCs/>
        </w:rPr>
        <w:t xml:space="preserve"> E&amp;I work group</w:t>
      </w:r>
      <w:r w:rsidR="00AD011C">
        <w:rPr>
          <w:b/>
          <w:bCs/>
        </w:rPr>
        <w:t>)</w:t>
      </w:r>
      <w:r w:rsidRPr="00CF69C2">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9A2D86" w:rsidRPr="00D70A1A" w14:paraId="456372F1" w14:textId="77777777" w:rsidTr="000F2C09">
        <w:tc>
          <w:tcPr>
            <w:tcW w:w="2547" w:type="dxa"/>
          </w:tcPr>
          <w:p w14:paraId="5D942FB1" w14:textId="77777777" w:rsidR="009A2D86" w:rsidRPr="00C00825" w:rsidRDefault="009A2D86" w:rsidP="00C00825">
            <w:pPr>
              <w:spacing w:before="0"/>
            </w:pPr>
            <w:r w:rsidRPr="00C00825">
              <w:t>camt.110.001.01</w:t>
            </w:r>
          </w:p>
        </w:tc>
        <w:tc>
          <w:tcPr>
            <w:tcW w:w="6421" w:type="dxa"/>
          </w:tcPr>
          <w:p w14:paraId="18F68BF2" w14:textId="77777777" w:rsidR="009A2D86" w:rsidRPr="00C00825" w:rsidRDefault="009A2D86" w:rsidP="00C00825">
            <w:pPr>
              <w:spacing w:before="0"/>
            </w:pPr>
            <w:r w:rsidRPr="00C00825">
              <w:t>InvestigationRequestV01</w:t>
            </w:r>
          </w:p>
        </w:tc>
      </w:tr>
      <w:tr w:rsidR="009A2D86" w:rsidRPr="00D70A1A" w14:paraId="1252423B" w14:textId="77777777" w:rsidTr="000F2C09">
        <w:tc>
          <w:tcPr>
            <w:tcW w:w="2547" w:type="dxa"/>
          </w:tcPr>
          <w:p w14:paraId="133D71F4" w14:textId="77777777" w:rsidR="009A2D86" w:rsidRPr="00C00825" w:rsidRDefault="009A2D86" w:rsidP="00C00825">
            <w:pPr>
              <w:spacing w:before="0"/>
            </w:pPr>
            <w:r w:rsidRPr="00C00825">
              <w:t>camt.111.001.02</w:t>
            </w:r>
          </w:p>
        </w:tc>
        <w:tc>
          <w:tcPr>
            <w:tcW w:w="6421" w:type="dxa"/>
          </w:tcPr>
          <w:p w14:paraId="37494E6B" w14:textId="77777777" w:rsidR="009A2D86" w:rsidRPr="00C00825" w:rsidRDefault="009A2D86" w:rsidP="00C00825">
            <w:pPr>
              <w:spacing w:before="0"/>
            </w:pPr>
            <w:r w:rsidRPr="00C00825">
              <w:t>InvestigationResponseV02</w:t>
            </w:r>
          </w:p>
        </w:tc>
      </w:tr>
    </w:tbl>
    <w:p w14:paraId="1782D0FD" w14:textId="77777777" w:rsidR="00C360B7" w:rsidRDefault="00C360B7" w:rsidP="00B32802">
      <w:pPr>
        <w:rPr>
          <w:b/>
          <w:bCs/>
          <w:lang w:val="en-GB"/>
        </w:rPr>
      </w:pPr>
    </w:p>
    <w:p w14:paraId="18CE5114" w14:textId="783B56EE" w:rsidR="00B32802" w:rsidRPr="000F2C09" w:rsidRDefault="00B32802" w:rsidP="00B32802">
      <w:pPr>
        <w:rPr>
          <w:b/>
          <w:bCs/>
          <w:lang w:val="en-GB"/>
        </w:rPr>
      </w:pPr>
      <w:r w:rsidRPr="00CF69C2">
        <w:rPr>
          <w:b/>
          <w:bCs/>
          <w:lang w:val="en-GB"/>
        </w:rPr>
        <w:t>Stand-Alone</w:t>
      </w:r>
      <w:r w:rsidR="00C1500B">
        <w:rPr>
          <w:b/>
          <w:bCs/>
          <w:lang w:val="en-GB"/>
        </w:rPr>
        <w:t xml:space="preserve"> </w:t>
      </w:r>
      <w:r w:rsidRPr="00CF69C2">
        <w:rPr>
          <w:b/>
          <w:bCs/>
          <w:lang w:val="en-GB"/>
        </w:rPr>
        <w:t>Remittance Advice</w:t>
      </w:r>
      <w:r w:rsidR="00C1500B">
        <w:rPr>
          <w:b/>
          <w:bCs/>
          <w:lang w:val="en-GB"/>
        </w:rPr>
        <w:t xml:space="preserve"> (under the responsibility of </w:t>
      </w:r>
      <w:bookmarkStart w:id="0" w:name="_Hlk207182968"/>
      <w:r w:rsidR="00C1500B">
        <w:rPr>
          <w:b/>
          <w:bCs/>
          <w:lang w:val="en-GB"/>
        </w:rPr>
        <w:t>IFX/</w:t>
      </w:r>
      <w:proofErr w:type="spellStart"/>
      <w:r w:rsidR="002E5BB8">
        <w:rPr>
          <w:b/>
          <w:bCs/>
          <w:lang w:val="en-GB"/>
        </w:rPr>
        <w:t>OAGi</w:t>
      </w:r>
      <w:bookmarkEnd w:id="0"/>
      <w:proofErr w:type="spellEnd"/>
      <w:r w:rsidR="002E5BB8">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B32802" w:rsidRPr="00B32802" w14:paraId="123F0728" w14:textId="77777777" w:rsidTr="000F2C09">
        <w:tc>
          <w:tcPr>
            <w:tcW w:w="2547" w:type="dxa"/>
          </w:tcPr>
          <w:p w14:paraId="3E092D61" w14:textId="77777777" w:rsidR="00B32802" w:rsidRPr="00C00825" w:rsidRDefault="00B32802" w:rsidP="00C00825">
            <w:pPr>
              <w:spacing w:before="0"/>
            </w:pPr>
            <w:r w:rsidRPr="00C00825">
              <w:t>remt.001.001.06</w:t>
            </w:r>
          </w:p>
        </w:tc>
        <w:tc>
          <w:tcPr>
            <w:tcW w:w="6421" w:type="dxa"/>
          </w:tcPr>
          <w:p w14:paraId="011EB62A" w14:textId="45F27D3A" w:rsidR="00C00825" w:rsidRPr="00C00825" w:rsidRDefault="00B32802" w:rsidP="00C00825">
            <w:pPr>
              <w:spacing w:before="0"/>
            </w:pPr>
            <w:r w:rsidRPr="00C00825">
              <w:t>RemittanceAdviceV06</w:t>
            </w:r>
          </w:p>
        </w:tc>
      </w:tr>
    </w:tbl>
    <w:p w14:paraId="06FA31A6" w14:textId="77777777" w:rsidR="00C360B7" w:rsidRDefault="00C360B7" w:rsidP="00C360B7">
      <w:pPr>
        <w:rPr>
          <w:b/>
          <w:sz w:val="20"/>
          <w:lang w:val="en-GB"/>
        </w:rPr>
      </w:pPr>
    </w:p>
    <w:p w14:paraId="7CFC878E" w14:textId="68473AAC" w:rsidR="00783891" w:rsidRPr="009E2C3B" w:rsidRDefault="00783891" w:rsidP="00C00825">
      <w:pPr>
        <w:pStyle w:val="Heading2"/>
        <w:numPr>
          <w:ilvl w:val="0"/>
          <w:numId w:val="44"/>
        </w:numPr>
        <w:rPr>
          <w:lang w:val="en-GB"/>
        </w:rPr>
      </w:pPr>
      <w:r w:rsidRPr="009E2C3B">
        <w:rPr>
          <w:lang w:val="en-GB"/>
        </w:rPr>
        <w:t>Commitments of the submitting organization:</w:t>
      </w:r>
    </w:p>
    <w:p w14:paraId="7EE93F4E" w14:textId="77777777" w:rsidR="00783891" w:rsidRPr="009E2C3B" w:rsidRDefault="00783891" w:rsidP="00153ED1">
      <w:pPr>
        <w:rPr>
          <w:lang w:val="en-GB"/>
        </w:rPr>
      </w:pPr>
      <w:r w:rsidRPr="009E2C3B">
        <w:rPr>
          <w:lang w:val="en-GB"/>
        </w:rPr>
        <w:t>The submitting organization must confirm that it can and will:</w:t>
      </w:r>
    </w:p>
    <w:p w14:paraId="552E82C1" w14:textId="77777777" w:rsidR="006631EA" w:rsidRPr="009E2C3B" w:rsidRDefault="00783891" w:rsidP="00153ED1">
      <w:pPr>
        <w:numPr>
          <w:ilvl w:val="0"/>
          <w:numId w:val="5"/>
        </w:numPr>
        <w:rPr>
          <w:lang w:val="en-GB"/>
        </w:rPr>
      </w:pPr>
      <w:r w:rsidRPr="009E2C3B">
        <w:rPr>
          <w:lang w:val="en-GB"/>
        </w:rPr>
        <w:t xml:space="preserve">undertake the development of the new </w:t>
      </w:r>
      <w:r w:rsidR="00743342" w:rsidRPr="009E2C3B">
        <w:rPr>
          <w:lang w:val="en-GB"/>
        </w:rPr>
        <w:t xml:space="preserve">version of the </w:t>
      </w:r>
      <w:r w:rsidRPr="009E2C3B">
        <w:rPr>
          <w:lang w:val="en-GB"/>
        </w:rPr>
        <w:t xml:space="preserve">candidate </w:t>
      </w:r>
      <w:r w:rsidR="00324C6F" w:rsidRPr="009E2C3B">
        <w:rPr>
          <w:lang w:val="en-GB"/>
        </w:rPr>
        <w:t>ISO 20022</w:t>
      </w:r>
      <w:r w:rsidRPr="009E2C3B">
        <w:rPr>
          <w:lang w:val="en-GB"/>
        </w:rPr>
        <w:t xml:space="preserve"> message models that it will submit to the RA for compliance r</w:t>
      </w:r>
      <w:r w:rsidR="003C0213" w:rsidRPr="009E2C3B">
        <w:rPr>
          <w:lang w:val="en-GB"/>
        </w:rPr>
        <w:t>eview and evaluation</w:t>
      </w:r>
      <w:r w:rsidR="00E7537D" w:rsidRPr="009E2C3B">
        <w:rPr>
          <w:lang w:val="en-GB"/>
        </w:rPr>
        <w:t xml:space="preserve">. </w:t>
      </w:r>
      <w:r w:rsidR="00743342" w:rsidRPr="009E2C3B">
        <w:rPr>
          <w:lang w:val="en-GB"/>
        </w:rPr>
        <w:t>For the ISO 20022 yearly maintenance cycle, n</w:t>
      </w:r>
      <w:r w:rsidR="006631EA" w:rsidRPr="009E2C3B">
        <w:rPr>
          <w:lang w:val="en-GB"/>
        </w:rPr>
        <w:t xml:space="preserve">ew </w:t>
      </w:r>
      <w:r w:rsidR="00E91778" w:rsidRPr="009E2C3B">
        <w:rPr>
          <w:u w:val="single"/>
          <w:lang w:val="en-GB"/>
        </w:rPr>
        <w:t>valid</w:t>
      </w:r>
      <w:r w:rsidR="00E91778" w:rsidRPr="009E2C3B">
        <w:rPr>
          <w:lang w:val="en-GB"/>
        </w:rPr>
        <w:t xml:space="preserve"> </w:t>
      </w:r>
      <w:r w:rsidR="006631EA" w:rsidRPr="009E2C3B">
        <w:rPr>
          <w:lang w:val="en-GB"/>
        </w:rPr>
        <w:t xml:space="preserve">Message Definition models must be </w:t>
      </w:r>
      <w:r w:rsidR="00E91778" w:rsidRPr="009E2C3B">
        <w:rPr>
          <w:lang w:val="en-GB"/>
        </w:rPr>
        <w:t>available</w:t>
      </w:r>
      <w:r w:rsidR="00743342" w:rsidRPr="009E2C3B">
        <w:rPr>
          <w:lang w:val="en-GB"/>
        </w:rPr>
        <w:t xml:space="preserve"> to the RA</w:t>
      </w:r>
      <w:r w:rsidR="00E91778" w:rsidRPr="009E2C3B">
        <w:rPr>
          <w:lang w:val="en-GB"/>
        </w:rPr>
        <w:t xml:space="preserve"> by </w:t>
      </w:r>
      <w:r w:rsidR="00A40FA6" w:rsidRPr="009E2C3B">
        <w:rPr>
          <w:lang w:val="en-GB"/>
        </w:rPr>
        <w:t>December 1</w:t>
      </w:r>
      <w:r w:rsidR="00E91778" w:rsidRPr="009E2C3B">
        <w:rPr>
          <w:lang w:val="en-GB"/>
        </w:rPr>
        <w:t>.</w:t>
      </w:r>
      <w:r w:rsidR="00743342" w:rsidRPr="009E2C3B">
        <w:rPr>
          <w:lang w:val="en-GB"/>
        </w:rPr>
        <w:t xml:space="preserve"> </w:t>
      </w:r>
      <w:r w:rsidR="00E91778" w:rsidRPr="009E2C3B">
        <w:rPr>
          <w:lang w:val="en-GB"/>
        </w:rPr>
        <w:t xml:space="preserve"> </w:t>
      </w:r>
      <w:r w:rsidR="006631EA" w:rsidRPr="009E2C3B">
        <w:rPr>
          <w:lang w:val="en-GB"/>
        </w:rPr>
        <w:t xml:space="preserve"> </w:t>
      </w:r>
    </w:p>
    <w:p w14:paraId="745B03D9" w14:textId="7651F08B" w:rsidR="00783891" w:rsidRPr="009E2C3B" w:rsidRDefault="0035042B" w:rsidP="00153ED1">
      <w:pPr>
        <w:numPr>
          <w:ilvl w:val="0"/>
          <w:numId w:val="5"/>
        </w:numPr>
        <w:rPr>
          <w:lang w:val="en-GB"/>
        </w:rPr>
      </w:pPr>
      <w:r w:rsidRPr="009E2C3B">
        <w:rPr>
          <w:lang w:val="en-GB"/>
        </w:rPr>
        <w:t>p</w:t>
      </w:r>
      <w:r w:rsidR="006631EA" w:rsidRPr="009E2C3B">
        <w:rPr>
          <w:lang w:val="en-GB"/>
        </w:rPr>
        <w:t xml:space="preserve">rovide </w:t>
      </w:r>
      <w:r w:rsidR="003A3CBC" w:rsidRPr="009E2C3B">
        <w:rPr>
          <w:lang w:val="en-GB"/>
        </w:rPr>
        <w:t>a new version of part 1 of the Message Definition Report (MDR)</w:t>
      </w:r>
      <w:r w:rsidR="00E7537D" w:rsidRPr="009E2C3B">
        <w:t xml:space="preserve"> </w:t>
      </w:r>
      <w:r w:rsidR="003A3CBC" w:rsidRPr="009E2C3B">
        <w:t xml:space="preserve">by December 1, </w:t>
      </w:r>
      <w:r w:rsidR="00E845AB" w:rsidRPr="009E2C3B">
        <w:t xml:space="preserve">and, optionally, new examples of valid and invalid </w:t>
      </w:r>
      <w:r w:rsidR="003A3CBC" w:rsidRPr="009E2C3B">
        <w:t>message</w:t>
      </w:r>
      <w:r w:rsidR="00E845AB" w:rsidRPr="009E2C3B">
        <w:t xml:space="preserve"> instances of each candidate message </w:t>
      </w:r>
      <w:r w:rsidR="00E91778" w:rsidRPr="009E2C3B">
        <w:t xml:space="preserve">by </w:t>
      </w:r>
      <w:r w:rsidR="00A40FA6" w:rsidRPr="009E2C3B">
        <w:t xml:space="preserve">May </w:t>
      </w:r>
      <w:r w:rsidR="00176660" w:rsidRPr="009E2C3B">
        <w:t>1</w:t>
      </w:r>
      <w:r w:rsidR="00A40FA6" w:rsidRPr="009E2C3B">
        <w:t xml:space="preserve"> at the latest</w:t>
      </w:r>
      <w:r w:rsidR="00E91778" w:rsidRPr="009E2C3B">
        <w:t>.</w:t>
      </w:r>
    </w:p>
    <w:p w14:paraId="62AF7E96" w14:textId="77777777" w:rsidR="00783891" w:rsidRPr="009E2C3B" w:rsidRDefault="00783891" w:rsidP="00153ED1">
      <w:pPr>
        <w:numPr>
          <w:ilvl w:val="0"/>
          <w:numId w:val="5"/>
        </w:numPr>
        <w:rPr>
          <w:lang w:val="en-GB"/>
        </w:rPr>
      </w:pPr>
      <w:r w:rsidRPr="009E2C3B">
        <w:rPr>
          <w:lang w:val="en-GB"/>
        </w:rPr>
        <w:lastRenderedPageBreak/>
        <w:t xml:space="preserve">address any queries related to the description of the </w:t>
      </w:r>
      <w:r w:rsidR="006A7B96" w:rsidRPr="009E2C3B">
        <w:rPr>
          <w:lang w:val="en-GB"/>
        </w:rPr>
        <w:t xml:space="preserve">new </w:t>
      </w:r>
      <w:r w:rsidRPr="009E2C3B">
        <w:rPr>
          <w:lang w:val="en-GB"/>
        </w:rPr>
        <w:t xml:space="preserve">models and messages as published by the RA on the </w:t>
      </w:r>
      <w:r w:rsidR="00324C6F" w:rsidRPr="009E2C3B">
        <w:rPr>
          <w:lang w:val="en-GB"/>
        </w:rPr>
        <w:t>ISO 20022</w:t>
      </w:r>
      <w:r w:rsidRPr="009E2C3B">
        <w:rPr>
          <w:lang w:val="en-GB"/>
        </w:rPr>
        <w:t xml:space="preserve"> website.</w:t>
      </w:r>
    </w:p>
    <w:p w14:paraId="019829EC" w14:textId="6D8C5A15" w:rsidR="00E91778" w:rsidRPr="009E2C3B" w:rsidRDefault="00E91778" w:rsidP="00E91778">
      <w:pPr>
        <w:rPr>
          <w:lang w:val="en-GB"/>
        </w:rPr>
      </w:pPr>
      <w:r w:rsidRPr="009E2C3B">
        <w:rPr>
          <w:lang w:val="en-GB"/>
        </w:rPr>
        <w:t xml:space="preserve">If the submitting organization cannot develop all or part of the changes included in this Maintenance Change Request </w:t>
      </w:r>
      <w:r w:rsidR="00743342" w:rsidRPr="009E2C3B">
        <w:rPr>
          <w:lang w:val="en-GB"/>
        </w:rPr>
        <w:t>in the timeframe</w:t>
      </w:r>
      <w:r w:rsidR="0035042B" w:rsidRPr="009E2C3B">
        <w:rPr>
          <w:lang w:val="en-GB"/>
        </w:rPr>
        <w:t xml:space="preserve"> agreed by the SEG</w:t>
      </w:r>
      <w:r w:rsidR="00743342" w:rsidRPr="009E2C3B">
        <w:rPr>
          <w:lang w:val="en-GB"/>
        </w:rPr>
        <w:t>, it must propose an alternat</w:t>
      </w:r>
      <w:r w:rsidR="00C05A04" w:rsidRPr="009E2C3B">
        <w:rPr>
          <w:lang w:val="en-GB"/>
        </w:rPr>
        <w:t>ive</w:t>
      </w:r>
      <w:r w:rsidR="00743342" w:rsidRPr="009E2C3B">
        <w:rPr>
          <w:lang w:val="en-GB"/>
        </w:rPr>
        <w:t xml:space="preserve"> solution for the change requests it cannot develop in time (e</w:t>
      </w:r>
      <w:r w:rsidR="00FF2B3E">
        <w:rPr>
          <w:lang w:val="en-GB"/>
        </w:rPr>
        <w:t>.</w:t>
      </w:r>
      <w:r w:rsidR="00743342" w:rsidRPr="009E2C3B">
        <w:rPr>
          <w:lang w:val="en-GB"/>
        </w:rPr>
        <w:t>g</w:t>
      </w:r>
      <w:r w:rsidR="00FF2B3E">
        <w:rPr>
          <w:lang w:val="en-GB"/>
        </w:rPr>
        <w:t>.</w:t>
      </w:r>
      <w:r w:rsidR="00743342" w:rsidRPr="009E2C3B">
        <w:rPr>
          <w:lang w:val="en-GB"/>
        </w:rPr>
        <w:t xml:space="preserve"> postpone to </w:t>
      </w:r>
      <w:r w:rsidR="00C05A04" w:rsidRPr="009E2C3B">
        <w:rPr>
          <w:lang w:val="en-GB"/>
        </w:rPr>
        <w:t xml:space="preserve">a later date or to </w:t>
      </w:r>
      <w:r w:rsidR="00743342" w:rsidRPr="009E2C3B">
        <w:rPr>
          <w:lang w:val="en-GB"/>
        </w:rPr>
        <w:t xml:space="preserve">the next yearly maintenance cycle). </w:t>
      </w:r>
    </w:p>
    <w:p w14:paraId="458CE5A7" w14:textId="77777777" w:rsidR="003C0213" w:rsidRPr="009E2C3B" w:rsidRDefault="003C0213" w:rsidP="00153ED1">
      <w:pPr>
        <w:rPr>
          <w:lang w:val="en-GB"/>
        </w:rPr>
      </w:pPr>
      <w:r w:rsidRPr="009E2C3B">
        <w:rPr>
          <w:lang w:val="en-GB"/>
        </w:rPr>
        <w:t xml:space="preserve">The submitting organization must confirm whether it intends </w:t>
      </w:r>
      <w:r w:rsidR="00083C96" w:rsidRPr="009E2C3B">
        <w:rPr>
          <w:lang w:val="en-GB"/>
        </w:rPr>
        <w:t xml:space="preserve">or not </w:t>
      </w:r>
      <w:r w:rsidRPr="009E2C3B">
        <w:rPr>
          <w:lang w:val="en-GB"/>
        </w:rPr>
        <w:t xml:space="preserve">to organize any testing or the actual implementation of the new version of the messages once the related documentation has been published by the RA. The purpose is to ensure that the documentation of the new version of the messages is accurate and consistent and to verify that these approved messages can be implemented with no adverse effects on communication infrastructures and/or applications. </w:t>
      </w:r>
    </w:p>
    <w:p w14:paraId="495303DF" w14:textId="77777777" w:rsidR="00783891" w:rsidRPr="009E2C3B" w:rsidRDefault="00783891" w:rsidP="00783891">
      <w:pPr>
        <w:rPr>
          <w:lang w:val="en-GB"/>
        </w:rPr>
      </w:pPr>
      <w:r w:rsidRPr="009E2C3B">
        <w:rPr>
          <w:lang w:val="en-GB"/>
        </w:rPr>
        <w:t xml:space="preserve">The submitting organization must confirm its knowledge and acceptance of the </w:t>
      </w:r>
      <w:r w:rsidR="00324C6F" w:rsidRPr="009E2C3B">
        <w:rPr>
          <w:lang w:val="en-GB"/>
        </w:rPr>
        <w:t>ISO 20022</w:t>
      </w:r>
      <w:r w:rsidRPr="009E2C3B">
        <w:rPr>
          <w:lang w:val="en-GB"/>
        </w:rPr>
        <w:t xml:space="preserve"> Intellectual Property Rights policy for contributing organizations, as follows.</w:t>
      </w:r>
    </w:p>
    <w:p w14:paraId="71A0CA0E" w14:textId="517C93C5" w:rsidR="00783891" w:rsidRPr="000F2C09" w:rsidRDefault="00783891" w:rsidP="00783891">
      <w:pPr>
        <w:rPr>
          <w:lang w:val="en-GB"/>
        </w:rPr>
      </w:pPr>
      <w:r w:rsidRPr="009E2C3B">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9E2C3B">
        <w:rPr>
          <w:i/>
        </w:rPr>
        <w:t>in accordance with the rules set in ISO 20022</w:t>
      </w:r>
      <w:r w:rsidRPr="009E2C3B">
        <w:rPr>
          <w:i/>
          <w:snapToGrid w:val="0"/>
        </w:rPr>
        <w:t>. T</w:t>
      </w:r>
      <w:r w:rsidRPr="009E2C3B">
        <w:rPr>
          <w:i/>
        </w:rPr>
        <w:t>o ascertain a widespread, public and uniform use of the ISO 20022 Repository information, t</w:t>
      </w:r>
      <w:r w:rsidRPr="009E2C3B">
        <w:rPr>
          <w:i/>
          <w:snapToGrid w:val="0"/>
        </w:rPr>
        <w:t xml:space="preserve">he contributing organization </w:t>
      </w:r>
      <w:r w:rsidRPr="009E2C3B">
        <w:rPr>
          <w:i/>
        </w:rPr>
        <w:t xml:space="preserve">grants third parties a non-exclusive, royalty-free </w:t>
      </w:r>
      <w:r w:rsidR="00E91778" w:rsidRPr="009E2C3B">
        <w:rPr>
          <w:i/>
        </w:rPr>
        <w:t>license</w:t>
      </w:r>
      <w:r w:rsidRPr="009E2C3B">
        <w:rPr>
          <w:i/>
        </w:rPr>
        <w:t xml:space="preserve"> to use the published information”</w:t>
      </w:r>
      <w:r w:rsidRPr="009E2C3B">
        <w:rPr>
          <w:i/>
          <w:snapToGrid w:val="0"/>
        </w:rPr>
        <w:t>.</w:t>
      </w:r>
      <w:r w:rsidRPr="009E2C3B">
        <w:rPr>
          <w:lang w:val="en-GB"/>
        </w:rPr>
        <w:t xml:space="preserve"> </w:t>
      </w:r>
    </w:p>
    <w:p w14:paraId="40746782" w14:textId="77777777" w:rsidR="00783891" w:rsidRPr="009E2C3B" w:rsidRDefault="00783891" w:rsidP="000F2C09">
      <w:pPr>
        <w:pStyle w:val="Heading2"/>
        <w:numPr>
          <w:ilvl w:val="0"/>
          <w:numId w:val="44"/>
        </w:numPr>
        <w:rPr>
          <w:lang w:val="en-GB"/>
        </w:rPr>
      </w:pPr>
      <w:r w:rsidRPr="009E2C3B">
        <w:rPr>
          <w:lang w:val="en-GB"/>
        </w:rPr>
        <w:t>Contact persons:</w:t>
      </w:r>
    </w:p>
    <w:p w14:paraId="4CB3B9C5" w14:textId="34153D4A" w:rsidR="00783891" w:rsidRDefault="00783891" w:rsidP="00783891">
      <w:pPr>
        <w:rPr>
          <w:lang w:val="en-GB"/>
        </w:rPr>
      </w:pPr>
      <w:r w:rsidRPr="009E2C3B">
        <w:rPr>
          <w:lang w:val="en-GB"/>
        </w:rPr>
        <w:t xml:space="preserve">The </w:t>
      </w:r>
      <w:r w:rsidR="00743342" w:rsidRPr="009E2C3B">
        <w:rPr>
          <w:lang w:val="en-GB"/>
        </w:rPr>
        <w:t>contacted t</w:t>
      </w:r>
      <w:r w:rsidRPr="009E2C3B">
        <w:rPr>
          <w:lang w:val="en-GB"/>
        </w:rPr>
        <w:t>o ge</w:t>
      </w:r>
      <w:r w:rsidR="00743342" w:rsidRPr="009E2C3B">
        <w:rPr>
          <w:lang w:val="en-GB"/>
        </w:rPr>
        <w:t>t additional information on this Maintenance Change Request</w:t>
      </w:r>
      <w:r w:rsidRPr="009E2C3B">
        <w:rPr>
          <w:lang w:val="en-GB"/>
        </w:rPr>
        <w:t>.</w:t>
      </w:r>
    </w:p>
    <w:p w14:paraId="60A5391F" w14:textId="77777777" w:rsidR="0089071F" w:rsidRPr="001273FC" w:rsidRDefault="0089071F" w:rsidP="0089071F">
      <w:pPr>
        <w:rPr>
          <w:lang w:val="en-GB"/>
        </w:rPr>
      </w:pPr>
    </w:p>
    <w:p w14:paraId="7147AABF" w14:textId="6BB56B09" w:rsidR="0089071F" w:rsidRPr="001273FC" w:rsidRDefault="0089071F" w:rsidP="0089071F">
      <w:pPr>
        <w:rPr>
          <w:lang w:val="en-GB"/>
        </w:rPr>
      </w:pPr>
      <w:r w:rsidRPr="001273FC">
        <w:rPr>
          <w:lang w:val="en-GB"/>
        </w:rPr>
        <w:t xml:space="preserve">Rochell </w:t>
      </w:r>
      <w:proofErr w:type="spellStart"/>
      <w:r w:rsidRPr="001273FC">
        <w:rPr>
          <w:lang w:val="en-GB"/>
        </w:rPr>
        <w:t>Ntow</w:t>
      </w:r>
      <w:proofErr w:type="spellEnd"/>
      <w:r w:rsidRPr="001273FC">
        <w:rPr>
          <w:lang w:val="en-GB"/>
        </w:rPr>
        <w:t xml:space="preserve"> - SWIFT Standards, </w:t>
      </w:r>
      <w:hyperlink r:id="rId13" w:history="1">
        <w:r w:rsidR="00921955" w:rsidRPr="001273FC">
          <w:rPr>
            <w:rStyle w:val="Hyperlink"/>
            <w:lang w:val="en-GB"/>
          </w:rPr>
          <w:t>rochell.ntow@swift.com</w:t>
        </w:r>
      </w:hyperlink>
      <w:r w:rsidR="00921955" w:rsidRPr="001273FC">
        <w:rPr>
          <w:lang w:val="en-GB"/>
        </w:rPr>
        <w:t xml:space="preserve"> </w:t>
      </w:r>
    </w:p>
    <w:p w14:paraId="0D4B656E" w14:textId="76A922F5" w:rsidR="00C10E3B" w:rsidRDefault="009E4B83" w:rsidP="0089071F">
      <w:r w:rsidRPr="001273FC">
        <w:rPr>
          <w:lang w:val="en-GB"/>
        </w:rPr>
        <w:t xml:space="preserve">Gregory </w:t>
      </w:r>
      <w:proofErr w:type="spellStart"/>
      <w:r w:rsidRPr="001273FC">
        <w:rPr>
          <w:lang w:val="en-GB"/>
        </w:rPr>
        <w:t>Mestdag</w:t>
      </w:r>
      <w:proofErr w:type="spellEnd"/>
      <w:r w:rsidR="0089071F" w:rsidRPr="001273FC">
        <w:rPr>
          <w:lang w:val="en-GB"/>
        </w:rPr>
        <w:t xml:space="preserve"> – SWIFT Standa</w:t>
      </w:r>
      <w:r w:rsidRPr="001273FC">
        <w:rPr>
          <w:lang w:val="en-GB"/>
        </w:rPr>
        <w:t>r</w:t>
      </w:r>
      <w:r w:rsidR="0089071F" w:rsidRPr="001273FC">
        <w:rPr>
          <w:lang w:val="en-GB"/>
        </w:rPr>
        <w:t xml:space="preserve">ds, </w:t>
      </w:r>
      <w:hyperlink r:id="rId14" w:history="1">
        <w:r w:rsidRPr="00001210">
          <w:rPr>
            <w:rStyle w:val="Hyperlink"/>
          </w:rPr>
          <w:t>gregory.mestdag@swift.com</w:t>
        </w:r>
      </w:hyperlink>
      <w:r>
        <w:t xml:space="preserve"> </w:t>
      </w:r>
    </w:p>
    <w:p w14:paraId="304239CD" w14:textId="77777777" w:rsidR="0089071F" w:rsidRPr="009E2C3B" w:rsidRDefault="0089071F" w:rsidP="00783891">
      <w:pPr>
        <w:rPr>
          <w:lang w:val="en-GB"/>
        </w:rPr>
      </w:pPr>
    </w:p>
    <w:p w14:paraId="3C97FF32" w14:textId="77777777" w:rsidR="00C47AF0" w:rsidRDefault="00B44DEE" w:rsidP="00C47AF0">
      <w:pPr>
        <w:pStyle w:val="Heading1"/>
        <w:jc w:val="center"/>
        <w:rPr>
          <w:sz w:val="24"/>
          <w:szCs w:val="24"/>
          <w:lang w:val="en-GB"/>
        </w:rPr>
      </w:pPr>
      <w:r w:rsidRPr="009E2C3B">
        <w:rPr>
          <w:i/>
          <w:snapToGrid w:val="0"/>
          <w:sz w:val="24"/>
          <w:szCs w:val="24"/>
        </w:rPr>
        <w:br w:type="page"/>
      </w:r>
      <w:r w:rsidR="00C47AF0" w:rsidRPr="009E2C3B">
        <w:rPr>
          <w:sz w:val="24"/>
          <w:szCs w:val="24"/>
          <w:lang w:val="en-GB"/>
        </w:rPr>
        <w:lastRenderedPageBreak/>
        <w:t xml:space="preserve">Change request number </w:t>
      </w:r>
      <w:r w:rsidR="00C47AF0">
        <w:rPr>
          <w:sz w:val="24"/>
          <w:szCs w:val="24"/>
          <w:lang w:val="en-GB"/>
        </w:rPr>
        <w:t>1365</w:t>
      </w:r>
    </w:p>
    <w:p w14:paraId="147E5907" w14:textId="1C422E7A" w:rsidR="006D3A6A" w:rsidRPr="00A2045D" w:rsidRDefault="006D3A6A" w:rsidP="00A2045D">
      <w:pPr>
        <w:jc w:val="center"/>
        <w:rPr>
          <w:b/>
          <w:lang w:val="en-GB"/>
        </w:rPr>
      </w:pPr>
      <w:r w:rsidRPr="00A2045D">
        <w:rPr>
          <w:b/>
          <w:lang w:val="en-GB"/>
        </w:rPr>
        <w:t xml:space="preserve">Remove references to decommissioned </w:t>
      </w:r>
      <w:r w:rsidR="00AE1850">
        <w:rPr>
          <w:b/>
          <w:lang w:val="en-GB"/>
        </w:rPr>
        <w:t>Exceptions and Investigations messages</w:t>
      </w:r>
    </w:p>
    <w:p w14:paraId="26DA5A13" w14:textId="77777777" w:rsidR="006D3A6A" w:rsidRPr="006D3A6A" w:rsidRDefault="006D3A6A" w:rsidP="00A2045D">
      <w:pPr>
        <w:rPr>
          <w:lang w:val="en-GB"/>
        </w:rPr>
      </w:pPr>
    </w:p>
    <w:p w14:paraId="5DFA8C59" w14:textId="2E00EB76" w:rsidR="00EE4418" w:rsidRPr="00A2045D" w:rsidRDefault="00EE4418" w:rsidP="00C47AF0">
      <w:pPr>
        <w:rPr>
          <w:bCs/>
          <w:lang w:val="en-GB"/>
        </w:rPr>
      </w:pPr>
    </w:p>
    <w:p w14:paraId="7EA01462" w14:textId="77777777" w:rsidR="00C47AF0" w:rsidRDefault="00C47AF0" w:rsidP="00C47AF0">
      <w:pPr>
        <w:pStyle w:val="Heading2"/>
        <w:numPr>
          <w:ilvl w:val="0"/>
          <w:numId w:val="30"/>
        </w:numPr>
        <w:ind w:left="360"/>
        <w:rPr>
          <w:lang w:val="en-GB"/>
        </w:rPr>
      </w:pPr>
      <w:r>
        <w:rPr>
          <w:lang w:val="en-GB"/>
        </w:rPr>
        <w:t>Origin of the request</w:t>
      </w:r>
    </w:p>
    <w:p w14:paraId="774AF1D9" w14:textId="77777777" w:rsidR="00D925D3" w:rsidRDefault="00C47AF0" w:rsidP="00C47AF0">
      <w:pPr>
        <w:rPr>
          <w:lang w:val="en-GB"/>
        </w:rPr>
      </w:pPr>
      <w:r w:rsidRPr="003A05C5">
        <w:rPr>
          <w:i/>
          <w:lang w:val="en-GB"/>
        </w:rPr>
        <w:t>A.1 Submitter</w:t>
      </w:r>
      <w:r w:rsidRPr="003A05C5">
        <w:rPr>
          <w:lang w:val="en-GB"/>
        </w:rPr>
        <w:t xml:space="preserve">: </w:t>
      </w:r>
      <w:r w:rsidRPr="003A05C5">
        <w:rPr>
          <w:lang w:val="en-GB"/>
        </w:rPr>
        <w:tab/>
        <w:t>Swift</w:t>
      </w:r>
    </w:p>
    <w:p w14:paraId="17D2F886" w14:textId="6A4F17A5" w:rsidR="00C47AF0" w:rsidRPr="003A05C5" w:rsidRDefault="00C47AF0" w:rsidP="00C47AF0">
      <w:pPr>
        <w:rPr>
          <w:lang w:val="en-GB"/>
        </w:rPr>
      </w:pPr>
      <w:r w:rsidRPr="003A05C5">
        <w:rPr>
          <w:lang w:val="en-GB"/>
        </w:rPr>
        <w:tab/>
      </w:r>
    </w:p>
    <w:p w14:paraId="0A72A580" w14:textId="77777777" w:rsidR="00D925D3" w:rsidRDefault="00C47AF0" w:rsidP="00C47AF0">
      <w:pPr>
        <w:rPr>
          <w:lang w:val="en-GB"/>
        </w:rPr>
      </w:pPr>
      <w:r w:rsidRPr="003A05C5">
        <w:rPr>
          <w:i/>
          <w:lang w:val="en-GB"/>
        </w:rPr>
        <w:t>A.2 Contact person:</w:t>
      </w:r>
      <w:r w:rsidRPr="003A05C5">
        <w:rPr>
          <w:lang w:val="en-GB"/>
        </w:rPr>
        <w:t xml:space="preserve"> </w:t>
      </w:r>
      <w:r w:rsidRPr="003A05C5">
        <w:rPr>
          <w:lang w:val="en-GB"/>
        </w:rPr>
        <w:tab/>
        <w:t xml:space="preserve">Dean Chard </w:t>
      </w:r>
      <w:hyperlink r:id="rId15" w:history="1">
        <w:r w:rsidRPr="003A05C5">
          <w:rPr>
            <w:rStyle w:val="Hyperlink"/>
            <w:lang w:val="en-GB"/>
          </w:rPr>
          <w:t>dean.chard@swift.com</w:t>
        </w:r>
      </w:hyperlink>
      <w:r w:rsidRPr="003A05C5">
        <w:rPr>
          <w:lang w:val="en-GB"/>
        </w:rPr>
        <w:t xml:space="preserve"> </w:t>
      </w:r>
      <w:r w:rsidRPr="003A05C5">
        <w:rPr>
          <w:lang w:val="en-GB"/>
        </w:rPr>
        <w:tab/>
        <w:t xml:space="preserve"> </w:t>
      </w:r>
    </w:p>
    <w:p w14:paraId="50AD589C" w14:textId="112D1B07" w:rsidR="00C47AF0" w:rsidRPr="003A05C5" w:rsidRDefault="00C47AF0" w:rsidP="00C47AF0">
      <w:pPr>
        <w:rPr>
          <w:lang w:val="en-GB"/>
        </w:rPr>
      </w:pPr>
      <w:r w:rsidRPr="003A05C5">
        <w:rPr>
          <w:lang w:val="en-GB"/>
        </w:rPr>
        <w:tab/>
      </w:r>
    </w:p>
    <w:p w14:paraId="252D3164" w14:textId="4F1C09B5" w:rsidR="00C47AF0" w:rsidRPr="003A05C5" w:rsidRDefault="00C47AF0" w:rsidP="00C47AF0">
      <w:pPr>
        <w:rPr>
          <w:lang w:val="en-GB"/>
        </w:rPr>
      </w:pPr>
      <w:r w:rsidRPr="003A05C5">
        <w:rPr>
          <w:i/>
          <w:lang w:val="en-GB"/>
        </w:rPr>
        <w:t>A.3 Sponsors</w:t>
      </w:r>
      <w:r w:rsidRPr="003A05C5">
        <w:rPr>
          <w:lang w:val="en-GB"/>
        </w:rPr>
        <w:t>:</w:t>
      </w:r>
    </w:p>
    <w:p w14:paraId="51CC7F33" w14:textId="77777777" w:rsidR="00C47AF0" w:rsidRDefault="00C47AF0" w:rsidP="00C47AF0">
      <w:pPr>
        <w:pStyle w:val="Heading2"/>
        <w:numPr>
          <w:ilvl w:val="0"/>
          <w:numId w:val="30"/>
        </w:numPr>
        <w:tabs>
          <w:tab w:val="num" w:pos="360"/>
        </w:tabs>
        <w:ind w:left="360"/>
        <w:rPr>
          <w:lang w:val="en-GB"/>
        </w:rPr>
      </w:pPr>
      <w:r w:rsidRPr="00856D29">
        <w:rPr>
          <w:lang w:val="en-GB"/>
        </w:rPr>
        <w:t>Related</w:t>
      </w:r>
      <w:r>
        <w:rPr>
          <w:lang w:val="en-GB"/>
        </w:rPr>
        <w:t xml:space="preserve"> messages</w:t>
      </w:r>
    </w:p>
    <w:p w14:paraId="2000A21D" w14:textId="77777777" w:rsidR="00C47AF0" w:rsidRPr="00D925D3" w:rsidRDefault="00C47AF0" w:rsidP="00D925D3">
      <w:pPr>
        <w:tabs>
          <w:tab w:val="left" w:pos="360"/>
        </w:tabs>
        <w:rPr>
          <w:b/>
          <w:bCs/>
          <w:lang w:val="en-GB"/>
        </w:rPr>
      </w:pPr>
      <w:r w:rsidRPr="00D925D3">
        <w:rPr>
          <w:b/>
          <w:bCs/>
          <w:lang w:val="en-GB"/>
        </w:rPr>
        <w:t>Exceptions and Investigations:</w:t>
      </w:r>
    </w:p>
    <w:p w14:paraId="535800AF" w14:textId="77777777" w:rsidR="00C47AF0" w:rsidRPr="00EA079F" w:rsidRDefault="00C47AF0" w:rsidP="00C47AF0">
      <w:pPr>
        <w:pStyle w:val="ListParagraph"/>
        <w:ind w:left="360"/>
        <w:rPr>
          <w:b/>
          <w:bCs/>
          <w:lang w:val="en-GB"/>
        </w:rPr>
      </w:pPr>
    </w:p>
    <w:tbl>
      <w:tblPr>
        <w:tblW w:w="8572" w:type="dxa"/>
        <w:tblInd w:w="612" w:type="dxa"/>
        <w:tblLook w:val="04A0" w:firstRow="1" w:lastRow="0" w:firstColumn="1" w:lastColumn="0" w:noHBand="0" w:noVBand="1"/>
      </w:tblPr>
      <w:tblGrid>
        <w:gridCol w:w="2516"/>
        <w:gridCol w:w="6056"/>
      </w:tblGrid>
      <w:tr w:rsidR="00C47AF0" w:rsidRPr="00B56737" w14:paraId="712F99EA" w14:textId="77777777" w:rsidTr="00322AC9">
        <w:trPr>
          <w:trHeight w:val="300"/>
        </w:trPr>
        <w:tc>
          <w:tcPr>
            <w:tcW w:w="2516" w:type="dxa"/>
            <w:tcBorders>
              <w:top w:val="nil"/>
              <w:left w:val="nil"/>
              <w:bottom w:val="nil"/>
              <w:right w:val="nil"/>
            </w:tcBorders>
            <w:noWrap/>
            <w:hideMark/>
          </w:tcPr>
          <w:p w14:paraId="721F24B8" w14:textId="77777777" w:rsidR="00C47AF0" w:rsidRPr="00B56737" w:rsidRDefault="00C47AF0" w:rsidP="00047740">
            <w:pPr>
              <w:rPr>
                <w:b/>
                <w:bCs/>
              </w:rPr>
            </w:pPr>
            <w:r w:rsidRPr="00B56737">
              <w:rPr>
                <w:b/>
                <w:bCs/>
              </w:rPr>
              <w:t>camt.029.001.1</w:t>
            </w:r>
            <w:r>
              <w:rPr>
                <w:b/>
                <w:bCs/>
              </w:rPr>
              <w:t>3</w:t>
            </w:r>
          </w:p>
        </w:tc>
        <w:tc>
          <w:tcPr>
            <w:tcW w:w="6056" w:type="dxa"/>
            <w:tcBorders>
              <w:top w:val="nil"/>
              <w:left w:val="nil"/>
              <w:bottom w:val="nil"/>
              <w:right w:val="nil"/>
            </w:tcBorders>
            <w:noWrap/>
            <w:hideMark/>
          </w:tcPr>
          <w:p w14:paraId="2FD09D4F" w14:textId="77777777" w:rsidR="00C47AF0" w:rsidRPr="00B56737" w:rsidRDefault="00C47AF0" w:rsidP="00047740">
            <w:r w:rsidRPr="00B56737">
              <w:t>ResolutionOfInvestigationV1</w:t>
            </w:r>
            <w:r>
              <w:t>3</w:t>
            </w:r>
          </w:p>
        </w:tc>
      </w:tr>
      <w:tr w:rsidR="00C47AF0" w:rsidRPr="00B56737" w14:paraId="4A0175BA" w14:textId="77777777" w:rsidTr="00322AC9">
        <w:trPr>
          <w:trHeight w:val="300"/>
        </w:trPr>
        <w:tc>
          <w:tcPr>
            <w:tcW w:w="2516" w:type="dxa"/>
            <w:tcBorders>
              <w:top w:val="nil"/>
              <w:left w:val="nil"/>
              <w:bottom w:val="nil"/>
              <w:right w:val="nil"/>
            </w:tcBorders>
            <w:noWrap/>
            <w:hideMark/>
          </w:tcPr>
          <w:p w14:paraId="4A30AB61" w14:textId="77777777" w:rsidR="00C47AF0" w:rsidRPr="00B56737" w:rsidRDefault="00C47AF0" w:rsidP="00047740">
            <w:pPr>
              <w:rPr>
                <w:b/>
                <w:bCs/>
              </w:rPr>
            </w:pPr>
            <w:r w:rsidRPr="00B56737">
              <w:rPr>
                <w:b/>
                <w:bCs/>
              </w:rPr>
              <w:t>camt.055.001.1</w:t>
            </w:r>
            <w:r>
              <w:rPr>
                <w:b/>
                <w:bCs/>
              </w:rPr>
              <w:t>2</w:t>
            </w:r>
          </w:p>
        </w:tc>
        <w:tc>
          <w:tcPr>
            <w:tcW w:w="6056" w:type="dxa"/>
            <w:tcBorders>
              <w:top w:val="nil"/>
              <w:left w:val="nil"/>
              <w:bottom w:val="nil"/>
              <w:right w:val="nil"/>
            </w:tcBorders>
            <w:noWrap/>
            <w:hideMark/>
          </w:tcPr>
          <w:p w14:paraId="482B8E5E" w14:textId="77777777" w:rsidR="00C47AF0" w:rsidRPr="00B56737" w:rsidRDefault="00C47AF0" w:rsidP="00047740">
            <w:r w:rsidRPr="00B56737">
              <w:t>CustomerPaymentCancellationRequestV1</w:t>
            </w:r>
            <w:r>
              <w:t>2</w:t>
            </w:r>
          </w:p>
        </w:tc>
      </w:tr>
      <w:tr w:rsidR="00C47AF0" w:rsidRPr="00B56737" w14:paraId="78B9858A" w14:textId="77777777" w:rsidTr="00322AC9">
        <w:trPr>
          <w:trHeight w:val="300"/>
        </w:trPr>
        <w:tc>
          <w:tcPr>
            <w:tcW w:w="2516" w:type="dxa"/>
            <w:tcBorders>
              <w:top w:val="nil"/>
              <w:left w:val="nil"/>
              <w:bottom w:val="nil"/>
              <w:right w:val="nil"/>
            </w:tcBorders>
            <w:noWrap/>
            <w:hideMark/>
          </w:tcPr>
          <w:p w14:paraId="350E48A6" w14:textId="77777777" w:rsidR="00C47AF0" w:rsidRPr="00B56737" w:rsidRDefault="00C47AF0" w:rsidP="00047740">
            <w:pPr>
              <w:rPr>
                <w:b/>
                <w:bCs/>
              </w:rPr>
            </w:pPr>
            <w:r w:rsidRPr="00B56737">
              <w:rPr>
                <w:b/>
                <w:bCs/>
              </w:rPr>
              <w:t>camt.056.001.1</w:t>
            </w:r>
            <w:r>
              <w:rPr>
                <w:b/>
                <w:bCs/>
              </w:rPr>
              <w:t>1</w:t>
            </w:r>
          </w:p>
        </w:tc>
        <w:tc>
          <w:tcPr>
            <w:tcW w:w="6056" w:type="dxa"/>
            <w:tcBorders>
              <w:top w:val="nil"/>
              <w:left w:val="nil"/>
              <w:bottom w:val="nil"/>
              <w:right w:val="nil"/>
            </w:tcBorders>
            <w:noWrap/>
            <w:hideMark/>
          </w:tcPr>
          <w:p w14:paraId="0005C740" w14:textId="77777777" w:rsidR="00C47AF0" w:rsidRPr="00B56737" w:rsidRDefault="00C47AF0" w:rsidP="00047740">
            <w:r w:rsidRPr="00B56737">
              <w:t>FIToFIPaymentCancellationRequestV1</w:t>
            </w:r>
            <w:r>
              <w:t>1</w:t>
            </w:r>
          </w:p>
        </w:tc>
      </w:tr>
    </w:tbl>
    <w:p w14:paraId="0044EE2F" w14:textId="77777777" w:rsidR="00C47AF0" w:rsidRDefault="00C47AF0" w:rsidP="00C47AF0">
      <w:pPr>
        <w:pStyle w:val="Heading2"/>
        <w:numPr>
          <w:ilvl w:val="0"/>
          <w:numId w:val="30"/>
        </w:numPr>
        <w:tabs>
          <w:tab w:val="num" w:pos="360"/>
        </w:tabs>
        <w:ind w:left="360"/>
        <w:rPr>
          <w:lang w:val="en-GB" w:eastAsia="zh-CN"/>
        </w:rPr>
      </w:pPr>
      <w:r>
        <w:rPr>
          <w:lang w:val="en-GB" w:eastAsia="zh-CN"/>
        </w:rPr>
        <w:t>Description of the change request</w:t>
      </w:r>
    </w:p>
    <w:p w14:paraId="3ADDE34B" w14:textId="77777777" w:rsidR="00C47AF0" w:rsidRPr="00D925D3" w:rsidRDefault="00C47AF0" w:rsidP="00D925D3">
      <w:pPr>
        <w:tabs>
          <w:tab w:val="left" w:pos="360"/>
        </w:tabs>
        <w:rPr>
          <w:lang w:val="en-GB"/>
        </w:rPr>
      </w:pPr>
      <w:r w:rsidRPr="00D925D3">
        <w:rPr>
          <w:lang w:val="en-GB"/>
        </w:rPr>
        <w:t>The PAYSEG agreed that the existing exception and investigation messages would be maintained for a final time across the 2023/2024 cycle, in 2024/2025 they could become obsolete.</w:t>
      </w:r>
    </w:p>
    <w:p w14:paraId="6D658BAF" w14:textId="77777777" w:rsidR="00C47AF0" w:rsidRDefault="00C47AF0" w:rsidP="00C47AF0">
      <w:pPr>
        <w:rPr>
          <w:lang w:val="en-GB"/>
        </w:rPr>
      </w:pPr>
      <w:r>
        <w:rPr>
          <w:lang w:val="en-GB"/>
        </w:rPr>
        <w:t>A few other registered message definitions and documents make mention to the exception and investigation messages that will become obsolete.</w:t>
      </w:r>
    </w:p>
    <w:p w14:paraId="6BACB7CD" w14:textId="77777777" w:rsidR="00C47AF0" w:rsidRDefault="00C47AF0" w:rsidP="00C47AF0">
      <w:pPr>
        <w:rPr>
          <w:lang w:val="en-GB"/>
        </w:rPr>
      </w:pPr>
      <w:r>
        <w:rPr>
          <w:lang w:val="en-GB"/>
        </w:rPr>
        <w:t>These references should be removed and/or updated.</w:t>
      </w:r>
    </w:p>
    <w:p w14:paraId="5C141DCB" w14:textId="77777777" w:rsidR="00C47AF0" w:rsidRDefault="00C47AF0" w:rsidP="00C47AF0">
      <w:pPr>
        <w:rPr>
          <w:lang w:val="en-GB"/>
        </w:rPr>
      </w:pPr>
      <w:r>
        <w:rPr>
          <w:lang w:val="en-GB"/>
        </w:rPr>
        <w:t>The Registration Authority should carry out a full review to ascertain where these messages are mentioned, immediately apparent changes are as follows –</w:t>
      </w:r>
    </w:p>
    <w:p w14:paraId="0AC7EB5C" w14:textId="77777777" w:rsidR="00C47AF0" w:rsidRDefault="00C47AF0" w:rsidP="00C47AF0">
      <w:pPr>
        <w:pStyle w:val="ListParagraph"/>
        <w:numPr>
          <w:ilvl w:val="0"/>
          <w:numId w:val="32"/>
        </w:numPr>
      </w:pPr>
      <w:r>
        <w:t>Charges Management – MDR Part 1 Related Messages – remove mention of obsolete messages</w:t>
      </w:r>
    </w:p>
    <w:p w14:paraId="329CF081" w14:textId="77777777" w:rsidR="00C47AF0" w:rsidRDefault="00C47AF0" w:rsidP="00C47AF0">
      <w:pPr>
        <w:pStyle w:val="ListParagraph"/>
      </w:pPr>
    </w:p>
    <w:p w14:paraId="49C354A9" w14:textId="77777777" w:rsidR="00C47AF0" w:rsidRDefault="00C47AF0" w:rsidP="00C47AF0">
      <w:pPr>
        <w:pStyle w:val="ListParagraph"/>
        <w:numPr>
          <w:ilvl w:val="0"/>
          <w:numId w:val="32"/>
        </w:numPr>
      </w:pPr>
      <w:r>
        <w:t xml:space="preserve">Exceptions and Investigations MDR Part 1 – camt.055, camt.056 and camt.029 should be the only remaining messages or they should be moved to the Exceptions and Investigations Modernization MDR Part 1   </w:t>
      </w:r>
    </w:p>
    <w:p w14:paraId="6593C264" w14:textId="77777777" w:rsidR="00C47AF0" w:rsidRDefault="00C47AF0" w:rsidP="00C47AF0">
      <w:pPr>
        <w:pStyle w:val="ListParagraph"/>
      </w:pPr>
    </w:p>
    <w:p w14:paraId="70955EDA" w14:textId="77777777" w:rsidR="00C47AF0" w:rsidRDefault="00C47AF0" w:rsidP="00C47AF0">
      <w:pPr>
        <w:pStyle w:val="ListParagraph"/>
        <w:numPr>
          <w:ilvl w:val="0"/>
          <w:numId w:val="32"/>
        </w:numPr>
      </w:pPr>
      <w:r>
        <w:t>The four highlighted camt.029 data blocks used to support the obsolete messages can be removed</w:t>
      </w:r>
    </w:p>
    <w:p w14:paraId="2D64B9F2" w14:textId="77777777" w:rsidR="00C47AF0" w:rsidRDefault="00C47AF0" w:rsidP="00C47AF0">
      <w:pPr>
        <w:rPr>
          <w:lang w:val="en-GB"/>
        </w:rPr>
      </w:pPr>
      <w:r>
        <w:rPr>
          <w:noProof/>
        </w:rPr>
        <w:lastRenderedPageBreak/>
        <w:drawing>
          <wp:inline distT="0" distB="0" distL="0" distR="0" wp14:anchorId="562F708F" wp14:editId="74FE0AE4">
            <wp:extent cx="5701030" cy="3474085"/>
            <wp:effectExtent l="0" t="0" r="0" b="0"/>
            <wp:docPr id="3"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AI-generated content may be incorrect."/>
                    <pic:cNvPicPr/>
                  </pic:nvPicPr>
                  <pic:blipFill>
                    <a:blip r:embed="rId16"/>
                    <a:stretch>
                      <a:fillRect/>
                    </a:stretch>
                  </pic:blipFill>
                  <pic:spPr>
                    <a:xfrm>
                      <a:off x="0" y="0"/>
                      <a:ext cx="5701030" cy="3474085"/>
                    </a:xfrm>
                    <a:prstGeom prst="rect">
                      <a:avLst/>
                    </a:prstGeom>
                  </pic:spPr>
                </pic:pic>
              </a:graphicData>
            </a:graphic>
          </wp:inline>
        </w:drawing>
      </w:r>
    </w:p>
    <w:p w14:paraId="0C3E505C" w14:textId="77777777" w:rsidR="00C47AF0" w:rsidRDefault="00C47AF0" w:rsidP="00C47AF0">
      <w:pPr>
        <w:rPr>
          <w:lang w:val="en-GB"/>
        </w:rPr>
      </w:pPr>
    </w:p>
    <w:p w14:paraId="4D9D8BEC" w14:textId="77777777" w:rsidR="00C47AF0" w:rsidRDefault="00C47AF0" w:rsidP="00D925D3">
      <w:pPr>
        <w:pStyle w:val="ListParagraph"/>
        <w:numPr>
          <w:ilvl w:val="0"/>
          <w:numId w:val="45"/>
        </w:numPr>
      </w:pPr>
      <w:r>
        <w:t>The camt.029 Scope should be updated to remove mention of obsolete messages</w:t>
      </w:r>
    </w:p>
    <w:p w14:paraId="300DC6E9" w14:textId="77777777" w:rsidR="00C47AF0" w:rsidRPr="0061798A" w:rsidRDefault="00C47AF0" w:rsidP="00C47AF0">
      <w:r w:rsidRPr="0061798A">
        <w:rPr>
          <w:color w:val="333D3E"/>
          <w:spacing w:val="3"/>
          <w:shd w:val="clear" w:color="auto" w:fill="FFFFFF"/>
        </w:rPr>
        <w:t>Scope</w:t>
      </w:r>
      <w:r w:rsidRPr="0061798A">
        <w:rPr>
          <w:color w:val="333D3E"/>
          <w:spacing w:val="3"/>
        </w:rPr>
        <w:br/>
      </w:r>
      <w:r w:rsidRPr="0061798A">
        <w:rPr>
          <w:color w:val="333D3E"/>
          <w:spacing w:val="3"/>
          <w:shd w:val="clear" w:color="auto" w:fill="FFFFFF"/>
        </w:rPr>
        <w:t xml:space="preserve">The </w:t>
      </w:r>
      <w:proofErr w:type="spellStart"/>
      <w:r w:rsidRPr="0061798A">
        <w:rPr>
          <w:color w:val="333D3E"/>
          <w:spacing w:val="3"/>
          <w:shd w:val="clear" w:color="auto" w:fill="FFFFFF"/>
        </w:rPr>
        <w:t>ResolutionOfInvestigation</w:t>
      </w:r>
      <w:proofErr w:type="spellEnd"/>
      <w:r w:rsidRPr="0061798A">
        <w:rPr>
          <w:color w:val="333D3E"/>
          <w:spacing w:val="3"/>
          <w:shd w:val="clear" w:color="auto" w:fill="FFFFFF"/>
        </w:rPr>
        <w:t xml:space="preserve"> message is sent by a case assignee to a case creator/case assigner.</w:t>
      </w:r>
      <w:r w:rsidRPr="0061798A">
        <w:rPr>
          <w:color w:val="333D3E"/>
          <w:spacing w:val="3"/>
        </w:rPr>
        <w:br/>
      </w:r>
      <w:r w:rsidRPr="0061798A">
        <w:rPr>
          <w:color w:val="333D3E"/>
          <w:spacing w:val="3"/>
          <w:shd w:val="clear" w:color="auto" w:fill="FFFFFF"/>
        </w:rPr>
        <w:t>This message is used to inform of the resolution of a case, and optionally provides details about.</w:t>
      </w:r>
      <w:r w:rsidRPr="0061798A">
        <w:rPr>
          <w:color w:val="333D3E"/>
          <w:spacing w:val="3"/>
        </w:rPr>
        <w:br/>
      </w:r>
      <w:r w:rsidRPr="0061798A">
        <w:rPr>
          <w:color w:val="333D3E"/>
          <w:spacing w:val="3"/>
          <w:shd w:val="clear" w:color="auto" w:fill="FFFFFF"/>
        </w:rPr>
        <w:t>- the corrective action undertaken by the case assignee;</w:t>
      </w:r>
      <w:r w:rsidRPr="0061798A">
        <w:rPr>
          <w:color w:val="333D3E"/>
          <w:spacing w:val="3"/>
        </w:rPr>
        <w:br/>
      </w:r>
      <w:r w:rsidRPr="0061798A">
        <w:rPr>
          <w:color w:val="333D3E"/>
          <w:spacing w:val="3"/>
          <w:shd w:val="clear" w:color="auto" w:fill="FFFFFF"/>
        </w:rPr>
        <w:t>- information on the return where applicable.</w:t>
      </w:r>
      <w:r w:rsidRPr="0061798A">
        <w:rPr>
          <w:color w:val="333D3E"/>
          <w:spacing w:val="3"/>
        </w:rPr>
        <w:br/>
      </w:r>
      <w:r w:rsidRPr="0061798A">
        <w:rPr>
          <w:color w:val="333D3E"/>
          <w:spacing w:val="3"/>
          <w:shd w:val="clear" w:color="auto" w:fill="FFFFFF"/>
        </w:rPr>
        <w:t>Usage</w:t>
      </w:r>
      <w:r w:rsidRPr="0061798A">
        <w:rPr>
          <w:color w:val="333D3E"/>
          <w:spacing w:val="3"/>
        </w:rPr>
        <w:br/>
      </w:r>
      <w:r w:rsidRPr="0061798A">
        <w:rPr>
          <w:color w:val="333D3E"/>
          <w:spacing w:val="3"/>
          <w:shd w:val="clear" w:color="auto" w:fill="FFFFFF"/>
        </w:rPr>
        <w:t xml:space="preserve">The </w:t>
      </w:r>
      <w:proofErr w:type="spellStart"/>
      <w:r w:rsidRPr="0061798A">
        <w:rPr>
          <w:color w:val="333D3E"/>
          <w:spacing w:val="3"/>
          <w:shd w:val="clear" w:color="auto" w:fill="FFFFFF"/>
        </w:rPr>
        <w:t>ResolutionOfInvestigation</w:t>
      </w:r>
      <w:proofErr w:type="spellEnd"/>
      <w:r w:rsidRPr="0061798A">
        <w:rPr>
          <w:color w:val="333D3E"/>
          <w:spacing w:val="3"/>
          <w:shd w:val="clear" w:color="auto" w:fill="FFFFFF"/>
        </w:rPr>
        <w:t xml:space="preserve"> message is used by the case assignee to inform a case creator or case assigner about the resolution of a:</w:t>
      </w:r>
      <w:r w:rsidRPr="0061798A">
        <w:rPr>
          <w:color w:val="333D3E"/>
          <w:spacing w:val="3"/>
        </w:rPr>
        <w:br/>
      </w:r>
      <w:r w:rsidRPr="0061798A">
        <w:rPr>
          <w:color w:val="333D3E"/>
          <w:spacing w:val="3"/>
          <w:shd w:val="clear" w:color="auto" w:fill="FFFFFF"/>
        </w:rPr>
        <w:t>- request to cancel payment case;</w:t>
      </w:r>
      <w:r w:rsidRPr="0061798A">
        <w:rPr>
          <w:color w:val="333D3E"/>
          <w:spacing w:val="3"/>
        </w:rPr>
        <w:br/>
      </w:r>
      <w:r w:rsidRPr="0061798A">
        <w:rPr>
          <w:strike/>
          <w:color w:val="333D3E"/>
          <w:spacing w:val="3"/>
          <w:shd w:val="clear" w:color="auto" w:fill="FFFFFF"/>
        </w:rPr>
        <w:t>- request to modify payment case;</w:t>
      </w:r>
      <w:r w:rsidRPr="0061798A">
        <w:rPr>
          <w:strike/>
          <w:color w:val="333D3E"/>
          <w:spacing w:val="3"/>
        </w:rPr>
        <w:br/>
      </w:r>
      <w:r w:rsidRPr="0061798A">
        <w:rPr>
          <w:strike/>
          <w:color w:val="333D3E"/>
          <w:spacing w:val="3"/>
          <w:shd w:val="clear" w:color="auto" w:fill="FFFFFF"/>
        </w:rPr>
        <w:t>- unable to apply case;</w:t>
      </w:r>
      <w:r w:rsidRPr="0061798A">
        <w:rPr>
          <w:strike/>
          <w:color w:val="333D3E"/>
          <w:spacing w:val="3"/>
        </w:rPr>
        <w:br/>
      </w:r>
      <w:r w:rsidRPr="0061798A">
        <w:rPr>
          <w:strike/>
          <w:color w:val="333D3E"/>
          <w:spacing w:val="3"/>
          <w:shd w:val="clear" w:color="auto" w:fill="FFFFFF"/>
        </w:rPr>
        <w:t>- claim non receipt case.</w:t>
      </w:r>
      <w:r w:rsidRPr="0061798A">
        <w:rPr>
          <w:color w:val="333D3E"/>
          <w:spacing w:val="3"/>
        </w:rPr>
        <w:br/>
      </w:r>
      <w:r w:rsidRPr="0061798A">
        <w:rPr>
          <w:color w:val="333D3E"/>
          <w:spacing w:val="3"/>
          <w:shd w:val="clear" w:color="auto" w:fill="FFFFFF"/>
        </w:rPr>
        <w:t xml:space="preserve">The </w:t>
      </w:r>
      <w:proofErr w:type="spellStart"/>
      <w:r w:rsidRPr="0061798A">
        <w:rPr>
          <w:color w:val="333D3E"/>
          <w:spacing w:val="3"/>
          <w:shd w:val="clear" w:color="auto" w:fill="FFFFFF"/>
        </w:rPr>
        <w:t>ResolutionOfInvestigation</w:t>
      </w:r>
      <w:proofErr w:type="spellEnd"/>
      <w:r w:rsidRPr="0061798A">
        <w:rPr>
          <w:color w:val="333D3E"/>
          <w:spacing w:val="3"/>
          <w:shd w:val="clear" w:color="auto" w:fill="FFFFFF"/>
        </w:rPr>
        <w:t xml:space="preserve"> message covers one and only one case at a time. If the case assignee needs to communicate about several cases, then several Resolution Of Investigation messages must be sent.</w:t>
      </w:r>
      <w:r w:rsidRPr="0061798A">
        <w:rPr>
          <w:color w:val="333D3E"/>
          <w:spacing w:val="3"/>
        </w:rPr>
        <w:br/>
      </w:r>
      <w:r w:rsidRPr="0061798A">
        <w:rPr>
          <w:color w:val="333D3E"/>
          <w:spacing w:val="3"/>
          <w:shd w:val="clear" w:color="auto" w:fill="FFFFFF"/>
        </w:rPr>
        <w:t xml:space="preserve">The </w:t>
      </w:r>
      <w:proofErr w:type="spellStart"/>
      <w:r w:rsidRPr="0061798A">
        <w:rPr>
          <w:color w:val="333D3E"/>
          <w:spacing w:val="3"/>
          <w:shd w:val="clear" w:color="auto" w:fill="FFFFFF"/>
        </w:rPr>
        <w:t>ResolutionOfInvestigation</w:t>
      </w:r>
      <w:proofErr w:type="spellEnd"/>
      <w:r w:rsidRPr="0061798A">
        <w:rPr>
          <w:color w:val="333D3E"/>
          <w:spacing w:val="3"/>
          <w:shd w:val="clear" w:color="auto" w:fill="FFFFFF"/>
        </w:rPr>
        <w:t xml:space="preserve"> message provides:</w:t>
      </w:r>
      <w:r w:rsidRPr="0061798A">
        <w:rPr>
          <w:color w:val="333D3E"/>
          <w:spacing w:val="3"/>
        </w:rPr>
        <w:br/>
      </w:r>
      <w:r w:rsidRPr="0061798A">
        <w:rPr>
          <w:color w:val="333D3E"/>
          <w:spacing w:val="3"/>
          <w:shd w:val="clear" w:color="auto" w:fill="FFFFFF"/>
        </w:rPr>
        <w:t>- the final outcome of the case, whether positive or negative;</w:t>
      </w:r>
      <w:r w:rsidRPr="0061798A">
        <w:rPr>
          <w:color w:val="333D3E"/>
          <w:spacing w:val="3"/>
        </w:rPr>
        <w:br/>
      </w:r>
      <w:r w:rsidRPr="0061798A">
        <w:rPr>
          <w:color w:val="333D3E"/>
          <w:spacing w:val="3"/>
          <w:shd w:val="clear" w:color="auto" w:fill="FFFFFF"/>
        </w:rPr>
        <w:t>- optionally, the details of the corrective action undertaken by the case assignee and the information of the return.</w:t>
      </w:r>
      <w:r w:rsidRPr="0061798A">
        <w:rPr>
          <w:color w:val="333D3E"/>
          <w:spacing w:val="3"/>
        </w:rPr>
        <w:br/>
      </w:r>
      <w:r w:rsidRPr="0061798A">
        <w:rPr>
          <w:strike/>
          <w:color w:val="333D3E"/>
          <w:spacing w:val="3"/>
          <w:shd w:val="clear" w:color="auto" w:fill="FFFFFF"/>
        </w:rPr>
        <w:t xml:space="preserve">Whenever a payment instruction has been generated to solve the case under investigation following a claim non receipt or an unable to apply, the optional </w:t>
      </w:r>
      <w:proofErr w:type="spellStart"/>
      <w:r w:rsidRPr="0061798A">
        <w:rPr>
          <w:strike/>
          <w:color w:val="333D3E"/>
          <w:spacing w:val="3"/>
          <w:shd w:val="clear" w:color="auto" w:fill="FFFFFF"/>
        </w:rPr>
        <w:t>CorrectionTransaction</w:t>
      </w:r>
      <w:proofErr w:type="spellEnd"/>
      <w:r w:rsidRPr="0061798A">
        <w:rPr>
          <w:strike/>
          <w:color w:val="333D3E"/>
          <w:spacing w:val="3"/>
          <w:shd w:val="clear" w:color="auto" w:fill="FFFFFF"/>
        </w:rPr>
        <w:t xml:space="preserve"> component present in the message must be completed.</w:t>
      </w:r>
      <w:r w:rsidRPr="0061798A">
        <w:rPr>
          <w:color w:val="333D3E"/>
          <w:spacing w:val="3"/>
        </w:rPr>
        <w:br/>
      </w:r>
      <w:r w:rsidRPr="0061798A">
        <w:rPr>
          <w:color w:val="333D3E"/>
          <w:spacing w:val="3"/>
          <w:shd w:val="clear" w:color="auto" w:fill="FFFFFF"/>
        </w:rPr>
        <w:t xml:space="preserve">Whenever the action </w:t>
      </w:r>
      <w:r w:rsidRPr="0061798A">
        <w:rPr>
          <w:strike/>
          <w:color w:val="333D3E"/>
          <w:spacing w:val="3"/>
          <w:shd w:val="clear" w:color="auto" w:fill="FFFFFF"/>
        </w:rPr>
        <w:t>of modifying or</w:t>
      </w:r>
      <w:r w:rsidRPr="0061798A">
        <w:rPr>
          <w:color w:val="333D3E"/>
          <w:spacing w:val="3"/>
          <w:shd w:val="clear" w:color="auto" w:fill="FFFFFF"/>
        </w:rPr>
        <w:t xml:space="preserve"> cancelling a payment results in funds being returned or reversed, an investigating agent may provide the details in the resolution related investigation component, to identify the return or reversal transaction. These details will facilitate the account reconciliations at the initiating bank and the intermediaries. It must </w:t>
      </w:r>
      <w:r w:rsidRPr="0061798A">
        <w:rPr>
          <w:color w:val="333D3E"/>
          <w:spacing w:val="3"/>
          <w:shd w:val="clear" w:color="auto" w:fill="FFFFFF"/>
        </w:rPr>
        <w:lastRenderedPageBreak/>
        <w:t>be stressed that the return or reversal of funds is outside the scope of this Exceptions and Investigation service. The features given here is only meant to transmit the information of return or reversal when it is available through the resolution of the case.</w:t>
      </w:r>
      <w:r w:rsidRPr="0061798A">
        <w:rPr>
          <w:color w:val="333D3E"/>
          <w:spacing w:val="3"/>
        </w:rPr>
        <w:br/>
      </w:r>
      <w:r w:rsidRPr="0061798A">
        <w:rPr>
          <w:color w:val="333D3E"/>
          <w:spacing w:val="3"/>
          <w:shd w:val="clear" w:color="auto" w:fill="FFFFFF"/>
        </w:rPr>
        <w:t xml:space="preserve">The </w:t>
      </w:r>
      <w:proofErr w:type="spellStart"/>
      <w:r w:rsidRPr="0061798A">
        <w:rPr>
          <w:color w:val="333D3E"/>
          <w:spacing w:val="3"/>
          <w:shd w:val="clear" w:color="auto" w:fill="FFFFFF"/>
        </w:rPr>
        <w:t>ResolutionOfInvestigation</w:t>
      </w:r>
      <w:proofErr w:type="spellEnd"/>
      <w:r w:rsidRPr="0061798A">
        <w:rPr>
          <w:color w:val="333D3E"/>
          <w:spacing w:val="3"/>
          <w:shd w:val="clear" w:color="auto" w:fill="FFFFFF"/>
        </w:rPr>
        <w:t xml:space="preserve"> message must:</w:t>
      </w:r>
      <w:r w:rsidRPr="0061798A">
        <w:rPr>
          <w:color w:val="333D3E"/>
          <w:spacing w:val="3"/>
        </w:rPr>
        <w:br/>
      </w:r>
      <w:r w:rsidRPr="0061798A">
        <w:rPr>
          <w:color w:val="333D3E"/>
          <w:spacing w:val="3"/>
          <w:shd w:val="clear" w:color="auto" w:fill="FFFFFF"/>
        </w:rPr>
        <w:t>- be forwarded by all subsequent case assignee(s) until it reaches the case creator;</w:t>
      </w:r>
      <w:r w:rsidRPr="0061798A">
        <w:rPr>
          <w:color w:val="333D3E"/>
          <w:spacing w:val="3"/>
        </w:rPr>
        <w:br/>
      </w:r>
      <w:r w:rsidRPr="0061798A">
        <w:rPr>
          <w:strike/>
          <w:color w:val="333D3E"/>
          <w:spacing w:val="3"/>
          <w:shd w:val="clear" w:color="auto" w:fill="FFFFFF"/>
        </w:rPr>
        <w:t xml:space="preserve">- not be used in place of a </w:t>
      </w:r>
      <w:proofErr w:type="spellStart"/>
      <w:r w:rsidRPr="0061798A">
        <w:rPr>
          <w:strike/>
          <w:color w:val="333D3E"/>
          <w:spacing w:val="3"/>
          <w:shd w:val="clear" w:color="auto" w:fill="FFFFFF"/>
        </w:rPr>
        <w:t>RejectCaseAssignment</w:t>
      </w:r>
      <w:proofErr w:type="spellEnd"/>
      <w:r w:rsidRPr="0061798A">
        <w:rPr>
          <w:strike/>
          <w:color w:val="333D3E"/>
          <w:spacing w:val="3"/>
          <w:shd w:val="clear" w:color="auto" w:fill="FFFFFF"/>
        </w:rPr>
        <w:t xml:space="preserve"> or </w:t>
      </w:r>
      <w:proofErr w:type="spellStart"/>
      <w:r w:rsidRPr="0061798A">
        <w:rPr>
          <w:strike/>
          <w:color w:val="333D3E"/>
          <w:spacing w:val="3"/>
          <w:shd w:val="clear" w:color="auto" w:fill="FFFFFF"/>
        </w:rPr>
        <w:t>CaseStatusReport</w:t>
      </w:r>
      <w:proofErr w:type="spellEnd"/>
      <w:r w:rsidRPr="0061798A">
        <w:rPr>
          <w:strike/>
          <w:color w:val="333D3E"/>
          <w:spacing w:val="3"/>
          <w:shd w:val="clear" w:color="auto" w:fill="FFFFFF"/>
        </w:rPr>
        <w:t xml:space="preserve"> or </w:t>
      </w:r>
      <w:proofErr w:type="spellStart"/>
      <w:r w:rsidRPr="0061798A">
        <w:rPr>
          <w:strike/>
          <w:color w:val="333D3E"/>
          <w:spacing w:val="3"/>
          <w:shd w:val="clear" w:color="auto" w:fill="FFFFFF"/>
        </w:rPr>
        <w:t>NotificationOfCaseAssignment</w:t>
      </w:r>
      <w:proofErr w:type="spellEnd"/>
      <w:r w:rsidRPr="0061798A">
        <w:rPr>
          <w:strike/>
          <w:color w:val="333D3E"/>
          <w:spacing w:val="3"/>
          <w:shd w:val="clear" w:color="auto" w:fill="FFFFFF"/>
        </w:rPr>
        <w:t xml:space="preserve"> message.</w:t>
      </w:r>
      <w:r w:rsidRPr="0061798A">
        <w:rPr>
          <w:color w:val="333D3E"/>
          <w:spacing w:val="3"/>
        </w:rPr>
        <w:br/>
      </w:r>
      <w:r w:rsidRPr="0061798A">
        <w:rPr>
          <w:strike/>
          <w:color w:val="333D3E"/>
          <w:spacing w:val="3"/>
          <w:shd w:val="clear" w:color="auto" w:fill="FFFFFF"/>
        </w:rPr>
        <w:t xml:space="preserve">Take note of an exceptional rule that allows the use of </w:t>
      </w:r>
      <w:proofErr w:type="spellStart"/>
      <w:r w:rsidRPr="0061798A">
        <w:rPr>
          <w:strike/>
          <w:color w:val="333D3E"/>
          <w:spacing w:val="3"/>
          <w:shd w:val="clear" w:color="auto" w:fill="FFFFFF"/>
        </w:rPr>
        <w:t>ResolutionOfInvestigation</w:t>
      </w:r>
      <w:proofErr w:type="spellEnd"/>
      <w:r w:rsidRPr="0061798A">
        <w:rPr>
          <w:strike/>
          <w:color w:val="333D3E"/>
          <w:spacing w:val="3"/>
          <w:shd w:val="clear" w:color="auto" w:fill="FFFFFF"/>
        </w:rPr>
        <w:t xml:space="preserve"> in lieu of a </w:t>
      </w:r>
      <w:proofErr w:type="spellStart"/>
      <w:r w:rsidRPr="0061798A">
        <w:rPr>
          <w:strike/>
          <w:color w:val="333D3E"/>
          <w:spacing w:val="3"/>
          <w:shd w:val="clear" w:color="auto" w:fill="FFFFFF"/>
        </w:rPr>
        <w:t>CaseStatusReport</w:t>
      </w:r>
      <w:proofErr w:type="spellEnd"/>
      <w:r w:rsidRPr="0061798A">
        <w:rPr>
          <w:strike/>
          <w:color w:val="333D3E"/>
          <w:spacing w:val="3"/>
          <w:shd w:val="clear" w:color="auto" w:fill="FFFFFF"/>
        </w:rPr>
        <w:t xml:space="preserve">. </w:t>
      </w:r>
      <w:proofErr w:type="spellStart"/>
      <w:r w:rsidRPr="0061798A">
        <w:rPr>
          <w:strike/>
          <w:color w:val="333D3E"/>
          <w:spacing w:val="3"/>
          <w:shd w:val="clear" w:color="auto" w:fill="FFFFFF"/>
        </w:rPr>
        <w:t>CaseStatusReport</w:t>
      </w:r>
      <w:proofErr w:type="spellEnd"/>
      <w:r w:rsidRPr="0061798A">
        <w:rPr>
          <w:strike/>
          <w:color w:val="333D3E"/>
          <w:spacing w:val="3"/>
          <w:shd w:val="clear" w:color="auto" w:fill="FFFFFF"/>
        </w:rPr>
        <w:t xml:space="preserve"> is a response-message to a </w:t>
      </w:r>
      <w:proofErr w:type="spellStart"/>
      <w:r w:rsidRPr="0061798A">
        <w:rPr>
          <w:strike/>
          <w:color w:val="333D3E"/>
          <w:spacing w:val="3"/>
          <w:shd w:val="clear" w:color="auto" w:fill="FFFFFF"/>
        </w:rPr>
        <w:t>CaseStatusReportRequest</w:t>
      </w:r>
      <w:proofErr w:type="spellEnd"/>
      <w:r w:rsidRPr="0061798A">
        <w:rPr>
          <w:strike/>
          <w:color w:val="333D3E"/>
          <w:spacing w:val="3"/>
          <w:shd w:val="clear" w:color="auto" w:fill="FFFFFF"/>
        </w:rPr>
        <w:t xml:space="preserve">. The latter which is sent when the assigner has reached its own time-out threshold to receive a response. </w:t>
      </w:r>
      <w:proofErr w:type="gramStart"/>
      <w:r w:rsidRPr="0061798A">
        <w:rPr>
          <w:strike/>
          <w:color w:val="333D3E"/>
          <w:spacing w:val="3"/>
          <w:shd w:val="clear" w:color="auto" w:fill="FFFFFF"/>
        </w:rPr>
        <w:t>However</w:t>
      </w:r>
      <w:proofErr w:type="gramEnd"/>
      <w:r w:rsidRPr="0061798A">
        <w:rPr>
          <w:strike/>
          <w:color w:val="333D3E"/>
          <w:spacing w:val="3"/>
          <w:shd w:val="clear" w:color="auto" w:fill="FFFFFF"/>
        </w:rPr>
        <w:t xml:space="preserve"> it may happen that when the request arrives, the investigating agent has just obtained a resolution. In such a situation, it would be redundant to send a </w:t>
      </w:r>
      <w:proofErr w:type="spellStart"/>
      <w:r w:rsidRPr="0061798A">
        <w:rPr>
          <w:strike/>
          <w:color w:val="333D3E"/>
          <w:spacing w:val="3"/>
          <w:shd w:val="clear" w:color="auto" w:fill="FFFFFF"/>
        </w:rPr>
        <w:t>CaseStatusReport</w:t>
      </w:r>
      <w:proofErr w:type="spellEnd"/>
      <w:r w:rsidRPr="0061798A">
        <w:rPr>
          <w:strike/>
          <w:color w:val="333D3E"/>
          <w:spacing w:val="3"/>
          <w:shd w:val="clear" w:color="auto" w:fill="FFFFFF"/>
        </w:rPr>
        <w:t xml:space="preserve"> when then followed immediately by a </w:t>
      </w:r>
      <w:proofErr w:type="spellStart"/>
      <w:r w:rsidRPr="0061798A">
        <w:rPr>
          <w:strike/>
          <w:color w:val="333D3E"/>
          <w:spacing w:val="3"/>
          <w:shd w:val="clear" w:color="auto" w:fill="FFFFFF"/>
        </w:rPr>
        <w:t>ResolutionOfInvestigation</w:t>
      </w:r>
      <w:proofErr w:type="spellEnd"/>
      <w:r w:rsidRPr="0061798A">
        <w:rPr>
          <w:strike/>
          <w:color w:val="333D3E"/>
          <w:spacing w:val="3"/>
          <w:shd w:val="clear" w:color="auto" w:fill="FFFFFF"/>
        </w:rPr>
        <w:t xml:space="preserve">. It is therefore quite acceptable for the investigating agent, the assignee, to skip the Case Status Report and send the </w:t>
      </w:r>
      <w:proofErr w:type="spellStart"/>
      <w:r w:rsidRPr="0061798A">
        <w:rPr>
          <w:strike/>
          <w:color w:val="333D3E"/>
          <w:spacing w:val="3"/>
          <w:shd w:val="clear" w:color="auto" w:fill="FFFFFF"/>
        </w:rPr>
        <w:t>ResolutionOfInvestigation</w:t>
      </w:r>
      <w:proofErr w:type="spellEnd"/>
      <w:r w:rsidRPr="0061798A">
        <w:rPr>
          <w:strike/>
          <w:color w:val="333D3E"/>
          <w:spacing w:val="3"/>
          <w:shd w:val="clear" w:color="auto" w:fill="FFFFFF"/>
        </w:rPr>
        <w:t xml:space="preserve"> message directly.</w:t>
      </w:r>
      <w:r w:rsidRPr="0061798A">
        <w:rPr>
          <w:color w:val="333D3E"/>
          <w:spacing w:val="3"/>
        </w:rPr>
        <w:br/>
      </w:r>
      <w:r w:rsidRPr="0061798A">
        <w:rPr>
          <w:color w:val="333D3E"/>
          <w:spacing w:val="3"/>
          <w:shd w:val="clear" w:color="auto" w:fill="FFFFFF"/>
        </w:rPr>
        <w:t xml:space="preserve">The </w:t>
      </w:r>
      <w:proofErr w:type="spellStart"/>
      <w:r w:rsidRPr="0061798A">
        <w:rPr>
          <w:color w:val="333D3E"/>
          <w:spacing w:val="3"/>
          <w:shd w:val="clear" w:color="auto" w:fill="FFFFFF"/>
        </w:rPr>
        <w:t>ResolutionOfInvestigation</w:t>
      </w:r>
      <w:proofErr w:type="spellEnd"/>
      <w:r w:rsidRPr="0061798A">
        <w:rPr>
          <w:color w:val="333D3E"/>
          <w:spacing w:val="3"/>
          <w:shd w:val="clear" w:color="auto" w:fill="FFFFFF"/>
        </w:rPr>
        <w:t xml:space="preserve"> message should be the sole message to respond to a cancellation request. Details of the underlying transactions and the related statuses for which the cancellation request has been issued may be provided in the </w:t>
      </w:r>
      <w:proofErr w:type="spellStart"/>
      <w:r w:rsidRPr="0061798A">
        <w:rPr>
          <w:color w:val="333D3E"/>
          <w:spacing w:val="3"/>
          <w:shd w:val="clear" w:color="auto" w:fill="FFFFFF"/>
        </w:rPr>
        <w:t>CancellationDetails</w:t>
      </w:r>
      <w:proofErr w:type="spellEnd"/>
      <w:r w:rsidRPr="0061798A">
        <w:rPr>
          <w:color w:val="333D3E"/>
          <w:spacing w:val="3"/>
          <w:shd w:val="clear" w:color="auto" w:fill="FFFFFF"/>
        </w:rPr>
        <w:t xml:space="preserve"> component.</w:t>
      </w:r>
    </w:p>
    <w:p w14:paraId="1B949AE2" w14:textId="77777777" w:rsidR="00C47AF0" w:rsidRPr="0061798A" w:rsidRDefault="00C47AF0" w:rsidP="00C47AF0"/>
    <w:p w14:paraId="2F069975" w14:textId="77777777" w:rsidR="00C47AF0" w:rsidRPr="0061798A" w:rsidRDefault="00C47AF0" w:rsidP="00C47AF0">
      <w:pPr>
        <w:pStyle w:val="ListParagraph"/>
        <w:numPr>
          <w:ilvl w:val="0"/>
          <w:numId w:val="31"/>
        </w:numPr>
      </w:pPr>
      <w:r w:rsidRPr="0061798A">
        <w:t>The camt.055 Scope should be updated to remove mention of obsolete messages</w:t>
      </w:r>
    </w:p>
    <w:p w14:paraId="2B39F0AD" w14:textId="77777777" w:rsidR="00C47AF0" w:rsidRPr="0061798A" w:rsidRDefault="00C47AF0" w:rsidP="00C47AF0">
      <w:pPr>
        <w:rPr>
          <w:color w:val="333D3E"/>
          <w:spacing w:val="3"/>
          <w:shd w:val="clear" w:color="auto" w:fill="FFFFFF"/>
        </w:rPr>
      </w:pPr>
      <w:r w:rsidRPr="0061798A">
        <w:rPr>
          <w:color w:val="333D3E"/>
          <w:spacing w:val="3"/>
          <w:shd w:val="clear" w:color="auto" w:fill="FFFFFF"/>
        </w:rPr>
        <w:t>Scope</w:t>
      </w:r>
      <w:r w:rsidRPr="0061798A">
        <w:rPr>
          <w:color w:val="333D3E"/>
          <w:spacing w:val="3"/>
        </w:rPr>
        <w:br/>
      </w:r>
      <w:r w:rsidRPr="0061798A">
        <w:rPr>
          <w:color w:val="333D3E"/>
          <w:spacing w:val="3"/>
          <w:shd w:val="clear" w:color="auto" w:fill="FFFFFF"/>
        </w:rPr>
        <w:t xml:space="preserve">The </w:t>
      </w:r>
      <w:proofErr w:type="spellStart"/>
      <w:r w:rsidRPr="0061798A">
        <w:rPr>
          <w:color w:val="333D3E"/>
          <w:spacing w:val="3"/>
          <w:shd w:val="clear" w:color="auto" w:fill="FFFFFF"/>
        </w:rPr>
        <w:t>CustomerPaymentCancellationRequest</w:t>
      </w:r>
      <w:proofErr w:type="spellEnd"/>
      <w:r w:rsidRPr="0061798A">
        <w:rPr>
          <w:color w:val="333D3E"/>
          <w:spacing w:val="3"/>
          <w:shd w:val="clear" w:color="auto" w:fill="FFFFFF"/>
        </w:rPr>
        <w:t xml:space="preserve"> message is sent by a case creator/case assigner to a case assignee.</w:t>
      </w:r>
      <w:r w:rsidRPr="0061798A">
        <w:rPr>
          <w:color w:val="333D3E"/>
          <w:spacing w:val="3"/>
        </w:rPr>
        <w:br/>
      </w:r>
      <w:r w:rsidRPr="0061798A">
        <w:rPr>
          <w:color w:val="333D3E"/>
          <w:spacing w:val="3"/>
          <w:shd w:val="clear" w:color="auto" w:fill="FFFFFF"/>
        </w:rPr>
        <w:t xml:space="preserve">The </w:t>
      </w:r>
      <w:proofErr w:type="spellStart"/>
      <w:r w:rsidRPr="0061798A">
        <w:rPr>
          <w:color w:val="333D3E"/>
          <w:spacing w:val="3"/>
          <w:shd w:val="clear" w:color="auto" w:fill="FFFFFF"/>
        </w:rPr>
        <w:t>CustomerPaymentCancellationRequest</w:t>
      </w:r>
      <w:proofErr w:type="spellEnd"/>
      <w:r w:rsidRPr="0061798A">
        <w:rPr>
          <w:color w:val="333D3E"/>
          <w:spacing w:val="3"/>
          <w:shd w:val="clear" w:color="auto" w:fill="FFFFFF"/>
        </w:rPr>
        <w:t xml:space="preserve"> message is issued by the initiating party to request the cancellation of an initiation payment message previously sent (such as </w:t>
      </w:r>
      <w:proofErr w:type="spellStart"/>
      <w:r w:rsidRPr="0061798A">
        <w:rPr>
          <w:color w:val="333D3E"/>
          <w:spacing w:val="3"/>
          <w:shd w:val="clear" w:color="auto" w:fill="FFFFFF"/>
        </w:rPr>
        <w:t>CustomerCreditTransferInitiation</w:t>
      </w:r>
      <w:proofErr w:type="spellEnd"/>
      <w:r w:rsidRPr="0061798A">
        <w:rPr>
          <w:color w:val="333D3E"/>
          <w:spacing w:val="3"/>
          <w:shd w:val="clear" w:color="auto" w:fill="FFFFFF"/>
        </w:rPr>
        <w:t xml:space="preserve">, </w:t>
      </w:r>
      <w:proofErr w:type="spellStart"/>
      <w:r w:rsidRPr="0061798A">
        <w:rPr>
          <w:color w:val="333D3E"/>
          <w:spacing w:val="3"/>
          <w:shd w:val="clear" w:color="auto" w:fill="FFFFFF"/>
        </w:rPr>
        <w:t>CreditorPaymentActivationRequest</w:t>
      </w:r>
      <w:proofErr w:type="spellEnd"/>
      <w:r w:rsidRPr="0061798A">
        <w:rPr>
          <w:color w:val="333D3E"/>
          <w:spacing w:val="3"/>
          <w:shd w:val="clear" w:color="auto" w:fill="FFFFFF"/>
        </w:rPr>
        <w:t xml:space="preserve"> or </w:t>
      </w:r>
      <w:proofErr w:type="spellStart"/>
      <w:r w:rsidRPr="0061798A">
        <w:rPr>
          <w:color w:val="333D3E"/>
          <w:spacing w:val="3"/>
          <w:shd w:val="clear" w:color="auto" w:fill="FFFFFF"/>
        </w:rPr>
        <w:t>CustomerDirectDebitInitiation</w:t>
      </w:r>
      <w:proofErr w:type="spellEnd"/>
      <w:r w:rsidRPr="0061798A">
        <w:rPr>
          <w:color w:val="333D3E"/>
          <w:spacing w:val="3"/>
          <w:shd w:val="clear" w:color="auto" w:fill="FFFFFF"/>
        </w:rPr>
        <w:t>).</w:t>
      </w:r>
      <w:r w:rsidRPr="0061798A">
        <w:rPr>
          <w:color w:val="333D3E"/>
          <w:spacing w:val="3"/>
        </w:rPr>
        <w:br/>
      </w:r>
      <w:r w:rsidRPr="0061798A">
        <w:rPr>
          <w:color w:val="333D3E"/>
          <w:spacing w:val="3"/>
          <w:shd w:val="clear" w:color="auto" w:fill="FFFFFF"/>
        </w:rPr>
        <w:t>Usage</w:t>
      </w:r>
      <w:r w:rsidRPr="0061798A">
        <w:rPr>
          <w:color w:val="333D3E"/>
          <w:spacing w:val="3"/>
        </w:rPr>
        <w:br/>
      </w:r>
      <w:r w:rsidRPr="0061798A">
        <w:rPr>
          <w:color w:val="333D3E"/>
          <w:spacing w:val="3"/>
          <w:shd w:val="clear" w:color="auto" w:fill="FFFFFF"/>
        </w:rPr>
        <w:t xml:space="preserve">The </w:t>
      </w:r>
      <w:proofErr w:type="spellStart"/>
      <w:r w:rsidRPr="0061798A">
        <w:rPr>
          <w:color w:val="333D3E"/>
          <w:spacing w:val="3"/>
          <w:shd w:val="clear" w:color="auto" w:fill="FFFFFF"/>
        </w:rPr>
        <w:t>CustomerPaymentCancellationRequest</w:t>
      </w:r>
      <w:proofErr w:type="spellEnd"/>
      <w:r w:rsidRPr="0061798A">
        <w:rPr>
          <w:color w:val="333D3E"/>
          <w:spacing w:val="3"/>
          <w:shd w:val="clear" w:color="auto" w:fill="FFFFFF"/>
        </w:rPr>
        <w:t xml:space="preserve"> message must be answered with a:</w:t>
      </w:r>
      <w:r w:rsidRPr="0061798A">
        <w:rPr>
          <w:color w:val="333D3E"/>
          <w:spacing w:val="3"/>
        </w:rPr>
        <w:br/>
      </w:r>
      <w:r w:rsidRPr="0061798A">
        <w:rPr>
          <w:color w:val="333D3E"/>
          <w:spacing w:val="3"/>
          <w:shd w:val="clear" w:color="auto" w:fill="FFFFFF"/>
        </w:rPr>
        <w:t xml:space="preserve">- </w:t>
      </w:r>
      <w:proofErr w:type="spellStart"/>
      <w:r w:rsidRPr="0061798A">
        <w:rPr>
          <w:color w:val="333D3E"/>
          <w:spacing w:val="3"/>
          <w:shd w:val="clear" w:color="auto" w:fill="FFFFFF"/>
        </w:rPr>
        <w:t>ResolutionOfInvestigation</w:t>
      </w:r>
      <w:proofErr w:type="spellEnd"/>
      <w:r w:rsidRPr="0061798A">
        <w:rPr>
          <w:color w:val="333D3E"/>
          <w:spacing w:val="3"/>
          <w:shd w:val="clear" w:color="auto" w:fill="FFFFFF"/>
        </w:rPr>
        <w:t xml:space="preserve"> message with a positive final outcome when the case assignee can perform the requested cancellation;</w:t>
      </w:r>
      <w:r w:rsidRPr="0061798A">
        <w:rPr>
          <w:color w:val="333D3E"/>
          <w:spacing w:val="3"/>
        </w:rPr>
        <w:br/>
      </w:r>
      <w:r w:rsidRPr="0061798A">
        <w:rPr>
          <w:color w:val="333D3E"/>
          <w:spacing w:val="3"/>
          <w:shd w:val="clear" w:color="auto" w:fill="FFFFFF"/>
        </w:rPr>
        <w:t xml:space="preserve">- </w:t>
      </w:r>
      <w:proofErr w:type="spellStart"/>
      <w:r w:rsidRPr="0061798A">
        <w:rPr>
          <w:color w:val="333D3E"/>
          <w:spacing w:val="3"/>
          <w:shd w:val="clear" w:color="auto" w:fill="FFFFFF"/>
        </w:rPr>
        <w:t>ResolutionOfInvestigation</w:t>
      </w:r>
      <w:proofErr w:type="spellEnd"/>
      <w:r w:rsidRPr="0061798A">
        <w:rPr>
          <w:color w:val="333D3E"/>
          <w:spacing w:val="3"/>
          <w:shd w:val="clear" w:color="auto" w:fill="FFFFFF"/>
        </w:rPr>
        <w:t xml:space="preserve"> message with a negative final outcome when the case assignee may perform the requested cancellation but fails to do so (too late, irrevocable instruction);</w:t>
      </w:r>
      <w:r w:rsidRPr="0061798A">
        <w:rPr>
          <w:color w:val="333D3E"/>
          <w:spacing w:val="3"/>
        </w:rPr>
        <w:br/>
      </w:r>
      <w:r w:rsidRPr="0061798A">
        <w:rPr>
          <w:strike/>
          <w:color w:val="333D3E"/>
          <w:spacing w:val="3"/>
          <w:shd w:val="clear" w:color="auto" w:fill="FFFFFF"/>
        </w:rPr>
        <w:t xml:space="preserve">- </w:t>
      </w:r>
      <w:proofErr w:type="spellStart"/>
      <w:r w:rsidRPr="0061798A">
        <w:rPr>
          <w:strike/>
          <w:color w:val="333D3E"/>
          <w:spacing w:val="3"/>
          <w:shd w:val="clear" w:color="auto" w:fill="FFFFFF"/>
        </w:rPr>
        <w:t>RejectInvestigation</w:t>
      </w:r>
      <w:proofErr w:type="spellEnd"/>
      <w:r w:rsidRPr="0061798A">
        <w:rPr>
          <w:strike/>
          <w:color w:val="333D3E"/>
          <w:spacing w:val="3"/>
          <w:shd w:val="clear" w:color="auto" w:fill="FFFFFF"/>
        </w:rPr>
        <w:t xml:space="preserve"> message when the case assignee is unable or not </w:t>
      </w:r>
      <w:proofErr w:type="spellStart"/>
      <w:r w:rsidRPr="0061798A">
        <w:rPr>
          <w:strike/>
          <w:color w:val="333D3E"/>
          <w:spacing w:val="3"/>
          <w:shd w:val="clear" w:color="auto" w:fill="FFFFFF"/>
        </w:rPr>
        <w:t>authorised</w:t>
      </w:r>
      <w:proofErr w:type="spellEnd"/>
      <w:r w:rsidRPr="0061798A">
        <w:rPr>
          <w:strike/>
          <w:color w:val="333D3E"/>
          <w:spacing w:val="3"/>
          <w:shd w:val="clear" w:color="auto" w:fill="FFFFFF"/>
        </w:rPr>
        <w:t xml:space="preserve"> to perform the requested cancellation;</w:t>
      </w:r>
      <w:r w:rsidRPr="0061798A">
        <w:rPr>
          <w:strike/>
          <w:color w:val="333D3E"/>
          <w:spacing w:val="3"/>
        </w:rPr>
        <w:br/>
      </w:r>
      <w:r w:rsidRPr="0061798A">
        <w:rPr>
          <w:strike/>
          <w:color w:val="333D3E"/>
          <w:spacing w:val="3"/>
          <w:shd w:val="clear" w:color="auto" w:fill="FFFFFF"/>
        </w:rPr>
        <w:t xml:space="preserve">- </w:t>
      </w:r>
      <w:proofErr w:type="spellStart"/>
      <w:r w:rsidRPr="0061798A">
        <w:rPr>
          <w:strike/>
          <w:color w:val="333D3E"/>
          <w:spacing w:val="3"/>
          <w:shd w:val="clear" w:color="auto" w:fill="FFFFFF"/>
        </w:rPr>
        <w:t>NotificationOfCaseAssignment</w:t>
      </w:r>
      <w:proofErr w:type="spellEnd"/>
      <w:r w:rsidRPr="0061798A">
        <w:rPr>
          <w:strike/>
          <w:color w:val="333D3E"/>
          <w:spacing w:val="3"/>
          <w:shd w:val="clear" w:color="auto" w:fill="FFFFFF"/>
        </w:rPr>
        <w:t xml:space="preserve"> message to indicate whether the case assignee will take on the case himself or reassign the case to a subsequent party in the payment processing chain.</w:t>
      </w:r>
      <w:r w:rsidRPr="0061798A">
        <w:rPr>
          <w:color w:val="333D3E"/>
          <w:spacing w:val="3"/>
        </w:rPr>
        <w:br/>
      </w:r>
      <w:r w:rsidRPr="0061798A">
        <w:rPr>
          <w:color w:val="333D3E"/>
          <w:spacing w:val="3"/>
          <w:shd w:val="clear" w:color="auto" w:fill="FFFFFF"/>
        </w:rPr>
        <w:t xml:space="preserve">A </w:t>
      </w:r>
      <w:proofErr w:type="spellStart"/>
      <w:r w:rsidRPr="0061798A">
        <w:rPr>
          <w:color w:val="333D3E"/>
          <w:spacing w:val="3"/>
          <w:shd w:val="clear" w:color="auto" w:fill="FFFFFF"/>
        </w:rPr>
        <w:t>CustomerPaymentCancellationRequest</w:t>
      </w:r>
      <w:proofErr w:type="spellEnd"/>
      <w:r w:rsidRPr="0061798A">
        <w:rPr>
          <w:color w:val="333D3E"/>
          <w:spacing w:val="3"/>
          <w:shd w:val="clear" w:color="auto" w:fill="FFFFFF"/>
        </w:rPr>
        <w:t xml:space="preserve"> message concerns one and only one original payment instruction at a time.</w:t>
      </w:r>
      <w:r w:rsidRPr="0061798A">
        <w:rPr>
          <w:color w:val="333D3E"/>
          <w:spacing w:val="3"/>
        </w:rPr>
        <w:br/>
      </w:r>
      <w:r w:rsidRPr="0061798A">
        <w:rPr>
          <w:color w:val="333D3E"/>
          <w:spacing w:val="3"/>
          <w:shd w:val="clear" w:color="auto" w:fill="FFFFFF"/>
        </w:rPr>
        <w:t xml:space="preserve">When a case assignee successfully performs a cancellation, it must return the corresponding funds to the case assigner. It may provide some details about the return in the </w:t>
      </w:r>
      <w:proofErr w:type="spellStart"/>
      <w:r w:rsidRPr="0061798A">
        <w:rPr>
          <w:color w:val="333D3E"/>
          <w:spacing w:val="3"/>
          <w:shd w:val="clear" w:color="auto" w:fill="FFFFFF"/>
        </w:rPr>
        <w:t>ResolutionOfInvestigation</w:t>
      </w:r>
      <w:proofErr w:type="spellEnd"/>
      <w:r w:rsidRPr="0061798A">
        <w:rPr>
          <w:color w:val="333D3E"/>
          <w:spacing w:val="3"/>
          <w:shd w:val="clear" w:color="auto" w:fill="FFFFFF"/>
        </w:rPr>
        <w:t xml:space="preserve"> message.</w:t>
      </w:r>
      <w:r w:rsidRPr="0061798A">
        <w:rPr>
          <w:color w:val="333D3E"/>
          <w:spacing w:val="3"/>
        </w:rPr>
        <w:br/>
      </w:r>
      <w:r w:rsidRPr="0061798A">
        <w:rPr>
          <w:color w:val="333D3E"/>
          <w:spacing w:val="3"/>
          <w:shd w:val="clear" w:color="auto" w:fill="FFFFFF"/>
        </w:rPr>
        <w:t xml:space="preserve">The processing of a </w:t>
      </w:r>
      <w:proofErr w:type="spellStart"/>
      <w:r w:rsidRPr="0061798A">
        <w:rPr>
          <w:color w:val="333D3E"/>
          <w:spacing w:val="3"/>
          <w:shd w:val="clear" w:color="auto" w:fill="FFFFFF"/>
        </w:rPr>
        <w:t>CustomerPaymentCancellationRequest</w:t>
      </w:r>
      <w:proofErr w:type="spellEnd"/>
      <w:r w:rsidRPr="0061798A">
        <w:rPr>
          <w:color w:val="333D3E"/>
          <w:spacing w:val="3"/>
          <w:shd w:val="clear" w:color="auto" w:fill="FFFFFF"/>
        </w:rPr>
        <w:t xml:space="preserve"> message case may lead to a </w:t>
      </w:r>
      <w:proofErr w:type="spellStart"/>
      <w:r w:rsidRPr="0061798A">
        <w:rPr>
          <w:b/>
          <w:bCs/>
          <w:i/>
          <w:iCs/>
          <w:color w:val="333D3E"/>
          <w:spacing w:val="3"/>
          <w:shd w:val="clear" w:color="auto" w:fill="FFFFFF"/>
        </w:rPr>
        <w:t>InvestigationRequest</w:t>
      </w:r>
      <w:proofErr w:type="spellEnd"/>
      <w:r w:rsidRPr="0061798A">
        <w:rPr>
          <w:color w:val="333D3E"/>
          <w:spacing w:val="3"/>
          <w:shd w:val="clear" w:color="auto" w:fill="FFFFFF"/>
        </w:rPr>
        <w:t xml:space="preserve"> message sent to the creditor by its account servicing institution.</w:t>
      </w:r>
      <w:r w:rsidRPr="0061798A">
        <w:rPr>
          <w:color w:val="333D3E"/>
          <w:spacing w:val="3"/>
        </w:rPr>
        <w:br/>
      </w:r>
      <w:r w:rsidRPr="0061798A">
        <w:rPr>
          <w:strike/>
          <w:color w:val="333D3E"/>
          <w:spacing w:val="3"/>
          <w:shd w:val="clear" w:color="auto" w:fill="FFFFFF"/>
        </w:rPr>
        <w:t xml:space="preserve">The </w:t>
      </w:r>
      <w:proofErr w:type="spellStart"/>
      <w:r w:rsidRPr="0061798A">
        <w:rPr>
          <w:strike/>
          <w:color w:val="333D3E"/>
          <w:spacing w:val="3"/>
          <w:shd w:val="clear" w:color="auto" w:fill="FFFFFF"/>
        </w:rPr>
        <w:t>CustomerPaymentCancellationRequest</w:t>
      </w:r>
      <w:proofErr w:type="spellEnd"/>
      <w:r w:rsidRPr="0061798A">
        <w:rPr>
          <w:strike/>
          <w:color w:val="333D3E"/>
          <w:spacing w:val="3"/>
          <w:shd w:val="clear" w:color="auto" w:fill="FFFFFF"/>
        </w:rPr>
        <w:t xml:space="preserve"> message may be used to escalate a case after an unsuccessful request to modify the payment. In this scenario, the case identification </w:t>
      </w:r>
      <w:r w:rsidRPr="0061798A">
        <w:rPr>
          <w:strike/>
          <w:color w:val="333D3E"/>
          <w:spacing w:val="3"/>
          <w:shd w:val="clear" w:color="auto" w:fill="FFFFFF"/>
        </w:rPr>
        <w:lastRenderedPageBreak/>
        <w:t xml:space="preserve">remains the same as in the original </w:t>
      </w:r>
      <w:proofErr w:type="spellStart"/>
      <w:r w:rsidRPr="0061798A">
        <w:rPr>
          <w:strike/>
          <w:color w:val="333D3E"/>
          <w:spacing w:val="3"/>
          <w:shd w:val="clear" w:color="auto" w:fill="FFFFFF"/>
        </w:rPr>
        <w:t>CustomerPaymentCancellationRequest</w:t>
      </w:r>
      <w:proofErr w:type="spellEnd"/>
      <w:r w:rsidRPr="0061798A">
        <w:rPr>
          <w:strike/>
          <w:color w:val="333D3E"/>
          <w:spacing w:val="3"/>
          <w:shd w:val="clear" w:color="auto" w:fill="FFFFFF"/>
        </w:rPr>
        <w:t xml:space="preserve"> message and the element </w:t>
      </w:r>
      <w:proofErr w:type="spellStart"/>
      <w:r w:rsidRPr="0061798A">
        <w:rPr>
          <w:strike/>
          <w:color w:val="333D3E"/>
          <w:spacing w:val="3"/>
          <w:shd w:val="clear" w:color="auto" w:fill="FFFFFF"/>
        </w:rPr>
        <w:t>ReopenCaseIndication</w:t>
      </w:r>
      <w:proofErr w:type="spellEnd"/>
      <w:r w:rsidRPr="0061798A">
        <w:rPr>
          <w:strike/>
          <w:color w:val="333D3E"/>
          <w:spacing w:val="3"/>
          <w:shd w:val="clear" w:color="auto" w:fill="FFFFFF"/>
        </w:rPr>
        <w:t xml:space="preserve"> is set to 'Yes' or 'true'.</w:t>
      </w:r>
      <w:r w:rsidRPr="0061798A">
        <w:rPr>
          <w:strike/>
          <w:color w:val="333D3E"/>
          <w:spacing w:val="3"/>
        </w:rPr>
        <w:br/>
      </w:r>
      <w:r w:rsidRPr="0061798A">
        <w:rPr>
          <w:color w:val="333D3E"/>
          <w:spacing w:val="3"/>
          <w:shd w:val="clear" w:color="auto" w:fill="FFFFFF"/>
        </w:rPr>
        <w:t xml:space="preserve">The </w:t>
      </w:r>
      <w:proofErr w:type="spellStart"/>
      <w:r w:rsidRPr="0061798A">
        <w:rPr>
          <w:color w:val="333D3E"/>
          <w:spacing w:val="3"/>
          <w:shd w:val="clear" w:color="auto" w:fill="FFFFFF"/>
        </w:rPr>
        <w:t>CustomerPaymentCancellationRequest</w:t>
      </w:r>
      <w:proofErr w:type="spellEnd"/>
      <w:r w:rsidRPr="0061798A">
        <w:rPr>
          <w:color w:val="333D3E"/>
          <w:spacing w:val="3"/>
          <w:shd w:val="clear" w:color="auto" w:fill="FFFFFF"/>
        </w:rPr>
        <w:t xml:space="preserve"> message has the following main characteristics: the case creator assigns a unique case identification and the reason code for the cancellation request. This information will be passed unchanged to all subsequent case assignee(s).</w:t>
      </w:r>
      <w:r w:rsidRPr="0061798A">
        <w:rPr>
          <w:color w:val="333D3E"/>
          <w:spacing w:val="3"/>
        </w:rPr>
        <w:br/>
      </w:r>
      <w:r w:rsidRPr="0061798A">
        <w:rPr>
          <w:color w:val="333D3E"/>
          <w:spacing w:val="3"/>
          <w:shd w:val="clear" w:color="auto" w:fill="FFFFFF"/>
        </w:rPr>
        <w:t xml:space="preserve">For the </w:t>
      </w:r>
      <w:proofErr w:type="spellStart"/>
      <w:r w:rsidRPr="0061798A">
        <w:rPr>
          <w:color w:val="333D3E"/>
          <w:spacing w:val="3"/>
          <w:shd w:val="clear" w:color="auto" w:fill="FFFFFF"/>
        </w:rPr>
        <w:t>CustomerPaymentCancellationRequest</w:t>
      </w:r>
      <w:proofErr w:type="spellEnd"/>
      <w:r w:rsidRPr="0061798A">
        <w:rPr>
          <w:color w:val="333D3E"/>
          <w:spacing w:val="3"/>
          <w:shd w:val="clear" w:color="auto" w:fill="FFFFFF"/>
        </w:rPr>
        <w:t xml:space="preserve"> message the case has been made optional, as the message might be used outside of a case management environment where the case identification is not relevant.</w:t>
      </w:r>
      <w:r w:rsidRPr="0061798A">
        <w:rPr>
          <w:color w:val="333D3E"/>
          <w:spacing w:val="3"/>
        </w:rPr>
        <w:br/>
      </w:r>
      <w:r w:rsidRPr="0061798A">
        <w:rPr>
          <w:color w:val="333D3E"/>
          <w:spacing w:val="3"/>
          <w:shd w:val="clear" w:color="auto" w:fill="FFFFFF"/>
        </w:rPr>
        <w:t>Moreover, the case identification may be present at different levels:</w:t>
      </w:r>
      <w:r w:rsidRPr="0061798A">
        <w:rPr>
          <w:color w:val="333D3E"/>
          <w:spacing w:val="3"/>
        </w:rPr>
        <w:br/>
      </w:r>
      <w:r w:rsidRPr="0061798A">
        <w:rPr>
          <w:color w:val="333D3E"/>
          <w:spacing w:val="3"/>
          <w:shd w:val="clear" w:color="auto" w:fill="FFFFFF"/>
        </w:rPr>
        <w:t>- One unique case is defined per cancellation request message: If multiple underlying groups, payment information blocks or transactions are present in the message and the case assignee has already forwarded the transaction for which the cancellation is requested, the case cannot be forwarded to the next party in the chain (see rule on uniqueness of the case) and the case creator will have to issue individual cancellation requests for each underlying individual transaction. In response to this cancellation request, the case must also be present at the message level in the Resolution of Investigation message;</w:t>
      </w:r>
      <w:r w:rsidRPr="0061798A">
        <w:rPr>
          <w:color w:val="333D3E"/>
          <w:spacing w:val="3"/>
        </w:rPr>
        <w:br/>
      </w:r>
      <w:r w:rsidRPr="0061798A">
        <w:rPr>
          <w:color w:val="333D3E"/>
          <w:spacing w:val="3"/>
          <w:shd w:val="clear" w:color="auto" w:fill="FFFFFF"/>
        </w:rPr>
        <w:t xml:space="preserve">- One case per original group, payment information or transaction present in the cancellation request: For each group, payment information block or transaction within the payment information, a unique case has been assigned. This means, when a payment instruction has already been forwarded by the case assignee, the cancellation request may be forwarded to next party in the payment chain, with the unique case assigned to the transaction. When the group can only be cancelled partially, new cancellation requests </w:t>
      </w:r>
      <w:proofErr w:type="gramStart"/>
      <w:r w:rsidRPr="0061798A">
        <w:rPr>
          <w:color w:val="333D3E"/>
          <w:spacing w:val="3"/>
          <w:shd w:val="clear" w:color="auto" w:fill="FFFFFF"/>
        </w:rPr>
        <w:t>need however</w:t>
      </w:r>
      <w:proofErr w:type="gramEnd"/>
      <w:r w:rsidRPr="0061798A">
        <w:rPr>
          <w:color w:val="333D3E"/>
          <w:spacing w:val="3"/>
          <w:shd w:val="clear" w:color="auto" w:fill="FFFFFF"/>
        </w:rPr>
        <w:t xml:space="preserve"> to be issued for the individual transactions within the group for which the cancellation request has not been successful. In response to this cancellation request, the case must be present in the cancellation details identifying the original group or transaction in the Resolution of Investigation message;</w:t>
      </w:r>
      <w:r w:rsidRPr="0061798A">
        <w:rPr>
          <w:color w:val="333D3E"/>
          <w:spacing w:val="3"/>
        </w:rPr>
        <w:br/>
      </w:r>
      <w:r w:rsidRPr="0061798A">
        <w:rPr>
          <w:color w:val="333D3E"/>
          <w:spacing w:val="3"/>
          <w:shd w:val="clear" w:color="auto" w:fill="FFFFFF"/>
        </w:rPr>
        <w:t>- No case used in cancellation request message: The cancellation of a payment instruction can be initiated by either the debtor/creditor or any subsequent agent in the payment instruction processing chain.</w:t>
      </w:r>
    </w:p>
    <w:p w14:paraId="68D2E826" w14:textId="77777777" w:rsidR="00C47AF0" w:rsidRPr="0061798A" w:rsidRDefault="00C47AF0" w:rsidP="00C47AF0">
      <w:pPr>
        <w:rPr>
          <w:color w:val="333D3E"/>
          <w:spacing w:val="3"/>
          <w:sz w:val="21"/>
          <w:szCs w:val="21"/>
          <w:shd w:val="clear" w:color="auto" w:fill="FFFFFF"/>
        </w:rPr>
      </w:pPr>
    </w:p>
    <w:p w14:paraId="7E20E8B2" w14:textId="77777777" w:rsidR="00C47AF0" w:rsidRPr="0061798A" w:rsidRDefault="00C47AF0" w:rsidP="00C47AF0">
      <w:pPr>
        <w:pStyle w:val="ListParagraph"/>
        <w:numPr>
          <w:ilvl w:val="0"/>
          <w:numId w:val="31"/>
        </w:numPr>
      </w:pPr>
      <w:r w:rsidRPr="0061798A">
        <w:t>The camt.056 Scope should be updated to remove mention of obsolete messages</w:t>
      </w:r>
    </w:p>
    <w:p w14:paraId="4F8BEE46" w14:textId="77777777" w:rsidR="00C47AF0" w:rsidRPr="00ED20DE" w:rsidRDefault="00C47AF0" w:rsidP="00C47AF0">
      <w:r w:rsidRPr="0061798A">
        <w:rPr>
          <w:color w:val="333D3E"/>
          <w:spacing w:val="3"/>
          <w:shd w:val="clear" w:color="auto" w:fill="FFFFFF"/>
        </w:rPr>
        <w:t>Scope</w:t>
      </w:r>
      <w:r w:rsidRPr="0061798A">
        <w:rPr>
          <w:color w:val="333D3E"/>
          <w:spacing w:val="3"/>
        </w:rPr>
        <w:br/>
      </w:r>
      <w:r w:rsidRPr="0061798A">
        <w:rPr>
          <w:color w:val="333D3E"/>
          <w:spacing w:val="3"/>
          <w:shd w:val="clear" w:color="auto" w:fill="FFFFFF"/>
        </w:rPr>
        <w:t xml:space="preserve">The </w:t>
      </w:r>
      <w:proofErr w:type="spellStart"/>
      <w:r w:rsidRPr="0061798A">
        <w:rPr>
          <w:color w:val="333D3E"/>
          <w:spacing w:val="3"/>
          <w:shd w:val="clear" w:color="auto" w:fill="FFFFFF"/>
        </w:rPr>
        <w:t>FIToFIPaymentCancellationRequest</w:t>
      </w:r>
      <w:proofErr w:type="spellEnd"/>
      <w:r w:rsidRPr="0061798A">
        <w:rPr>
          <w:color w:val="333D3E"/>
          <w:spacing w:val="3"/>
          <w:shd w:val="clear" w:color="auto" w:fill="FFFFFF"/>
        </w:rPr>
        <w:t xml:space="preserve"> message is sent by a case creator/case assigner to a case assignee.</w:t>
      </w:r>
      <w:r w:rsidRPr="0061798A">
        <w:rPr>
          <w:color w:val="333D3E"/>
          <w:spacing w:val="3"/>
        </w:rPr>
        <w:br/>
      </w:r>
      <w:r w:rsidRPr="0061798A">
        <w:rPr>
          <w:color w:val="333D3E"/>
          <w:spacing w:val="3"/>
          <w:shd w:val="clear" w:color="auto" w:fill="FFFFFF"/>
        </w:rPr>
        <w:t xml:space="preserve">This message is used to request the cancellation of an original payment instruction. The </w:t>
      </w:r>
      <w:proofErr w:type="spellStart"/>
      <w:r w:rsidRPr="0061798A">
        <w:rPr>
          <w:color w:val="333D3E"/>
          <w:spacing w:val="3"/>
          <w:shd w:val="clear" w:color="auto" w:fill="FFFFFF"/>
        </w:rPr>
        <w:t>FIToFIPaymentCancellationRequest</w:t>
      </w:r>
      <w:proofErr w:type="spellEnd"/>
      <w:r w:rsidRPr="0061798A">
        <w:rPr>
          <w:color w:val="333D3E"/>
          <w:spacing w:val="3"/>
          <w:shd w:val="clear" w:color="auto" w:fill="FFFFFF"/>
        </w:rPr>
        <w:t xml:space="preserve"> message is exchanged between the instructing agent and the instructed agent to request the cancellation of a interbank payment message previously sent (such as </w:t>
      </w:r>
      <w:proofErr w:type="spellStart"/>
      <w:r w:rsidRPr="0061798A">
        <w:rPr>
          <w:color w:val="333D3E"/>
          <w:spacing w:val="3"/>
          <w:shd w:val="clear" w:color="auto" w:fill="FFFFFF"/>
        </w:rPr>
        <w:t>FIToFICustomerCreditTransfer</w:t>
      </w:r>
      <w:proofErr w:type="spellEnd"/>
      <w:r w:rsidRPr="0061798A">
        <w:rPr>
          <w:color w:val="333D3E"/>
          <w:spacing w:val="3"/>
          <w:shd w:val="clear" w:color="auto" w:fill="FFFFFF"/>
        </w:rPr>
        <w:t xml:space="preserve">, </w:t>
      </w:r>
      <w:proofErr w:type="spellStart"/>
      <w:r w:rsidRPr="0061798A">
        <w:rPr>
          <w:color w:val="333D3E"/>
          <w:spacing w:val="3"/>
          <w:shd w:val="clear" w:color="auto" w:fill="FFFFFF"/>
        </w:rPr>
        <w:t>FIToFICustomerDirectDebit</w:t>
      </w:r>
      <w:proofErr w:type="spellEnd"/>
      <w:r w:rsidRPr="0061798A">
        <w:rPr>
          <w:color w:val="333D3E"/>
          <w:spacing w:val="3"/>
          <w:shd w:val="clear" w:color="auto" w:fill="FFFFFF"/>
        </w:rPr>
        <w:t xml:space="preserve"> or </w:t>
      </w:r>
      <w:proofErr w:type="spellStart"/>
      <w:r w:rsidRPr="0061798A">
        <w:rPr>
          <w:color w:val="333D3E"/>
          <w:spacing w:val="3"/>
          <w:shd w:val="clear" w:color="auto" w:fill="FFFFFF"/>
        </w:rPr>
        <w:t>FinancialInstitutionCreditTransfer</w:t>
      </w:r>
      <w:proofErr w:type="spellEnd"/>
      <w:r w:rsidRPr="0061798A">
        <w:rPr>
          <w:color w:val="333D3E"/>
          <w:spacing w:val="3"/>
          <w:shd w:val="clear" w:color="auto" w:fill="FFFFFF"/>
        </w:rPr>
        <w:t>).</w:t>
      </w:r>
      <w:r w:rsidRPr="0061798A">
        <w:rPr>
          <w:color w:val="333D3E"/>
          <w:spacing w:val="3"/>
        </w:rPr>
        <w:br/>
      </w:r>
      <w:r w:rsidRPr="0061798A">
        <w:rPr>
          <w:color w:val="333D3E"/>
          <w:spacing w:val="3"/>
        </w:rPr>
        <w:br/>
      </w:r>
      <w:r w:rsidRPr="0061798A">
        <w:rPr>
          <w:color w:val="333D3E"/>
          <w:spacing w:val="3"/>
          <w:shd w:val="clear" w:color="auto" w:fill="FFFFFF"/>
        </w:rPr>
        <w:t xml:space="preserve">The </w:t>
      </w:r>
      <w:proofErr w:type="spellStart"/>
      <w:r w:rsidRPr="0061798A">
        <w:rPr>
          <w:color w:val="333D3E"/>
          <w:spacing w:val="3"/>
          <w:shd w:val="clear" w:color="auto" w:fill="FFFFFF"/>
        </w:rPr>
        <w:t>FIToFIPaymentCancellationRequest</w:t>
      </w:r>
      <w:proofErr w:type="spellEnd"/>
      <w:r w:rsidRPr="0061798A">
        <w:rPr>
          <w:color w:val="333D3E"/>
          <w:spacing w:val="3"/>
          <w:shd w:val="clear" w:color="auto" w:fill="FFFFFF"/>
        </w:rPr>
        <w:t xml:space="preserve"> message supports both the request for cancellation (the instructed agent - or assignee - has not yet processed and forwarded the payment instruction) as well as the request for refund (payment has been fully processed already by the instructed agent - or assignee).</w:t>
      </w:r>
      <w:r w:rsidRPr="0061798A">
        <w:rPr>
          <w:color w:val="333D3E"/>
          <w:spacing w:val="3"/>
        </w:rPr>
        <w:br/>
      </w:r>
      <w:r w:rsidRPr="0061798A">
        <w:rPr>
          <w:color w:val="333D3E"/>
          <w:spacing w:val="3"/>
        </w:rPr>
        <w:br/>
      </w:r>
      <w:r w:rsidRPr="0061798A">
        <w:rPr>
          <w:color w:val="333D3E"/>
          <w:spacing w:val="3"/>
          <w:shd w:val="clear" w:color="auto" w:fill="FFFFFF"/>
        </w:rPr>
        <w:t>Usage</w:t>
      </w:r>
      <w:r w:rsidRPr="0061798A">
        <w:rPr>
          <w:color w:val="333D3E"/>
          <w:spacing w:val="3"/>
        </w:rPr>
        <w:br/>
      </w:r>
      <w:r w:rsidRPr="0061798A">
        <w:rPr>
          <w:color w:val="333D3E"/>
          <w:spacing w:val="3"/>
          <w:shd w:val="clear" w:color="auto" w:fill="FFFFFF"/>
        </w:rPr>
        <w:t xml:space="preserve">The </w:t>
      </w:r>
      <w:proofErr w:type="spellStart"/>
      <w:r w:rsidRPr="0061798A">
        <w:rPr>
          <w:color w:val="333D3E"/>
          <w:spacing w:val="3"/>
          <w:shd w:val="clear" w:color="auto" w:fill="FFFFFF"/>
        </w:rPr>
        <w:t>FIToFIPaymentCancellationRequest</w:t>
      </w:r>
      <w:proofErr w:type="spellEnd"/>
      <w:r w:rsidRPr="0061798A">
        <w:rPr>
          <w:color w:val="333D3E"/>
          <w:spacing w:val="3"/>
          <w:shd w:val="clear" w:color="auto" w:fill="FFFFFF"/>
        </w:rPr>
        <w:t xml:space="preserve"> message must be answered with a:</w:t>
      </w:r>
      <w:r w:rsidRPr="0061798A">
        <w:rPr>
          <w:color w:val="333D3E"/>
          <w:spacing w:val="3"/>
        </w:rPr>
        <w:br/>
      </w:r>
      <w:r w:rsidRPr="0061798A">
        <w:rPr>
          <w:color w:val="333D3E"/>
          <w:spacing w:val="3"/>
          <w:shd w:val="clear" w:color="auto" w:fill="FFFFFF"/>
        </w:rPr>
        <w:t xml:space="preserve">- </w:t>
      </w:r>
      <w:proofErr w:type="spellStart"/>
      <w:r w:rsidRPr="0061798A">
        <w:rPr>
          <w:color w:val="333D3E"/>
          <w:spacing w:val="3"/>
          <w:shd w:val="clear" w:color="auto" w:fill="FFFFFF"/>
        </w:rPr>
        <w:t>ResolutionOfInvestigation</w:t>
      </w:r>
      <w:proofErr w:type="spellEnd"/>
      <w:r w:rsidRPr="0061798A">
        <w:rPr>
          <w:color w:val="333D3E"/>
          <w:spacing w:val="3"/>
          <w:shd w:val="clear" w:color="auto" w:fill="FFFFFF"/>
        </w:rPr>
        <w:t xml:space="preserve"> message with a positive final outcome when the case assignee </w:t>
      </w:r>
      <w:r w:rsidRPr="0061798A">
        <w:rPr>
          <w:color w:val="333D3E"/>
          <w:spacing w:val="3"/>
          <w:shd w:val="clear" w:color="auto" w:fill="FFFFFF"/>
        </w:rPr>
        <w:lastRenderedPageBreak/>
        <w:t>can perform the requested cancellation;</w:t>
      </w:r>
      <w:r w:rsidRPr="0061798A">
        <w:rPr>
          <w:color w:val="333D3E"/>
          <w:spacing w:val="3"/>
        </w:rPr>
        <w:br/>
      </w:r>
      <w:r w:rsidRPr="0061798A">
        <w:rPr>
          <w:color w:val="333D3E"/>
          <w:spacing w:val="3"/>
          <w:shd w:val="clear" w:color="auto" w:fill="FFFFFF"/>
        </w:rPr>
        <w:t xml:space="preserve">- </w:t>
      </w:r>
      <w:proofErr w:type="spellStart"/>
      <w:r w:rsidRPr="0061798A">
        <w:rPr>
          <w:color w:val="333D3E"/>
          <w:spacing w:val="3"/>
          <w:shd w:val="clear" w:color="auto" w:fill="FFFFFF"/>
        </w:rPr>
        <w:t>ResolutionOfInvestigation</w:t>
      </w:r>
      <w:proofErr w:type="spellEnd"/>
      <w:r w:rsidRPr="0061798A">
        <w:rPr>
          <w:color w:val="333D3E"/>
          <w:spacing w:val="3"/>
          <w:shd w:val="clear" w:color="auto" w:fill="FFFFFF"/>
        </w:rPr>
        <w:t xml:space="preserve"> message with a negative final outcome when the case assignee may perform the requested cancellation but fails to do so (too late, irrevocable instruction);</w:t>
      </w:r>
      <w:r w:rsidRPr="0061798A">
        <w:rPr>
          <w:color w:val="333D3E"/>
          <w:spacing w:val="3"/>
        </w:rPr>
        <w:br/>
      </w:r>
      <w:r w:rsidRPr="0061798A">
        <w:rPr>
          <w:strike/>
          <w:color w:val="333D3E"/>
          <w:spacing w:val="3"/>
          <w:shd w:val="clear" w:color="auto" w:fill="FFFFFF"/>
        </w:rPr>
        <w:t xml:space="preserve">- </w:t>
      </w:r>
      <w:proofErr w:type="spellStart"/>
      <w:r w:rsidRPr="0061798A">
        <w:rPr>
          <w:strike/>
          <w:color w:val="333D3E"/>
          <w:spacing w:val="3"/>
          <w:shd w:val="clear" w:color="auto" w:fill="FFFFFF"/>
        </w:rPr>
        <w:t>RejectInvestigation</w:t>
      </w:r>
      <w:proofErr w:type="spellEnd"/>
      <w:r w:rsidRPr="0061798A">
        <w:rPr>
          <w:strike/>
          <w:color w:val="333D3E"/>
          <w:spacing w:val="3"/>
          <w:shd w:val="clear" w:color="auto" w:fill="FFFFFF"/>
        </w:rPr>
        <w:t xml:space="preserve"> message when the case assignee is unable or not </w:t>
      </w:r>
      <w:proofErr w:type="spellStart"/>
      <w:r w:rsidRPr="0061798A">
        <w:rPr>
          <w:strike/>
          <w:color w:val="333D3E"/>
          <w:spacing w:val="3"/>
          <w:shd w:val="clear" w:color="auto" w:fill="FFFFFF"/>
        </w:rPr>
        <w:t>authorised</w:t>
      </w:r>
      <w:proofErr w:type="spellEnd"/>
      <w:r w:rsidRPr="0061798A">
        <w:rPr>
          <w:strike/>
          <w:color w:val="333D3E"/>
          <w:spacing w:val="3"/>
          <w:shd w:val="clear" w:color="auto" w:fill="FFFFFF"/>
        </w:rPr>
        <w:t xml:space="preserve"> to perform the requested cancellation;</w:t>
      </w:r>
      <w:r w:rsidRPr="0061798A">
        <w:rPr>
          <w:color w:val="333D3E"/>
          <w:spacing w:val="3"/>
        </w:rPr>
        <w:br/>
      </w:r>
      <w:r w:rsidRPr="0061798A">
        <w:rPr>
          <w:strike/>
          <w:color w:val="333D3E"/>
          <w:spacing w:val="3"/>
          <w:shd w:val="clear" w:color="auto" w:fill="FFFFFF"/>
        </w:rPr>
        <w:t xml:space="preserve">- </w:t>
      </w:r>
      <w:proofErr w:type="spellStart"/>
      <w:r w:rsidRPr="0061798A">
        <w:rPr>
          <w:strike/>
          <w:color w:val="333D3E"/>
          <w:spacing w:val="3"/>
          <w:shd w:val="clear" w:color="auto" w:fill="FFFFFF"/>
        </w:rPr>
        <w:t>NotificationOfCaseAssignment</w:t>
      </w:r>
      <w:proofErr w:type="spellEnd"/>
      <w:r w:rsidRPr="0061798A">
        <w:rPr>
          <w:strike/>
          <w:color w:val="333D3E"/>
          <w:spacing w:val="3"/>
          <w:shd w:val="clear" w:color="auto" w:fill="FFFFFF"/>
        </w:rPr>
        <w:t xml:space="preserve"> message to indicate whether the case assignee will take on the case himself or reassign the case to a subsequent party in the payment processing chain.</w:t>
      </w:r>
      <w:r w:rsidRPr="0061798A">
        <w:rPr>
          <w:color w:val="333D3E"/>
          <w:spacing w:val="3"/>
        </w:rPr>
        <w:br/>
      </w:r>
      <w:r w:rsidRPr="0061798A">
        <w:rPr>
          <w:color w:val="333D3E"/>
          <w:spacing w:val="3"/>
          <w:shd w:val="clear" w:color="auto" w:fill="FFFFFF"/>
        </w:rPr>
        <w:t xml:space="preserve">A </w:t>
      </w:r>
      <w:proofErr w:type="spellStart"/>
      <w:r w:rsidRPr="0061798A">
        <w:rPr>
          <w:color w:val="333D3E"/>
          <w:spacing w:val="3"/>
          <w:shd w:val="clear" w:color="auto" w:fill="FFFFFF"/>
        </w:rPr>
        <w:t>FIToFIPaymentCancellationRequest</w:t>
      </w:r>
      <w:proofErr w:type="spellEnd"/>
      <w:r w:rsidRPr="0061798A">
        <w:rPr>
          <w:color w:val="333D3E"/>
          <w:spacing w:val="3"/>
          <w:shd w:val="clear" w:color="auto" w:fill="FFFFFF"/>
        </w:rPr>
        <w:t xml:space="preserve"> message concerns one and only one original payment instruction at a time.</w:t>
      </w:r>
      <w:r w:rsidRPr="0061798A">
        <w:rPr>
          <w:color w:val="333D3E"/>
          <w:spacing w:val="3"/>
        </w:rPr>
        <w:br/>
      </w:r>
      <w:r w:rsidRPr="0061798A">
        <w:rPr>
          <w:color w:val="333D3E"/>
          <w:spacing w:val="3"/>
          <w:shd w:val="clear" w:color="auto" w:fill="FFFFFF"/>
        </w:rPr>
        <w:t xml:space="preserve">When a case assignee successfully performs a cancellation, it must return the corresponding funds to the case assigner. It may provide some details about the return in the </w:t>
      </w:r>
      <w:proofErr w:type="spellStart"/>
      <w:r w:rsidRPr="0061798A">
        <w:rPr>
          <w:color w:val="333D3E"/>
          <w:spacing w:val="3"/>
          <w:shd w:val="clear" w:color="auto" w:fill="FFFFFF"/>
        </w:rPr>
        <w:t>ResolutionOfInvestigation</w:t>
      </w:r>
      <w:proofErr w:type="spellEnd"/>
      <w:r w:rsidRPr="0061798A">
        <w:rPr>
          <w:color w:val="333D3E"/>
          <w:spacing w:val="3"/>
          <w:shd w:val="clear" w:color="auto" w:fill="FFFFFF"/>
        </w:rPr>
        <w:t xml:space="preserve"> message.</w:t>
      </w:r>
      <w:r w:rsidRPr="0061798A">
        <w:rPr>
          <w:color w:val="333D3E"/>
          <w:spacing w:val="3"/>
        </w:rPr>
        <w:br/>
      </w:r>
      <w:r w:rsidRPr="0061798A">
        <w:rPr>
          <w:color w:val="333D3E"/>
          <w:spacing w:val="3"/>
          <w:shd w:val="clear" w:color="auto" w:fill="FFFFFF"/>
        </w:rPr>
        <w:t xml:space="preserve">The processing of a </w:t>
      </w:r>
      <w:proofErr w:type="spellStart"/>
      <w:r w:rsidRPr="0061798A">
        <w:rPr>
          <w:color w:val="333D3E"/>
          <w:spacing w:val="3"/>
          <w:shd w:val="clear" w:color="auto" w:fill="FFFFFF"/>
        </w:rPr>
        <w:t>FIToFIPaymentCancellationRequest</w:t>
      </w:r>
      <w:proofErr w:type="spellEnd"/>
      <w:r w:rsidRPr="0061798A">
        <w:rPr>
          <w:color w:val="333D3E"/>
          <w:spacing w:val="3"/>
          <w:shd w:val="clear" w:color="auto" w:fill="FFFFFF"/>
        </w:rPr>
        <w:t xml:space="preserve"> message case may lead to a </w:t>
      </w:r>
      <w:proofErr w:type="spellStart"/>
      <w:r w:rsidRPr="0061798A">
        <w:rPr>
          <w:b/>
          <w:bCs/>
          <w:i/>
          <w:iCs/>
          <w:color w:val="333D3E"/>
          <w:spacing w:val="3"/>
          <w:shd w:val="clear" w:color="auto" w:fill="FFFFFF"/>
        </w:rPr>
        <w:t>InvestigationRequest</w:t>
      </w:r>
      <w:proofErr w:type="spellEnd"/>
      <w:r w:rsidRPr="0061798A">
        <w:rPr>
          <w:color w:val="333D3E"/>
          <w:spacing w:val="3"/>
          <w:shd w:val="clear" w:color="auto" w:fill="FFFFFF"/>
        </w:rPr>
        <w:t xml:space="preserve"> message sent to the creditor by its account servicing institution.</w:t>
      </w:r>
      <w:r w:rsidRPr="0061798A">
        <w:rPr>
          <w:color w:val="333D3E"/>
          <w:spacing w:val="3"/>
        </w:rPr>
        <w:br/>
      </w:r>
      <w:r w:rsidRPr="0061798A">
        <w:rPr>
          <w:strike/>
          <w:color w:val="333D3E"/>
          <w:spacing w:val="3"/>
          <w:shd w:val="clear" w:color="auto" w:fill="FFFFFF"/>
        </w:rPr>
        <w:t xml:space="preserve">The </w:t>
      </w:r>
      <w:proofErr w:type="spellStart"/>
      <w:r w:rsidRPr="0061798A">
        <w:rPr>
          <w:strike/>
          <w:color w:val="333D3E"/>
          <w:spacing w:val="3"/>
          <w:shd w:val="clear" w:color="auto" w:fill="FFFFFF"/>
        </w:rPr>
        <w:t>FIToFIPaymentCancellationRequest</w:t>
      </w:r>
      <w:proofErr w:type="spellEnd"/>
      <w:r w:rsidRPr="0061798A">
        <w:rPr>
          <w:strike/>
          <w:color w:val="333D3E"/>
          <w:spacing w:val="3"/>
          <w:shd w:val="clear" w:color="auto" w:fill="FFFFFF"/>
        </w:rPr>
        <w:t xml:space="preserve"> message may be used to escalate a case after an unsuccessful request to modify the payment. In this scenario, the case identification remains the same as in the original </w:t>
      </w:r>
      <w:proofErr w:type="spellStart"/>
      <w:r w:rsidRPr="0061798A">
        <w:rPr>
          <w:strike/>
          <w:color w:val="333D3E"/>
          <w:spacing w:val="3"/>
          <w:shd w:val="clear" w:color="auto" w:fill="FFFFFF"/>
        </w:rPr>
        <w:t>FIToFIPaymentCancellationRequest</w:t>
      </w:r>
      <w:proofErr w:type="spellEnd"/>
      <w:r w:rsidRPr="0061798A">
        <w:rPr>
          <w:strike/>
          <w:color w:val="333D3E"/>
          <w:spacing w:val="3"/>
          <w:shd w:val="clear" w:color="auto" w:fill="FFFFFF"/>
        </w:rPr>
        <w:t xml:space="preserve"> message and the element </w:t>
      </w:r>
      <w:proofErr w:type="spellStart"/>
      <w:r w:rsidRPr="0061798A">
        <w:rPr>
          <w:strike/>
          <w:color w:val="333D3E"/>
          <w:spacing w:val="3"/>
          <w:shd w:val="clear" w:color="auto" w:fill="FFFFFF"/>
        </w:rPr>
        <w:t>ReopenCaseIndication</w:t>
      </w:r>
      <w:proofErr w:type="spellEnd"/>
      <w:r w:rsidRPr="0061798A">
        <w:rPr>
          <w:strike/>
          <w:color w:val="333D3E"/>
          <w:spacing w:val="3"/>
          <w:shd w:val="clear" w:color="auto" w:fill="FFFFFF"/>
        </w:rPr>
        <w:t xml:space="preserve"> is set to 'Yes' or 'true'.</w:t>
      </w:r>
      <w:r w:rsidRPr="0061798A">
        <w:rPr>
          <w:color w:val="333D3E"/>
          <w:spacing w:val="3"/>
        </w:rPr>
        <w:br/>
      </w:r>
      <w:r w:rsidRPr="0061798A">
        <w:rPr>
          <w:color w:val="333D3E"/>
          <w:spacing w:val="3"/>
          <w:shd w:val="clear" w:color="auto" w:fill="FFFFFF"/>
        </w:rPr>
        <w:t xml:space="preserve">The </w:t>
      </w:r>
      <w:proofErr w:type="spellStart"/>
      <w:r w:rsidRPr="0061798A">
        <w:rPr>
          <w:color w:val="333D3E"/>
          <w:spacing w:val="3"/>
          <w:shd w:val="clear" w:color="auto" w:fill="FFFFFF"/>
        </w:rPr>
        <w:t>FIToFIPaymentCancellationRequest</w:t>
      </w:r>
      <w:proofErr w:type="spellEnd"/>
      <w:r w:rsidRPr="0061798A">
        <w:rPr>
          <w:color w:val="333D3E"/>
          <w:spacing w:val="3"/>
          <w:shd w:val="clear" w:color="auto" w:fill="FFFFFF"/>
        </w:rPr>
        <w:t xml:space="preserve"> message has the following main characteristics: the case creator assigns a unique case identification and the reason code for the cancellation request. This information will be passed unchanged to all subsequent case assignee(s).</w:t>
      </w:r>
      <w:r w:rsidRPr="0061798A">
        <w:rPr>
          <w:color w:val="333D3E"/>
          <w:spacing w:val="3"/>
        </w:rPr>
        <w:br/>
      </w:r>
      <w:r w:rsidRPr="0061798A">
        <w:rPr>
          <w:color w:val="333D3E"/>
          <w:spacing w:val="3"/>
          <w:shd w:val="clear" w:color="auto" w:fill="FFFFFF"/>
        </w:rPr>
        <w:t xml:space="preserve">For the </w:t>
      </w:r>
      <w:proofErr w:type="spellStart"/>
      <w:r w:rsidRPr="0061798A">
        <w:rPr>
          <w:color w:val="333D3E"/>
          <w:spacing w:val="3"/>
          <w:shd w:val="clear" w:color="auto" w:fill="FFFFFF"/>
        </w:rPr>
        <w:t>FIToFIPaymentCancellationRequest</w:t>
      </w:r>
      <w:proofErr w:type="spellEnd"/>
      <w:r w:rsidRPr="0061798A">
        <w:rPr>
          <w:color w:val="333D3E"/>
          <w:spacing w:val="3"/>
          <w:shd w:val="clear" w:color="auto" w:fill="FFFFFF"/>
        </w:rPr>
        <w:t xml:space="preserve"> message the case has been made optional, as the message might be used outside of a case management environment where the case identification is not relevant.</w:t>
      </w:r>
      <w:r w:rsidRPr="0061798A">
        <w:rPr>
          <w:color w:val="333D3E"/>
          <w:spacing w:val="3"/>
        </w:rPr>
        <w:br/>
      </w:r>
      <w:r w:rsidRPr="0061798A">
        <w:rPr>
          <w:color w:val="333D3E"/>
          <w:spacing w:val="3"/>
          <w:shd w:val="clear" w:color="auto" w:fill="FFFFFF"/>
        </w:rPr>
        <w:t>Moreover, the case identification may be present at different levels:</w:t>
      </w:r>
      <w:r w:rsidRPr="0061798A">
        <w:rPr>
          <w:color w:val="333D3E"/>
          <w:spacing w:val="3"/>
        </w:rPr>
        <w:br/>
      </w:r>
      <w:r w:rsidRPr="0061798A">
        <w:rPr>
          <w:color w:val="333D3E"/>
          <w:spacing w:val="3"/>
          <w:shd w:val="clear" w:color="auto" w:fill="FFFFFF"/>
        </w:rPr>
        <w:t>- One unique case is defined per cancellation request message: If multiple underlying groups or transactions are present in the message and the case assignee has already forwarded the transaction for which the cancellation is requested, the case cannot be forwarded to the next party in the chain (see rule on uniqueness of the case) and the case creator will have to issue individual cancellation requests for each underlying individual transaction. In response to this cancellation request, the case must also be present at the message level in the Resolution of Investigation message;</w:t>
      </w:r>
      <w:r w:rsidRPr="0061798A">
        <w:rPr>
          <w:color w:val="333D3E"/>
          <w:spacing w:val="3"/>
        </w:rPr>
        <w:br/>
      </w:r>
      <w:r w:rsidRPr="0061798A">
        <w:rPr>
          <w:color w:val="333D3E"/>
          <w:spacing w:val="3"/>
          <w:shd w:val="clear" w:color="auto" w:fill="FFFFFF"/>
        </w:rPr>
        <w:t xml:space="preserve">- One case per original group or transaction present in the cancellation request: For each group or transaction, a unique case has been assigned. This means, when a payment instruction has already been forwarded by the case assignee, the cancellation request may be forwarded to next party in the payment chain, with the unique case assigned to the transaction. When the group can only be cancelled partially, new cancellation requests </w:t>
      </w:r>
      <w:proofErr w:type="gramStart"/>
      <w:r w:rsidRPr="0061798A">
        <w:rPr>
          <w:color w:val="333D3E"/>
          <w:spacing w:val="3"/>
          <w:shd w:val="clear" w:color="auto" w:fill="FFFFFF"/>
        </w:rPr>
        <w:t>need however</w:t>
      </w:r>
      <w:proofErr w:type="gramEnd"/>
      <w:r w:rsidRPr="0061798A">
        <w:rPr>
          <w:color w:val="333D3E"/>
          <w:spacing w:val="3"/>
          <w:shd w:val="clear" w:color="auto" w:fill="FFFFFF"/>
        </w:rPr>
        <w:t xml:space="preserve"> to be issued for the individual transactions within the group for which the cancellation request has not been successful. In response to this cancellation request, the case must be present in the cancellation details identifying the original group or transaction in the Resolution of Investigation message;</w:t>
      </w:r>
      <w:r w:rsidRPr="0061798A">
        <w:rPr>
          <w:color w:val="333D3E"/>
          <w:spacing w:val="3"/>
        </w:rPr>
        <w:br/>
      </w:r>
      <w:r w:rsidRPr="0061798A">
        <w:rPr>
          <w:color w:val="333D3E"/>
          <w:spacing w:val="3"/>
          <w:shd w:val="clear" w:color="auto" w:fill="FFFFFF"/>
        </w:rPr>
        <w:t>- No case used in cancellation request message.</w:t>
      </w:r>
      <w:r w:rsidRPr="0061798A">
        <w:rPr>
          <w:color w:val="333D3E"/>
          <w:spacing w:val="3"/>
        </w:rPr>
        <w:br/>
      </w:r>
      <w:r w:rsidRPr="0061798A">
        <w:rPr>
          <w:color w:val="333D3E"/>
          <w:spacing w:val="3"/>
          <w:shd w:val="clear" w:color="auto" w:fill="FFFFFF"/>
        </w:rPr>
        <w:t>Cancellation of a cover payment:</w:t>
      </w:r>
      <w:r w:rsidRPr="0061798A">
        <w:rPr>
          <w:color w:val="333D3E"/>
          <w:spacing w:val="3"/>
        </w:rPr>
        <w:br/>
      </w:r>
      <w:r w:rsidRPr="0061798A">
        <w:rPr>
          <w:color w:val="333D3E"/>
          <w:spacing w:val="3"/>
          <w:shd w:val="clear" w:color="auto" w:fill="FFFFFF"/>
        </w:rPr>
        <w:t>The cancellation of a payment instruction for which cover is provided by a separate instruction always results in the cancellation of the whole transaction, including the cover. The case assignee performing the cancellation must initiate the return of funds to the case creator. The case assigner must not request the cancellation of the cover separately.</w:t>
      </w:r>
      <w:r w:rsidRPr="0061798A">
        <w:rPr>
          <w:color w:val="333D3E"/>
          <w:spacing w:val="3"/>
        </w:rPr>
        <w:br/>
      </w:r>
      <w:r w:rsidRPr="0061798A">
        <w:rPr>
          <w:color w:val="333D3E"/>
          <w:spacing w:val="3"/>
          <w:shd w:val="clear" w:color="auto" w:fill="FFFFFF"/>
        </w:rPr>
        <w:lastRenderedPageBreak/>
        <w:t>Cancellation request initiators:</w:t>
      </w:r>
      <w:r w:rsidRPr="0061798A">
        <w:rPr>
          <w:color w:val="333D3E"/>
          <w:spacing w:val="3"/>
        </w:rPr>
        <w:br/>
      </w:r>
      <w:r w:rsidRPr="0061798A">
        <w:rPr>
          <w:color w:val="333D3E"/>
          <w:spacing w:val="3"/>
          <w:shd w:val="clear" w:color="auto" w:fill="FFFFFF"/>
        </w:rPr>
        <w:t>The cancellation of a payment instruction can be initiated by either the debtor/creditor or any subsequent agent in the payment instruction processing chain.</w:t>
      </w:r>
    </w:p>
    <w:p w14:paraId="4640C5C7" w14:textId="77777777" w:rsidR="00C47AF0" w:rsidRPr="00DD7B69" w:rsidRDefault="00C47AF0" w:rsidP="00C47AF0">
      <w:pPr>
        <w:pStyle w:val="Heading2"/>
        <w:numPr>
          <w:ilvl w:val="0"/>
          <w:numId w:val="30"/>
        </w:numPr>
        <w:tabs>
          <w:tab w:val="num" w:pos="360"/>
        </w:tabs>
        <w:ind w:left="360"/>
        <w:rPr>
          <w:lang w:val="en-GB" w:eastAsia="zh-CN"/>
        </w:rPr>
      </w:pPr>
      <w:r>
        <w:rPr>
          <w:lang w:val="en-GB" w:eastAsia="zh-CN"/>
        </w:rPr>
        <w:t>Purpose of the change:</w:t>
      </w:r>
    </w:p>
    <w:p w14:paraId="3DF02EAC" w14:textId="77777777" w:rsidR="00C47AF0" w:rsidRDefault="00C47AF0" w:rsidP="00C47AF0">
      <w:pPr>
        <w:rPr>
          <w:lang w:val="en-GB"/>
        </w:rPr>
      </w:pPr>
      <w:r>
        <w:rPr>
          <w:lang w:val="en-GB"/>
        </w:rPr>
        <w:t>Background, business context, community of users interested by the change and expected benefits/savings.</w:t>
      </w:r>
    </w:p>
    <w:p w14:paraId="423B4BFC" w14:textId="77777777" w:rsidR="00C47AF0" w:rsidRDefault="00C47AF0" w:rsidP="00C47AF0">
      <w:r>
        <w:rPr>
          <w:lang w:val="en-GB"/>
        </w:rPr>
        <w:t xml:space="preserve">This section must explain why the existing ISO 20022 messages need to be changed. </w:t>
      </w:r>
      <w:r>
        <w:t xml:space="preserve">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 </w:t>
      </w:r>
    </w:p>
    <w:p w14:paraId="77DED1AB" w14:textId="77777777" w:rsidR="00C47AF0" w:rsidRDefault="00C47AF0" w:rsidP="00C47AF0">
      <w:pPr>
        <w:rPr>
          <w:rFonts w:eastAsia="sans-serif"/>
          <w:color w:val="000000"/>
          <w:lang w:eastAsia="zh-CN" w:bidi="ar"/>
        </w:rPr>
      </w:pPr>
    </w:p>
    <w:p w14:paraId="3A1E8622" w14:textId="77777777" w:rsidR="00C47AF0" w:rsidRPr="00C65D68" w:rsidRDefault="00C47AF0" w:rsidP="00C47AF0">
      <w:pPr>
        <w:pStyle w:val="ListParagraph"/>
        <w:numPr>
          <w:ilvl w:val="0"/>
          <w:numId w:val="33"/>
        </w:numPr>
        <w:rPr>
          <w:lang w:val="en-GB"/>
        </w:rPr>
      </w:pPr>
      <w:r w:rsidRPr="00C65D68">
        <w:rPr>
          <w:lang w:val="en-GB"/>
        </w:rPr>
        <w:t>This will make the documentation and registered message definitions clearer, it will avoid the confusion of obsolete message definitions being mentioned.</w:t>
      </w:r>
    </w:p>
    <w:p w14:paraId="400C8751" w14:textId="77777777" w:rsidR="00C47AF0" w:rsidRPr="00856D29" w:rsidRDefault="00C47AF0" w:rsidP="00C47AF0">
      <w:pPr>
        <w:pStyle w:val="Heading2"/>
        <w:numPr>
          <w:ilvl w:val="0"/>
          <w:numId w:val="30"/>
        </w:numPr>
        <w:tabs>
          <w:tab w:val="num" w:pos="360"/>
        </w:tabs>
        <w:ind w:left="360"/>
        <w:rPr>
          <w:lang w:val="en-GB"/>
        </w:rPr>
      </w:pPr>
      <w:r>
        <w:rPr>
          <w:lang w:val="en-GB"/>
        </w:rPr>
        <w:t>Urgency of the request:</w:t>
      </w:r>
    </w:p>
    <w:p w14:paraId="1D1F7F33" w14:textId="77777777" w:rsidR="00C47AF0" w:rsidRPr="00D925D3" w:rsidRDefault="00C47AF0" w:rsidP="00D925D3">
      <w:pPr>
        <w:rPr>
          <w:lang w:val="en-GB"/>
        </w:rPr>
      </w:pPr>
      <w:r w:rsidRPr="00D925D3">
        <w:rPr>
          <w:lang w:val="en-GB"/>
        </w:rPr>
        <w:t>2024/2025 maintenance cycle</w:t>
      </w:r>
    </w:p>
    <w:p w14:paraId="5C5F796E" w14:textId="77777777" w:rsidR="00C47AF0" w:rsidRDefault="00C47AF0" w:rsidP="00C47AF0">
      <w:pPr>
        <w:pStyle w:val="Heading2"/>
        <w:numPr>
          <w:ilvl w:val="0"/>
          <w:numId w:val="30"/>
        </w:numPr>
        <w:tabs>
          <w:tab w:val="num" w:pos="120"/>
        </w:tabs>
        <w:ind w:left="240"/>
      </w:pPr>
      <w:r>
        <w:t>Business Examples:</w:t>
      </w:r>
    </w:p>
    <w:p w14:paraId="55C25540" w14:textId="77777777" w:rsidR="00C47AF0" w:rsidRPr="00073E70" w:rsidRDefault="00C47AF0" w:rsidP="00C47AF0">
      <w:pPr>
        <w:rPr>
          <w:color w:val="C00000"/>
          <w:lang w:val="en-GB"/>
        </w:rPr>
      </w:pPr>
      <w:r>
        <w:rPr>
          <w:lang w:val="en-GB"/>
        </w:rPr>
        <w:t>N/A</w:t>
      </w:r>
    </w:p>
    <w:p w14:paraId="1B4D6A25" w14:textId="77777777" w:rsidR="00C47AF0" w:rsidRDefault="00C47AF0" w:rsidP="00C47AF0">
      <w:pPr>
        <w:pStyle w:val="Heading2"/>
        <w:numPr>
          <w:ilvl w:val="0"/>
          <w:numId w:val="30"/>
        </w:numPr>
        <w:tabs>
          <w:tab w:val="num" w:pos="360"/>
        </w:tabs>
        <w:ind w:left="240"/>
      </w:pPr>
      <w:r>
        <w:t>SEG/TSG recommendation:</w:t>
      </w:r>
    </w:p>
    <w:p w14:paraId="03EDC485" w14:textId="77777777" w:rsidR="00C47AF0" w:rsidRPr="00C36E1E" w:rsidRDefault="00C47AF0" w:rsidP="00C47AF0">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5398C2D6" w14:textId="77777777" w:rsidR="00C47AF0" w:rsidRPr="00C36E1E"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C47AF0" w14:paraId="780AAE12" w14:textId="77777777" w:rsidTr="00047740">
        <w:trPr>
          <w:gridAfter w:val="3"/>
          <w:wAfter w:w="5623" w:type="dxa"/>
        </w:trPr>
        <w:tc>
          <w:tcPr>
            <w:tcW w:w="1242" w:type="dxa"/>
            <w:gridSpan w:val="2"/>
          </w:tcPr>
          <w:p w14:paraId="26775F24" w14:textId="77777777" w:rsidR="00C47AF0" w:rsidRDefault="00C47AF0" w:rsidP="00047740">
            <w:pPr>
              <w:rPr>
                <w:b/>
                <w:lang w:val="en-GB"/>
              </w:rPr>
            </w:pPr>
            <w:r>
              <w:rPr>
                <w:b/>
                <w:lang w:val="en-GB"/>
              </w:rPr>
              <w:t>Consider</w:t>
            </w:r>
          </w:p>
        </w:tc>
        <w:tc>
          <w:tcPr>
            <w:tcW w:w="567" w:type="dxa"/>
          </w:tcPr>
          <w:p w14:paraId="4C89A1EC" w14:textId="2388E0A1" w:rsidR="00C47AF0" w:rsidRDefault="001858A2" w:rsidP="00047740">
            <w:pPr>
              <w:rPr>
                <w:color w:val="FF0000"/>
                <w:lang w:val="en-GB"/>
              </w:rPr>
            </w:pPr>
            <w:r>
              <w:rPr>
                <w:color w:val="FF0000"/>
                <w:lang w:val="en-GB"/>
              </w:rPr>
              <w:t>X</w:t>
            </w:r>
          </w:p>
        </w:tc>
        <w:tc>
          <w:tcPr>
            <w:tcW w:w="1701" w:type="dxa"/>
            <w:tcBorders>
              <w:top w:val="single" w:sz="4" w:space="0" w:color="auto"/>
              <w:right w:val="single" w:sz="4" w:space="0" w:color="auto"/>
            </w:tcBorders>
          </w:tcPr>
          <w:p w14:paraId="5715BD44" w14:textId="77777777" w:rsidR="00C47AF0" w:rsidRDefault="00C47AF0" w:rsidP="00047740">
            <w:pPr>
              <w:rPr>
                <w:b/>
                <w:lang w:val="en-GB"/>
              </w:rPr>
            </w:pPr>
            <w:r>
              <w:rPr>
                <w:b/>
                <w:lang w:val="en-GB"/>
              </w:rPr>
              <w:t>Timing</w:t>
            </w:r>
          </w:p>
        </w:tc>
      </w:tr>
      <w:tr w:rsidR="00C47AF0" w14:paraId="0CBB7CB9" w14:textId="77777777" w:rsidTr="00047740">
        <w:trPr>
          <w:gridBefore w:val="1"/>
          <w:gridAfter w:val="1"/>
          <w:wBefore w:w="1059" w:type="dxa"/>
          <w:wAfter w:w="945" w:type="dxa"/>
          <w:trHeight w:val="501"/>
        </w:trPr>
        <w:tc>
          <w:tcPr>
            <w:tcW w:w="750" w:type="dxa"/>
            <w:gridSpan w:val="2"/>
            <w:tcBorders>
              <w:left w:val="nil"/>
              <w:bottom w:val="nil"/>
            </w:tcBorders>
          </w:tcPr>
          <w:p w14:paraId="4CC4D69C" w14:textId="77777777" w:rsidR="00C47AF0" w:rsidRDefault="00C47AF0" w:rsidP="00047740">
            <w:pPr>
              <w:rPr>
                <w:lang w:val="en-GB"/>
              </w:rPr>
            </w:pPr>
          </w:p>
        </w:tc>
        <w:tc>
          <w:tcPr>
            <w:tcW w:w="5954" w:type="dxa"/>
            <w:gridSpan w:val="2"/>
          </w:tcPr>
          <w:p w14:paraId="3669F211" w14:textId="77777777" w:rsidR="00C47AF0" w:rsidRDefault="00C47AF0" w:rsidP="00047740">
            <w:pPr>
              <w:rPr>
                <w:lang w:eastAsia="zh-CN"/>
              </w:rPr>
            </w:pPr>
            <w:r>
              <w:rPr>
                <w:lang w:val="en-GB"/>
              </w:rPr>
              <w:t xml:space="preserve">- </w:t>
            </w:r>
            <w:r>
              <w:rPr>
                <w:b/>
                <w:lang w:val="en-GB"/>
              </w:rPr>
              <w:t>Next yearly cycle: 202</w:t>
            </w:r>
            <w:r>
              <w:rPr>
                <w:rFonts w:hint="eastAsia"/>
                <w:b/>
                <w:lang w:eastAsia="zh-CN"/>
              </w:rPr>
              <w:t>5</w:t>
            </w:r>
            <w:r>
              <w:rPr>
                <w:b/>
                <w:lang w:val="en-GB"/>
              </w:rPr>
              <w:t>/202</w:t>
            </w:r>
            <w:r>
              <w:rPr>
                <w:rFonts w:hint="eastAsia"/>
                <w:b/>
                <w:lang w:eastAsia="zh-CN"/>
              </w:rPr>
              <w:t>6</w:t>
            </w:r>
          </w:p>
          <w:p w14:paraId="19785663" w14:textId="77777777" w:rsidR="00C47AF0" w:rsidRDefault="00C47AF0" w:rsidP="00047740">
            <w:pPr>
              <w:rPr>
                <w:lang w:val="en-GB"/>
              </w:rPr>
            </w:pPr>
            <w:r>
              <w:rPr>
                <w:lang w:val="en-GB"/>
              </w:rPr>
              <w:t>(the change will be considered for implementation in the yearly maintenance cycle which starts in 202</w:t>
            </w:r>
            <w:r>
              <w:rPr>
                <w:rFonts w:hint="eastAsia"/>
                <w:lang w:eastAsia="zh-CN"/>
              </w:rPr>
              <w:t>5</w:t>
            </w:r>
            <w:r>
              <w:rPr>
                <w:lang w:val="en-GB"/>
              </w:rPr>
              <w:t xml:space="preserve"> and completes with the publication of new message versions in the spring of 202</w:t>
            </w:r>
            <w:r>
              <w:rPr>
                <w:rFonts w:hint="eastAsia"/>
                <w:lang w:eastAsia="zh-CN"/>
              </w:rPr>
              <w:t>6</w:t>
            </w:r>
            <w:r>
              <w:rPr>
                <w:lang w:val="en-GB"/>
              </w:rPr>
              <w:t>)</w:t>
            </w:r>
          </w:p>
        </w:tc>
        <w:tc>
          <w:tcPr>
            <w:tcW w:w="425" w:type="dxa"/>
            <w:tcBorders>
              <w:bottom w:val="single" w:sz="4" w:space="0" w:color="auto"/>
            </w:tcBorders>
          </w:tcPr>
          <w:p w14:paraId="3896D022" w14:textId="41FB1EA5" w:rsidR="00C47AF0" w:rsidRDefault="001858A2" w:rsidP="00047740">
            <w:pPr>
              <w:jc w:val="both"/>
              <w:rPr>
                <w:color w:val="FF0000"/>
                <w:lang w:val="en-GB"/>
              </w:rPr>
            </w:pPr>
            <w:r>
              <w:rPr>
                <w:color w:val="FF0000"/>
                <w:lang w:val="en-GB"/>
              </w:rPr>
              <w:t>X</w:t>
            </w:r>
          </w:p>
        </w:tc>
      </w:tr>
      <w:tr w:rsidR="00C47AF0" w14:paraId="23B46433" w14:textId="77777777" w:rsidTr="00047740">
        <w:trPr>
          <w:gridBefore w:val="1"/>
          <w:gridAfter w:val="1"/>
          <w:wBefore w:w="1059" w:type="dxa"/>
          <w:wAfter w:w="945" w:type="dxa"/>
          <w:trHeight w:val="501"/>
        </w:trPr>
        <w:tc>
          <w:tcPr>
            <w:tcW w:w="750" w:type="dxa"/>
            <w:gridSpan w:val="2"/>
            <w:tcBorders>
              <w:top w:val="nil"/>
              <w:left w:val="nil"/>
              <w:bottom w:val="nil"/>
            </w:tcBorders>
          </w:tcPr>
          <w:p w14:paraId="0FAC8CEB" w14:textId="77777777" w:rsidR="00C47AF0" w:rsidRDefault="00C47AF0" w:rsidP="00047740">
            <w:pPr>
              <w:rPr>
                <w:lang w:val="en-GB"/>
              </w:rPr>
            </w:pPr>
          </w:p>
        </w:tc>
        <w:tc>
          <w:tcPr>
            <w:tcW w:w="5954" w:type="dxa"/>
            <w:gridSpan w:val="2"/>
          </w:tcPr>
          <w:p w14:paraId="69A6C053" w14:textId="77777777" w:rsidR="00C47AF0" w:rsidRDefault="00C47AF0" w:rsidP="00047740">
            <w:pPr>
              <w:jc w:val="both"/>
              <w:rPr>
                <w:lang w:val="en-GB"/>
              </w:rPr>
            </w:pPr>
            <w:r>
              <w:rPr>
                <w:lang w:val="en-GB"/>
              </w:rPr>
              <w:t xml:space="preserve">- </w:t>
            </w:r>
            <w:r>
              <w:rPr>
                <w:b/>
                <w:lang w:val="en-GB"/>
              </w:rPr>
              <w:t>At the occasion of the next maintenance of the messages</w:t>
            </w:r>
          </w:p>
          <w:p w14:paraId="3D2D2FC1" w14:textId="77777777" w:rsidR="00C47AF0" w:rsidRDefault="00C47AF0" w:rsidP="00047740">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98DE5C5" w14:textId="77777777" w:rsidR="00C47AF0" w:rsidRDefault="00C47AF0" w:rsidP="00047740">
            <w:pPr>
              <w:jc w:val="center"/>
              <w:rPr>
                <w:color w:val="FF0000"/>
                <w:lang w:val="en-GB"/>
              </w:rPr>
            </w:pPr>
          </w:p>
        </w:tc>
      </w:tr>
      <w:tr w:rsidR="00C47AF0" w14:paraId="19FEC746" w14:textId="77777777" w:rsidTr="00047740">
        <w:trPr>
          <w:gridBefore w:val="1"/>
          <w:wBefore w:w="1059" w:type="dxa"/>
          <w:trHeight w:val="511"/>
        </w:trPr>
        <w:tc>
          <w:tcPr>
            <w:tcW w:w="750" w:type="dxa"/>
            <w:gridSpan w:val="2"/>
            <w:tcBorders>
              <w:top w:val="nil"/>
              <w:left w:val="nil"/>
              <w:bottom w:val="nil"/>
            </w:tcBorders>
          </w:tcPr>
          <w:p w14:paraId="5A74C3C1" w14:textId="77777777" w:rsidR="00C47AF0" w:rsidRDefault="00C47AF0" w:rsidP="00047740">
            <w:pPr>
              <w:rPr>
                <w:lang w:val="en-GB"/>
              </w:rPr>
            </w:pPr>
          </w:p>
        </w:tc>
        <w:tc>
          <w:tcPr>
            <w:tcW w:w="5954" w:type="dxa"/>
            <w:gridSpan w:val="2"/>
          </w:tcPr>
          <w:p w14:paraId="4C86AB0A" w14:textId="77777777" w:rsidR="00C47AF0" w:rsidRDefault="00C47AF0" w:rsidP="00047740">
            <w:pPr>
              <w:jc w:val="both"/>
              <w:rPr>
                <w:lang w:val="en-GB"/>
              </w:rPr>
            </w:pPr>
            <w:r>
              <w:rPr>
                <w:lang w:val="en-GB"/>
              </w:rPr>
              <w:t xml:space="preserve">- </w:t>
            </w:r>
            <w:r>
              <w:rPr>
                <w:b/>
                <w:lang w:val="en-GB"/>
              </w:rPr>
              <w:t>Urgent unscheduled</w:t>
            </w:r>
          </w:p>
          <w:p w14:paraId="655C75FF" w14:textId="77777777" w:rsidR="00C47AF0" w:rsidRDefault="00C47AF0" w:rsidP="00047740">
            <w:pPr>
              <w:rPr>
                <w:lang w:val="en-GB"/>
              </w:rPr>
            </w:pPr>
            <w:r>
              <w:rPr>
                <w:lang w:val="en-GB"/>
              </w:rPr>
              <w:t>(the change justifies an urgent implementation outside of the normal yearly cycle)</w:t>
            </w:r>
          </w:p>
        </w:tc>
        <w:tc>
          <w:tcPr>
            <w:tcW w:w="425" w:type="dxa"/>
          </w:tcPr>
          <w:p w14:paraId="2727AFE6" w14:textId="77777777" w:rsidR="00C47AF0" w:rsidRDefault="00C47AF0" w:rsidP="00047740">
            <w:pPr>
              <w:jc w:val="center"/>
              <w:rPr>
                <w:color w:val="FF0000"/>
                <w:lang w:val="en-GB"/>
              </w:rPr>
            </w:pPr>
          </w:p>
        </w:tc>
        <w:tc>
          <w:tcPr>
            <w:tcW w:w="945" w:type="dxa"/>
            <w:tcBorders>
              <w:top w:val="nil"/>
              <w:bottom w:val="nil"/>
              <w:right w:val="nil"/>
            </w:tcBorders>
          </w:tcPr>
          <w:p w14:paraId="3893D27D" w14:textId="77777777" w:rsidR="00C47AF0" w:rsidRDefault="00C47AF0" w:rsidP="00047740">
            <w:pPr>
              <w:ind w:left="360"/>
              <w:jc w:val="both"/>
              <w:rPr>
                <w:lang w:val="en-GB"/>
              </w:rPr>
            </w:pPr>
          </w:p>
        </w:tc>
      </w:tr>
      <w:tr w:rsidR="00C47AF0" w14:paraId="17F00132" w14:textId="77777777" w:rsidTr="00047740">
        <w:trPr>
          <w:gridBefore w:val="1"/>
          <w:wBefore w:w="1059" w:type="dxa"/>
          <w:trHeight w:val="511"/>
        </w:trPr>
        <w:tc>
          <w:tcPr>
            <w:tcW w:w="750" w:type="dxa"/>
            <w:gridSpan w:val="2"/>
            <w:tcBorders>
              <w:top w:val="nil"/>
              <w:left w:val="nil"/>
              <w:bottom w:val="nil"/>
            </w:tcBorders>
          </w:tcPr>
          <w:p w14:paraId="5E2F954E" w14:textId="77777777" w:rsidR="00C47AF0" w:rsidRDefault="00C47AF0" w:rsidP="00047740">
            <w:pPr>
              <w:rPr>
                <w:lang w:val="en-GB"/>
              </w:rPr>
            </w:pPr>
          </w:p>
        </w:tc>
        <w:tc>
          <w:tcPr>
            <w:tcW w:w="6379" w:type="dxa"/>
            <w:gridSpan w:val="3"/>
          </w:tcPr>
          <w:p w14:paraId="627FB91C" w14:textId="77777777" w:rsidR="00C47AF0" w:rsidRDefault="00C47AF0" w:rsidP="00047740">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58ED56F7" w14:textId="77777777" w:rsidR="00C47AF0" w:rsidRDefault="00C47AF0" w:rsidP="00047740">
            <w:pPr>
              <w:ind w:left="360"/>
              <w:jc w:val="both"/>
              <w:rPr>
                <w:lang w:val="en-GB"/>
              </w:rPr>
            </w:pPr>
          </w:p>
          <w:p w14:paraId="242E1BDF" w14:textId="77777777" w:rsidR="00C47AF0" w:rsidRDefault="00C47AF0" w:rsidP="00047740">
            <w:pPr>
              <w:ind w:left="360"/>
              <w:jc w:val="both"/>
              <w:rPr>
                <w:lang w:val="en-GB"/>
              </w:rPr>
            </w:pPr>
          </w:p>
        </w:tc>
      </w:tr>
    </w:tbl>
    <w:p w14:paraId="6D6AA411" w14:textId="77777777" w:rsidR="00C47AF0" w:rsidRPr="00C36E1E" w:rsidRDefault="00C47AF0" w:rsidP="00C47AF0">
      <w:pPr>
        <w:rPr>
          <w:lang w:val="en-GB"/>
        </w:rPr>
      </w:pPr>
      <w:r w:rsidRPr="00C36E1E">
        <w:rPr>
          <w:lang w:val="en-GB"/>
        </w:rPr>
        <w:t>Comments:</w:t>
      </w:r>
    </w:p>
    <w:p w14:paraId="2F251644" w14:textId="77777777" w:rsidR="00C47AF0" w:rsidRPr="00C36E1E" w:rsidRDefault="00C47AF0" w:rsidP="00C47AF0">
      <w:pPr>
        <w:pStyle w:val="ListParagraph"/>
        <w:rPr>
          <w:lang w:val="en-GB"/>
        </w:rPr>
      </w:pPr>
    </w:p>
    <w:p w14:paraId="3CD3EC5F" w14:textId="77777777" w:rsidR="00C47AF0" w:rsidRPr="00C36E1E" w:rsidRDefault="00C47AF0" w:rsidP="00C47AF0">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C47AF0" w14:paraId="63793213" w14:textId="77777777" w:rsidTr="00047740">
        <w:tc>
          <w:tcPr>
            <w:tcW w:w="1242" w:type="dxa"/>
          </w:tcPr>
          <w:p w14:paraId="291FBECC" w14:textId="77777777" w:rsidR="00C47AF0" w:rsidRDefault="00C47AF0" w:rsidP="00047740">
            <w:pPr>
              <w:rPr>
                <w:b/>
                <w:lang w:val="en-GB"/>
              </w:rPr>
            </w:pPr>
            <w:r>
              <w:rPr>
                <w:b/>
                <w:lang w:val="en-GB"/>
              </w:rPr>
              <w:t>Reject</w:t>
            </w:r>
          </w:p>
        </w:tc>
        <w:tc>
          <w:tcPr>
            <w:tcW w:w="567" w:type="dxa"/>
          </w:tcPr>
          <w:p w14:paraId="41E75A1F" w14:textId="77777777" w:rsidR="00C47AF0" w:rsidRDefault="00C47AF0" w:rsidP="00047740">
            <w:pPr>
              <w:rPr>
                <w:color w:val="FF0000"/>
                <w:lang w:val="en-GB"/>
              </w:rPr>
            </w:pPr>
          </w:p>
        </w:tc>
      </w:tr>
    </w:tbl>
    <w:p w14:paraId="3B82E270" w14:textId="77777777" w:rsidR="00C47AF0" w:rsidRPr="00C36E1E" w:rsidRDefault="00C47AF0" w:rsidP="00C47AF0">
      <w:pPr>
        <w:rPr>
          <w:lang w:val="en-GB"/>
        </w:rPr>
      </w:pPr>
      <w:r w:rsidRPr="00C36E1E">
        <w:rPr>
          <w:lang w:val="en-GB"/>
        </w:rPr>
        <w:lastRenderedPageBreak/>
        <w:t>Reason for rejection:</w:t>
      </w:r>
    </w:p>
    <w:p w14:paraId="2735ACDE" w14:textId="77777777" w:rsidR="00C47AF0" w:rsidRPr="009E2C3B" w:rsidRDefault="00C47AF0" w:rsidP="00C47AF0">
      <w:pPr>
        <w:pStyle w:val="Heading2"/>
        <w:numPr>
          <w:ilvl w:val="0"/>
          <w:numId w:val="30"/>
        </w:numPr>
        <w:tabs>
          <w:tab w:val="num" w:pos="360"/>
        </w:tabs>
        <w:ind w:left="360"/>
        <w:rPr>
          <w:lang w:val="en-GB"/>
        </w:rPr>
      </w:pPr>
      <w:r w:rsidRPr="009E2C3B">
        <w:rPr>
          <w:lang w:val="en-GB"/>
        </w:rPr>
        <w:t>Impact analysis and type of impact:</w:t>
      </w:r>
    </w:p>
    <w:p w14:paraId="6C5697DE" w14:textId="77777777" w:rsidR="00E52C8B" w:rsidRDefault="00E52C8B" w:rsidP="00E52C8B">
      <w:pPr>
        <w:rPr>
          <w:lang w:val="en-GB"/>
        </w:rPr>
      </w:pPr>
      <w:r w:rsidRPr="00E52C8B">
        <w:rPr>
          <w:lang w:val="en-GB"/>
        </w:rPr>
        <w:t>The following Message Identifiers will be impacted –</w:t>
      </w:r>
    </w:p>
    <w:p w14:paraId="5BD87EC2" w14:textId="77777777" w:rsidR="00710FB0" w:rsidRPr="00E52C8B" w:rsidRDefault="00710FB0" w:rsidP="00E52C8B">
      <w:pPr>
        <w:rPr>
          <w:lang w:val="en-GB"/>
        </w:rPr>
      </w:pPr>
    </w:p>
    <w:tbl>
      <w:tblPr>
        <w:tblW w:w="8572" w:type="dxa"/>
        <w:tblInd w:w="612" w:type="dxa"/>
        <w:tblLook w:val="04A0" w:firstRow="1" w:lastRow="0" w:firstColumn="1" w:lastColumn="0" w:noHBand="0" w:noVBand="1"/>
      </w:tblPr>
      <w:tblGrid>
        <w:gridCol w:w="2516"/>
        <w:gridCol w:w="6056"/>
      </w:tblGrid>
      <w:tr w:rsidR="00710FB0" w:rsidRPr="00B56737" w14:paraId="51B81C06" w14:textId="77777777" w:rsidTr="00322AC9">
        <w:trPr>
          <w:trHeight w:val="300"/>
        </w:trPr>
        <w:tc>
          <w:tcPr>
            <w:tcW w:w="2516" w:type="dxa"/>
            <w:tcBorders>
              <w:top w:val="nil"/>
              <w:left w:val="nil"/>
              <w:bottom w:val="nil"/>
              <w:right w:val="nil"/>
            </w:tcBorders>
            <w:noWrap/>
            <w:hideMark/>
          </w:tcPr>
          <w:p w14:paraId="598BD07B" w14:textId="77777777" w:rsidR="00710FB0" w:rsidRPr="00B56737" w:rsidRDefault="00710FB0" w:rsidP="00910670">
            <w:pPr>
              <w:rPr>
                <w:b/>
                <w:bCs/>
              </w:rPr>
            </w:pPr>
            <w:r w:rsidRPr="00B56737">
              <w:rPr>
                <w:b/>
                <w:bCs/>
              </w:rPr>
              <w:t>camt.029.001.1</w:t>
            </w:r>
            <w:r>
              <w:rPr>
                <w:b/>
                <w:bCs/>
              </w:rPr>
              <w:t>3</w:t>
            </w:r>
          </w:p>
        </w:tc>
        <w:tc>
          <w:tcPr>
            <w:tcW w:w="6056" w:type="dxa"/>
            <w:tcBorders>
              <w:top w:val="nil"/>
              <w:left w:val="nil"/>
              <w:bottom w:val="nil"/>
              <w:right w:val="nil"/>
            </w:tcBorders>
            <w:noWrap/>
            <w:hideMark/>
          </w:tcPr>
          <w:p w14:paraId="63C9D9DF" w14:textId="77777777" w:rsidR="00710FB0" w:rsidRPr="00B56737" w:rsidRDefault="00710FB0" w:rsidP="00910670">
            <w:r w:rsidRPr="00B56737">
              <w:t>ResolutionOfInvestigationV1</w:t>
            </w:r>
            <w:r>
              <w:t>3</w:t>
            </w:r>
          </w:p>
        </w:tc>
      </w:tr>
      <w:tr w:rsidR="00710FB0" w:rsidRPr="00B56737" w14:paraId="294B22BD" w14:textId="77777777" w:rsidTr="00322AC9">
        <w:trPr>
          <w:trHeight w:val="300"/>
        </w:trPr>
        <w:tc>
          <w:tcPr>
            <w:tcW w:w="2516" w:type="dxa"/>
            <w:tcBorders>
              <w:top w:val="nil"/>
              <w:left w:val="nil"/>
              <w:bottom w:val="nil"/>
              <w:right w:val="nil"/>
            </w:tcBorders>
            <w:noWrap/>
            <w:hideMark/>
          </w:tcPr>
          <w:p w14:paraId="1F17EE1E" w14:textId="77777777" w:rsidR="00710FB0" w:rsidRPr="00B56737" w:rsidRDefault="00710FB0" w:rsidP="00910670">
            <w:pPr>
              <w:rPr>
                <w:b/>
                <w:bCs/>
              </w:rPr>
            </w:pPr>
            <w:r w:rsidRPr="00B56737">
              <w:rPr>
                <w:b/>
                <w:bCs/>
              </w:rPr>
              <w:t>camt.055.001.1</w:t>
            </w:r>
            <w:r>
              <w:rPr>
                <w:b/>
                <w:bCs/>
              </w:rPr>
              <w:t>2</w:t>
            </w:r>
          </w:p>
        </w:tc>
        <w:tc>
          <w:tcPr>
            <w:tcW w:w="6056" w:type="dxa"/>
            <w:tcBorders>
              <w:top w:val="nil"/>
              <w:left w:val="nil"/>
              <w:bottom w:val="nil"/>
              <w:right w:val="nil"/>
            </w:tcBorders>
            <w:noWrap/>
            <w:hideMark/>
          </w:tcPr>
          <w:p w14:paraId="7416C9DD" w14:textId="77777777" w:rsidR="00710FB0" w:rsidRPr="00B56737" w:rsidRDefault="00710FB0" w:rsidP="00910670">
            <w:r w:rsidRPr="00B56737">
              <w:t>CustomerPaymentCancellationRequestV1</w:t>
            </w:r>
            <w:r>
              <w:t>2</w:t>
            </w:r>
          </w:p>
        </w:tc>
      </w:tr>
      <w:tr w:rsidR="00710FB0" w:rsidRPr="00B56737" w14:paraId="41B0DCE8" w14:textId="77777777" w:rsidTr="00322AC9">
        <w:trPr>
          <w:trHeight w:val="300"/>
        </w:trPr>
        <w:tc>
          <w:tcPr>
            <w:tcW w:w="2516" w:type="dxa"/>
            <w:tcBorders>
              <w:top w:val="nil"/>
              <w:left w:val="nil"/>
              <w:bottom w:val="nil"/>
              <w:right w:val="nil"/>
            </w:tcBorders>
            <w:noWrap/>
            <w:hideMark/>
          </w:tcPr>
          <w:p w14:paraId="42808573" w14:textId="77777777" w:rsidR="00710FB0" w:rsidRPr="00B56737" w:rsidRDefault="00710FB0" w:rsidP="00910670">
            <w:pPr>
              <w:rPr>
                <w:b/>
                <w:bCs/>
              </w:rPr>
            </w:pPr>
            <w:r w:rsidRPr="00B56737">
              <w:rPr>
                <w:b/>
                <w:bCs/>
              </w:rPr>
              <w:t>camt.056.001.1</w:t>
            </w:r>
            <w:r>
              <w:rPr>
                <w:b/>
                <w:bCs/>
              </w:rPr>
              <w:t>1</w:t>
            </w:r>
          </w:p>
        </w:tc>
        <w:tc>
          <w:tcPr>
            <w:tcW w:w="6056" w:type="dxa"/>
            <w:tcBorders>
              <w:top w:val="nil"/>
              <w:left w:val="nil"/>
              <w:bottom w:val="nil"/>
              <w:right w:val="nil"/>
            </w:tcBorders>
            <w:noWrap/>
            <w:hideMark/>
          </w:tcPr>
          <w:p w14:paraId="578C6FFB" w14:textId="77777777" w:rsidR="00710FB0" w:rsidRPr="00B56737" w:rsidRDefault="00710FB0" w:rsidP="00910670">
            <w:r w:rsidRPr="00B56737">
              <w:t>FIToFIPaymentCancellationRequestV1</w:t>
            </w:r>
            <w:r>
              <w:t>1</w:t>
            </w:r>
          </w:p>
        </w:tc>
      </w:tr>
    </w:tbl>
    <w:p w14:paraId="0F71CABA" w14:textId="77777777" w:rsidR="00C47AF0" w:rsidRDefault="00C47AF0" w:rsidP="00C47AF0">
      <w:pPr>
        <w:pStyle w:val="Heading2"/>
        <w:numPr>
          <w:ilvl w:val="0"/>
          <w:numId w:val="30"/>
        </w:numPr>
        <w:tabs>
          <w:tab w:val="num" w:pos="360"/>
        </w:tabs>
        <w:ind w:left="240" w:hanging="240"/>
        <w:rPr>
          <w:lang w:val="en-GB"/>
        </w:rPr>
      </w:pPr>
      <w:r w:rsidRPr="009E2C3B">
        <w:rPr>
          <w:lang w:val="en-GB"/>
        </w:rPr>
        <w:t xml:space="preserve">Proposed implementation: </w:t>
      </w:r>
    </w:p>
    <w:p w14:paraId="6EAC760A" w14:textId="77777777" w:rsidR="006F5673" w:rsidRDefault="006F5673" w:rsidP="006F5673">
      <w:pPr>
        <w:rPr>
          <w:lang w:val="en-GB"/>
        </w:rPr>
      </w:pPr>
    </w:p>
    <w:p w14:paraId="1E68475A" w14:textId="6B878540" w:rsidR="005B21F3" w:rsidRPr="00A2045D" w:rsidRDefault="005B21F3" w:rsidP="005B21F3">
      <w:pPr>
        <w:rPr>
          <w:lang w:val="en-GB"/>
        </w:rPr>
      </w:pPr>
      <w:r>
        <w:rPr>
          <w:lang w:val="en-GB"/>
        </w:rPr>
        <w:t xml:space="preserve">New proposed scope for </w:t>
      </w:r>
      <w:proofErr w:type="spellStart"/>
      <w:r w:rsidRPr="005B21F3">
        <w:rPr>
          <w:b/>
          <w:bCs/>
        </w:rPr>
        <w:t>ResolutionOfInvestigation</w:t>
      </w:r>
      <w:proofErr w:type="spellEnd"/>
      <w:r w:rsidR="00BC75D5">
        <w:rPr>
          <w:b/>
          <w:bCs/>
        </w:rPr>
        <w:t xml:space="preserve"> </w:t>
      </w:r>
      <w:r>
        <w:rPr>
          <w:b/>
          <w:bCs/>
        </w:rPr>
        <w:t>(camt.029)</w:t>
      </w:r>
    </w:p>
    <w:p w14:paraId="111E04F0" w14:textId="77777777" w:rsidR="005B21F3" w:rsidRPr="00A2045D" w:rsidRDefault="005B21F3" w:rsidP="005B21F3">
      <w:pPr>
        <w:rPr>
          <w:b/>
          <w:bCs/>
        </w:rPr>
      </w:pPr>
    </w:p>
    <w:p w14:paraId="6726D45A" w14:textId="77777777" w:rsidR="005B21F3" w:rsidRPr="00A2045D" w:rsidRDefault="005B21F3" w:rsidP="005B21F3">
      <w:pPr>
        <w:rPr>
          <w:b/>
          <w:bCs/>
        </w:rPr>
      </w:pPr>
      <w:r w:rsidRPr="00A2045D">
        <w:rPr>
          <w:b/>
          <w:bCs/>
        </w:rPr>
        <w:t>Scope</w:t>
      </w:r>
    </w:p>
    <w:p w14:paraId="2F57523F" w14:textId="14D26985" w:rsidR="005B21F3" w:rsidRPr="005B21F3" w:rsidRDefault="005B21F3" w:rsidP="005B21F3">
      <w:r w:rsidRPr="005B21F3">
        <w:t xml:space="preserve">The </w:t>
      </w:r>
      <w:proofErr w:type="spellStart"/>
      <w:r w:rsidRPr="005B21F3">
        <w:t>ResolutionOfInvestigation</w:t>
      </w:r>
      <w:proofErr w:type="spellEnd"/>
      <w:r w:rsidRPr="005B21F3">
        <w:t xml:space="preserve"> message is sent by a case assignee to a case creator/case assigner. This message is used to inform of the resolution of a </w:t>
      </w:r>
      <w:proofErr w:type="gramStart"/>
      <w:r w:rsidRPr="005B21F3">
        <w:t>case, and</w:t>
      </w:r>
      <w:proofErr w:type="gramEnd"/>
      <w:r w:rsidRPr="005B21F3">
        <w:t xml:space="preserve"> optionally provides details about. - the corrective action undertaken by the case assignee; - information on the return where applicable. Usage The </w:t>
      </w:r>
      <w:proofErr w:type="spellStart"/>
      <w:r w:rsidRPr="005B21F3">
        <w:t>ResolutionOfInvestigation</w:t>
      </w:r>
      <w:proofErr w:type="spellEnd"/>
      <w:r w:rsidRPr="005B21F3">
        <w:t xml:space="preserve"> message is used by the case assignee to inform a case creator or case assigner about the resolution of a: - request to cancel payment case; The </w:t>
      </w:r>
      <w:proofErr w:type="spellStart"/>
      <w:r w:rsidRPr="005B21F3">
        <w:t>ResolutionOfInvestigation</w:t>
      </w:r>
      <w:proofErr w:type="spellEnd"/>
      <w:r w:rsidRPr="005B21F3">
        <w:t xml:space="preserve"> message covers one and only one case at a time. If the case assignee needs to communicate about several cases, then several Resolution </w:t>
      </w:r>
      <w:proofErr w:type="gramStart"/>
      <w:r w:rsidRPr="005B21F3">
        <w:t>Of</w:t>
      </w:r>
      <w:proofErr w:type="gramEnd"/>
      <w:r w:rsidRPr="005B21F3">
        <w:t xml:space="preserve"> Investigation messages must be sent. The </w:t>
      </w:r>
      <w:proofErr w:type="spellStart"/>
      <w:r w:rsidRPr="005B21F3">
        <w:t>ResolutionOfInvestigation</w:t>
      </w:r>
      <w:proofErr w:type="spellEnd"/>
      <w:r w:rsidRPr="005B21F3">
        <w:t xml:space="preserve"> message provides: - the </w:t>
      </w:r>
      <w:proofErr w:type="gramStart"/>
      <w:r w:rsidRPr="005B21F3">
        <w:t>final outcome</w:t>
      </w:r>
      <w:proofErr w:type="gramEnd"/>
      <w:r w:rsidRPr="005B21F3">
        <w:t xml:space="preserve"> of the case, whether positive or negative; - optionally, the details of the corrective action undertaken by the case assignee and the information of the return. Whenever the action of modifying or cancelling a </w:t>
      </w:r>
      <w:proofErr w:type="gramStart"/>
      <w:r w:rsidRPr="005B21F3">
        <w:t>payment results</w:t>
      </w:r>
      <w:proofErr w:type="gramEnd"/>
      <w:r w:rsidRPr="005B21F3">
        <w:t xml:space="preserve"> in funds being returned or reversed, an investigating agent may provide the details in the resolution related investigation component, to identify the return or reversal transaction. These details will facilitate the account reconciliations at the initiating bank and the intermediaries. It must be stressed that the return or reversal of funds is outside the scope of this Exceptions and Investigation service. The features given here </w:t>
      </w:r>
      <w:proofErr w:type="gramStart"/>
      <w:r w:rsidRPr="005B21F3">
        <w:t>is</w:t>
      </w:r>
      <w:proofErr w:type="gramEnd"/>
      <w:r w:rsidRPr="005B21F3">
        <w:t xml:space="preserve"> only meant to transmit the information of return or reversal when it is available through the resolution of the case. The </w:t>
      </w:r>
      <w:proofErr w:type="spellStart"/>
      <w:r w:rsidRPr="005B21F3">
        <w:t>ResolutionOfInvestigation</w:t>
      </w:r>
      <w:proofErr w:type="spellEnd"/>
      <w:r w:rsidRPr="005B21F3">
        <w:t xml:space="preserve"> message must: - be forwarded by all subsequent case assignee(s) until it reaches the case creator; The </w:t>
      </w:r>
      <w:proofErr w:type="spellStart"/>
      <w:r w:rsidRPr="005B21F3">
        <w:t>ResolutionOfInvestigation</w:t>
      </w:r>
      <w:proofErr w:type="spellEnd"/>
      <w:r w:rsidRPr="005B21F3">
        <w:t xml:space="preserve"> message should be the sole message to respond to a cancellation request. Details of the underlying transactions and the related statuses for which the cancellation request has been issued may be provided in the </w:t>
      </w:r>
      <w:proofErr w:type="spellStart"/>
      <w:r w:rsidRPr="005B21F3">
        <w:t>CancellationDetails</w:t>
      </w:r>
      <w:proofErr w:type="spellEnd"/>
      <w:r w:rsidRPr="005B21F3">
        <w:t xml:space="preserve"> component.</w:t>
      </w:r>
    </w:p>
    <w:p w14:paraId="00D7C897" w14:textId="77777777" w:rsidR="005B21F3" w:rsidRPr="006F5673" w:rsidRDefault="005B21F3" w:rsidP="006F5673">
      <w:pPr>
        <w:rPr>
          <w:lang w:val="en-GB"/>
        </w:rPr>
      </w:pPr>
    </w:p>
    <w:p w14:paraId="551DB5CB" w14:textId="490FC95B" w:rsidR="00C47AF0" w:rsidRDefault="00C47AF0" w:rsidP="00C47AF0">
      <w:pPr>
        <w:rPr>
          <w:lang w:val="en-GB"/>
        </w:rPr>
      </w:pPr>
    </w:p>
    <w:p w14:paraId="27AD7126" w14:textId="77777777" w:rsidR="00E45149" w:rsidRDefault="00E45149" w:rsidP="00C47AF0">
      <w:pPr>
        <w:rPr>
          <w:lang w:val="en-GB"/>
        </w:rPr>
      </w:pPr>
    </w:p>
    <w:p w14:paraId="473ED4AF" w14:textId="77777777" w:rsidR="005A5121" w:rsidRDefault="005A5121">
      <w:pPr>
        <w:rPr>
          <w:lang w:val="en-GB"/>
        </w:rPr>
      </w:pPr>
      <w:r>
        <w:rPr>
          <w:lang w:val="en-GB"/>
        </w:rPr>
        <w:br w:type="page"/>
      </w:r>
    </w:p>
    <w:p w14:paraId="771ED478" w14:textId="65ECC497" w:rsidR="00E45149" w:rsidRDefault="004F1F8A" w:rsidP="00C47AF0">
      <w:pPr>
        <w:rPr>
          <w:lang w:val="en-GB"/>
        </w:rPr>
      </w:pPr>
      <w:r>
        <w:rPr>
          <w:lang w:val="en-GB"/>
        </w:rPr>
        <w:lastRenderedPageBreak/>
        <w:t xml:space="preserve">The image below shows the removal of the </w:t>
      </w:r>
      <w:r>
        <w:t>mention of obsolete messages from the camt.029.</w:t>
      </w:r>
    </w:p>
    <w:p w14:paraId="05D1C580" w14:textId="1A0DD4F1" w:rsidR="004F1F8A" w:rsidRDefault="004F1F8A" w:rsidP="00C47AF0">
      <w:pPr>
        <w:rPr>
          <w:lang w:val="en-GB"/>
        </w:rPr>
      </w:pPr>
    </w:p>
    <w:p w14:paraId="31853528" w14:textId="2595B678" w:rsidR="00A420D5" w:rsidRDefault="00A420D5" w:rsidP="00C47AF0">
      <w:pPr>
        <w:rPr>
          <w:lang w:val="en-GB"/>
        </w:rPr>
      </w:pPr>
      <w:r>
        <w:rPr>
          <w:noProof/>
        </w:rPr>
        <w:drawing>
          <wp:inline distT="0" distB="0" distL="0" distR="0" wp14:anchorId="7B85E245" wp14:editId="141D1F7B">
            <wp:extent cx="5543835" cy="2756042"/>
            <wp:effectExtent l="0" t="0" r="0" b="6350"/>
            <wp:docPr id="144283462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834627" name="Picture 1" descr="A screenshot of a computer&#10;&#10;AI-generated content may be incorrect."/>
                    <pic:cNvPicPr/>
                  </pic:nvPicPr>
                  <pic:blipFill>
                    <a:blip r:embed="rId17"/>
                    <a:stretch>
                      <a:fillRect/>
                    </a:stretch>
                  </pic:blipFill>
                  <pic:spPr>
                    <a:xfrm>
                      <a:off x="0" y="0"/>
                      <a:ext cx="5543835" cy="2756042"/>
                    </a:xfrm>
                    <a:prstGeom prst="rect">
                      <a:avLst/>
                    </a:prstGeom>
                  </pic:spPr>
                </pic:pic>
              </a:graphicData>
            </a:graphic>
          </wp:inline>
        </w:drawing>
      </w:r>
    </w:p>
    <w:p w14:paraId="0360E6DB" w14:textId="77777777" w:rsidR="004321E5" w:rsidRDefault="004321E5" w:rsidP="00C47AF0">
      <w:pPr>
        <w:rPr>
          <w:lang w:val="en-GB"/>
        </w:rPr>
      </w:pPr>
    </w:p>
    <w:p w14:paraId="403E1081" w14:textId="3BB5D52B" w:rsidR="004321E5" w:rsidRDefault="004321E5" w:rsidP="00C47AF0">
      <w:pPr>
        <w:rPr>
          <w:lang w:val="en-GB"/>
        </w:rPr>
      </w:pPr>
    </w:p>
    <w:p w14:paraId="0749512B" w14:textId="49BF9C46" w:rsidR="004321E5" w:rsidRDefault="004321E5" w:rsidP="00C47AF0">
      <w:pPr>
        <w:rPr>
          <w:lang w:val="en-GB"/>
        </w:rPr>
      </w:pPr>
    </w:p>
    <w:p w14:paraId="552D84E4" w14:textId="5E936EC3" w:rsidR="005B21F3" w:rsidRDefault="005B21F3" w:rsidP="005B21F3">
      <w:pPr>
        <w:rPr>
          <w:b/>
          <w:bCs/>
        </w:rPr>
      </w:pPr>
      <w:r>
        <w:rPr>
          <w:b/>
          <w:bCs/>
        </w:rPr>
        <w:t xml:space="preserve">New proposed scope for </w:t>
      </w:r>
      <w:proofErr w:type="spellStart"/>
      <w:r w:rsidRPr="005B21F3">
        <w:rPr>
          <w:b/>
          <w:bCs/>
        </w:rPr>
        <w:t>CustomerPaymentCancellationRequest</w:t>
      </w:r>
      <w:proofErr w:type="spellEnd"/>
      <w:r>
        <w:rPr>
          <w:b/>
          <w:bCs/>
        </w:rPr>
        <w:t xml:space="preserve"> (camt.055)</w:t>
      </w:r>
    </w:p>
    <w:p w14:paraId="75F160CC" w14:textId="77777777" w:rsidR="005B21F3" w:rsidRPr="005B21F3" w:rsidRDefault="005B21F3" w:rsidP="005B21F3">
      <w:pPr>
        <w:rPr>
          <w:b/>
          <w:bCs/>
        </w:rPr>
      </w:pPr>
    </w:p>
    <w:p w14:paraId="774CD1F1" w14:textId="77777777" w:rsidR="005B21F3" w:rsidRPr="00A2045D" w:rsidRDefault="005B21F3" w:rsidP="005B21F3">
      <w:pPr>
        <w:rPr>
          <w:b/>
          <w:bCs/>
        </w:rPr>
      </w:pPr>
      <w:r w:rsidRPr="00A2045D">
        <w:rPr>
          <w:b/>
          <w:bCs/>
        </w:rPr>
        <w:t>Scope</w:t>
      </w:r>
    </w:p>
    <w:p w14:paraId="6C6570E7" w14:textId="2A75766C" w:rsidR="005B21F3" w:rsidRPr="005B21F3" w:rsidRDefault="005B21F3" w:rsidP="005B21F3">
      <w:r w:rsidRPr="005B21F3">
        <w:t xml:space="preserve">The </w:t>
      </w:r>
      <w:proofErr w:type="spellStart"/>
      <w:r w:rsidRPr="005B21F3">
        <w:t>CustomerPaymentCancellationRequest</w:t>
      </w:r>
      <w:proofErr w:type="spellEnd"/>
      <w:r w:rsidRPr="005B21F3">
        <w:t xml:space="preserve"> message is sent by a case creator/case assigner to a case assignee. The </w:t>
      </w:r>
      <w:proofErr w:type="spellStart"/>
      <w:r w:rsidRPr="005B21F3">
        <w:t>CustomerPaymentCancellationRequest</w:t>
      </w:r>
      <w:proofErr w:type="spellEnd"/>
      <w:r w:rsidRPr="005B21F3">
        <w:t xml:space="preserve"> message is issued by the initiating party to request the cancellation of an initiation payment message previously sent (such as </w:t>
      </w:r>
      <w:proofErr w:type="spellStart"/>
      <w:r w:rsidRPr="005B21F3">
        <w:t>CustomerCreditTransferInitiation</w:t>
      </w:r>
      <w:proofErr w:type="spellEnd"/>
      <w:r w:rsidRPr="005B21F3">
        <w:t xml:space="preserve">, </w:t>
      </w:r>
      <w:proofErr w:type="spellStart"/>
      <w:r w:rsidRPr="005B21F3">
        <w:t>CreditorPaymentActivationRequest</w:t>
      </w:r>
      <w:proofErr w:type="spellEnd"/>
      <w:r w:rsidRPr="005B21F3">
        <w:t xml:space="preserve"> or </w:t>
      </w:r>
      <w:proofErr w:type="spellStart"/>
      <w:r w:rsidRPr="005B21F3">
        <w:t>CustomerDirectDebitInitiation</w:t>
      </w:r>
      <w:proofErr w:type="spellEnd"/>
      <w:r w:rsidRPr="005B21F3">
        <w:t xml:space="preserve">). Usage The </w:t>
      </w:r>
      <w:proofErr w:type="spellStart"/>
      <w:r w:rsidRPr="005B21F3">
        <w:t>CustomerPaymentCancellationRequest</w:t>
      </w:r>
      <w:proofErr w:type="spellEnd"/>
      <w:r w:rsidRPr="005B21F3">
        <w:t xml:space="preserve"> message must be answered with a: - </w:t>
      </w:r>
      <w:proofErr w:type="spellStart"/>
      <w:r w:rsidRPr="005B21F3">
        <w:t>ResolutionOfInvestigation</w:t>
      </w:r>
      <w:proofErr w:type="spellEnd"/>
      <w:r w:rsidRPr="005B21F3">
        <w:t xml:space="preserve"> message with a positive final outcome when the case assignee can perform the requested cancellation; - </w:t>
      </w:r>
      <w:proofErr w:type="spellStart"/>
      <w:r w:rsidRPr="005B21F3">
        <w:t>ResolutionOfInvestigation</w:t>
      </w:r>
      <w:proofErr w:type="spellEnd"/>
      <w:r w:rsidRPr="005B21F3">
        <w:t xml:space="preserve"> message with a negative final outcome when the case assignee may perform the requested cancellation but fails to do so (too late, irrevocable instruction); A </w:t>
      </w:r>
      <w:proofErr w:type="spellStart"/>
      <w:r w:rsidRPr="005B21F3">
        <w:t>CustomerPaymentCancellationRequest</w:t>
      </w:r>
      <w:proofErr w:type="spellEnd"/>
      <w:r w:rsidRPr="005B21F3">
        <w:t xml:space="preserve"> message concerns one and only one original payment instruction at a time. When a case assignee successfully performs a cancellation, it must return the corresponding funds to the case assigner. It may provide some details about the return in the </w:t>
      </w:r>
      <w:proofErr w:type="spellStart"/>
      <w:r w:rsidRPr="005B21F3">
        <w:t>ResolutionOfInvestigation</w:t>
      </w:r>
      <w:proofErr w:type="spellEnd"/>
      <w:r w:rsidRPr="005B21F3">
        <w:t xml:space="preserve"> message. The processing of a </w:t>
      </w:r>
      <w:proofErr w:type="spellStart"/>
      <w:r w:rsidRPr="005B21F3">
        <w:t>CustomerPaymentCancellationRequest</w:t>
      </w:r>
      <w:proofErr w:type="spellEnd"/>
      <w:r w:rsidRPr="005B21F3">
        <w:t xml:space="preserve"> message case may lead to </w:t>
      </w:r>
      <w:proofErr w:type="gramStart"/>
      <w:r w:rsidRPr="005B21F3">
        <w:t xml:space="preserve">a </w:t>
      </w:r>
      <w:proofErr w:type="spellStart"/>
      <w:r w:rsidRPr="00A2045D">
        <w:rPr>
          <w:highlight w:val="yellow"/>
        </w:rPr>
        <w:t>InvestigationRequest</w:t>
      </w:r>
      <w:proofErr w:type="spellEnd"/>
      <w:proofErr w:type="gramEnd"/>
      <w:r w:rsidRPr="005B21F3">
        <w:t xml:space="preserve"> message sent to the creditor by its account servicing institution. The </w:t>
      </w:r>
      <w:proofErr w:type="spellStart"/>
      <w:r w:rsidRPr="005B21F3">
        <w:t>CustomerPaymentCancellationRequest</w:t>
      </w:r>
      <w:proofErr w:type="spellEnd"/>
      <w:r w:rsidRPr="005B21F3">
        <w:t xml:space="preserve"> message has the following main characteristics: the case creator assigns a unique case identification and the reason code for the cancellation request. This information will be passed unchanged to all subsequent case assignee(s). For the </w:t>
      </w:r>
      <w:proofErr w:type="spellStart"/>
      <w:r w:rsidRPr="005B21F3">
        <w:t>CustomerPaymentCancellationRequest</w:t>
      </w:r>
      <w:proofErr w:type="spellEnd"/>
      <w:r w:rsidRPr="005B21F3">
        <w:t xml:space="preserve"> message the case has been made optional, as the message might be used outside of a case management environment where the case identification is not relevant. Moreover, the case identification may be present at different levels: - One unique case is defined per cancellation request message: If multiple underlying groups, payment information blocks or transactions are present in the message and the case assignee has already forwarded the transaction for which the cancellation is requested, the case cannot be forwarded to the next party in the chain (see rule on uniqueness of the case) and the case creator will have to issue individual cancellation requests for each underlying </w:t>
      </w:r>
      <w:r w:rsidRPr="005B21F3">
        <w:lastRenderedPageBreak/>
        <w:t xml:space="preserve">individual transaction. In response to this cancellation request, the case must also be present at the message level in the Resolution of Investigation message; - One case per original group, payment information or transaction present in the cancellation request: For each group, payment information block or transaction within the payment information, a unique case has been assigned. This means, when a payment instruction has already been forwarded by the case assignee, the cancellation request may be forwarded to next party in the payment chain, with the unique case assigned to the transaction. When the group can only be cancelled partially, new cancellation requests </w:t>
      </w:r>
      <w:proofErr w:type="gramStart"/>
      <w:r w:rsidRPr="005B21F3">
        <w:t>need however</w:t>
      </w:r>
      <w:proofErr w:type="gramEnd"/>
      <w:r w:rsidRPr="005B21F3">
        <w:t xml:space="preserve"> to be issued for the individual transactions within the group for which the cancellation request has not been successful. In response to this cancellation request, the case must be present in the cancellation details identifying the original group or transaction in the Resolution of Investigation message; - No case used in cancellation request message: The cancellation of a payment instruction can be initiated by either the debtor/creditor or any subsequent agent in the payment instruction processing chain.</w:t>
      </w:r>
    </w:p>
    <w:p w14:paraId="1045036E" w14:textId="77777777" w:rsidR="005B21F3" w:rsidRDefault="005B21F3" w:rsidP="00C47AF0">
      <w:pPr>
        <w:rPr>
          <w:lang w:val="en-GB"/>
        </w:rPr>
      </w:pPr>
    </w:p>
    <w:p w14:paraId="4DF204AB" w14:textId="77777777" w:rsidR="00963A07" w:rsidRDefault="00963A07" w:rsidP="00C47AF0">
      <w:pPr>
        <w:rPr>
          <w:lang w:val="en-GB"/>
        </w:rPr>
      </w:pPr>
    </w:p>
    <w:p w14:paraId="0C59AE2D" w14:textId="684814FF" w:rsidR="00963A07" w:rsidRDefault="00963A07" w:rsidP="00C47AF0">
      <w:pPr>
        <w:rPr>
          <w:lang w:val="en-GB"/>
        </w:rPr>
      </w:pPr>
      <w:r>
        <w:rPr>
          <w:lang w:val="en-GB"/>
        </w:rPr>
        <w:t>camt.056</w:t>
      </w:r>
    </w:p>
    <w:p w14:paraId="030BE179" w14:textId="77777777" w:rsidR="005B21F3" w:rsidRDefault="005B21F3" w:rsidP="00C47AF0">
      <w:pPr>
        <w:rPr>
          <w:lang w:val="en-GB"/>
        </w:rPr>
      </w:pPr>
    </w:p>
    <w:p w14:paraId="18CB8B6E" w14:textId="58A7D5C5" w:rsidR="00963A07" w:rsidRDefault="00963A07" w:rsidP="00C47AF0">
      <w:pPr>
        <w:rPr>
          <w:lang w:val="en-GB"/>
        </w:rPr>
      </w:pPr>
    </w:p>
    <w:p w14:paraId="6DFCE519" w14:textId="77777777" w:rsidR="005B21F3" w:rsidRDefault="005B21F3" w:rsidP="00C47AF0">
      <w:pPr>
        <w:rPr>
          <w:lang w:val="en-GB"/>
        </w:rPr>
      </w:pPr>
    </w:p>
    <w:p w14:paraId="32F474A6" w14:textId="58C4A268" w:rsidR="005B21F3" w:rsidRPr="005B21F3" w:rsidRDefault="005B21F3" w:rsidP="005B21F3">
      <w:r>
        <w:rPr>
          <w:b/>
          <w:bCs/>
        </w:rPr>
        <w:t>New proposed scop</w:t>
      </w:r>
      <w:r w:rsidR="00BC75D5">
        <w:rPr>
          <w:b/>
          <w:bCs/>
        </w:rPr>
        <w:t>e</w:t>
      </w:r>
      <w:r>
        <w:rPr>
          <w:b/>
          <w:bCs/>
        </w:rPr>
        <w:t xml:space="preserve"> for </w:t>
      </w:r>
      <w:proofErr w:type="spellStart"/>
      <w:r w:rsidRPr="005B21F3">
        <w:rPr>
          <w:b/>
          <w:bCs/>
        </w:rPr>
        <w:t>FIToFIPaymentCancellationRequest</w:t>
      </w:r>
      <w:proofErr w:type="spellEnd"/>
      <w:r>
        <w:rPr>
          <w:b/>
          <w:bCs/>
        </w:rPr>
        <w:t xml:space="preserve"> (camt.056)</w:t>
      </w:r>
    </w:p>
    <w:p w14:paraId="490F8CF5" w14:textId="77777777" w:rsidR="005B21F3" w:rsidRDefault="005B21F3" w:rsidP="005B21F3">
      <w:pPr>
        <w:rPr>
          <w:b/>
          <w:bCs/>
        </w:rPr>
      </w:pPr>
    </w:p>
    <w:p w14:paraId="05D4DFB5" w14:textId="77777777" w:rsidR="005B21F3" w:rsidRPr="00A2045D" w:rsidRDefault="005B21F3" w:rsidP="005B21F3">
      <w:pPr>
        <w:rPr>
          <w:b/>
          <w:bCs/>
        </w:rPr>
      </w:pPr>
      <w:r w:rsidRPr="00A2045D">
        <w:rPr>
          <w:b/>
          <w:bCs/>
        </w:rPr>
        <w:t xml:space="preserve">Scope </w:t>
      </w:r>
    </w:p>
    <w:p w14:paraId="1999DBBF" w14:textId="6D2D81AE" w:rsidR="005B21F3" w:rsidRPr="005B21F3" w:rsidRDefault="005B21F3" w:rsidP="005B21F3">
      <w:r w:rsidRPr="005B21F3">
        <w:t xml:space="preserve">The </w:t>
      </w:r>
      <w:proofErr w:type="spellStart"/>
      <w:r w:rsidRPr="005B21F3">
        <w:t>FIToFIPaymentCancellationRequest</w:t>
      </w:r>
      <w:proofErr w:type="spellEnd"/>
      <w:r w:rsidRPr="005B21F3">
        <w:t xml:space="preserve"> message is sent by a case creator/case assigner to a case assignee. This message is used to request the cancellation of an original payment instruction. The </w:t>
      </w:r>
      <w:proofErr w:type="spellStart"/>
      <w:r w:rsidRPr="005B21F3">
        <w:t>FIToFIPaymentCancellationRequest</w:t>
      </w:r>
      <w:proofErr w:type="spellEnd"/>
      <w:r w:rsidRPr="005B21F3">
        <w:t xml:space="preserve"> message is exchanged between the instructing agent and the instructed agent to request the cancellation of </w:t>
      </w:r>
      <w:proofErr w:type="gramStart"/>
      <w:r w:rsidRPr="005B21F3">
        <w:t>a</w:t>
      </w:r>
      <w:proofErr w:type="gramEnd"/>
      <w:r w:rsidRPr="005B21F3">
        <w:t xml:space="preserve"> interbank payment message previously sent (such as </w:t>
      </w:r>
      <w:proofErr w:type="spellStart"/>
      <w:r w:rsidRPr="005B21F3">
        <w:t>FIToFICustomerCreditTransfer</w:t>
      </w:r>
      <w:proofErr w:type="spellEnd"/>
      <w:r w:rsidRPr="005B21F3">
        <w:t xml:space="preserve">, </w:t>
      </w:r>
      <w:proofErr w:type="spellStart"/>
      <w:r w:rsidRPr="005B21F3">
        <w:t>FIToFICustomerDirectDebit</w:t>
      </w:r>
      <w:proofErr w:type="spellEnd"/>
      <w:r w:rsidRPr="005B21F3">
        <w:t xml:space="preserve"> or </w:t>
      </w:r>
      <w:proofErr w:type="spellStart"/>
      <w:r w:rsidRPr="005B21F3">
        <w:t>FinancialInstitutionCreditTransfer</w:t>
      </w:r>
      <w:proofErr w:type="spellEnd"/>
      <w:r w:rsidRPr="005B21F3">
        <w:t xml:space="preserve">). The </w:t>
      </w:r>
      <w:proofErr w:type="spellStart"/>
      <w:r w:rsidRPr="005B21F3">
        <w:t>FIToFIPaymentCancellationRequest</w:t>
      </w:r>
      <w:proofErr w:type="spellEnd"/>
      <w:r w:rsidRPr="005B21F3">
        <w:t xml:space="preserve"> message supports both the request for cancellation (the instructed agent - or assignee - has not yet processed and forwarded the payment instruction) as well as the request for refund (payment has been fully processed already by the instructed agent - or assignee). Usage The </w:t>
      </w:r>
      <w:proofErr w:type="spellStart"/>
      <w:r w:rsidRPr="005B21F3">
        <w:t>FIToFIPaymentCancellationRequest</w:t>
      </w:r>
      <w:proofErr w:type="spellEnd"/>
      <w:r w:rsidRPr="005B21F3">
        <w:t xml:space="preserve"> message must be answered with a: - </w:t>
      </w:r>
      <w:proofErr w:type="spellStart"/>
      <w:r w:rsidRPr="005B21F3">
        <w:t>ResolutionOfInvestigation</w:t>
      </w:r>
      <w:proofErr w:type="spellEnd"/>
      <w:r w:rsidRPr="005B21F3">
        <w:t xml:space="preserve"> message with a positive final outcome when the case assignee can perform the requested cancellation; - </w:t>
      </w:r>
      <w:proofErr w:type="spellStart"/>
      <w:r w:rsidRPr="005B21F3">
        <w:t>ResolutionOfInvestigation</w:t>
      </w:r>
      <w:proofErr w:type="spellEnd"/>
      <w:r w:rsidRPr="005B21F3">
        <w:t xml:space="preserve"> message with a negative final outcome when the case assignee may perform the requested cancellation but fails to do so (too late, irrevocable instruction); A </w:t>
      </w:r>
      <w:proofErr w:type="spellStart"/>
      <w:r w:rsidRPr="005B21F3">
        <w:t>FIToFIPaymentCancellationRequest</w:t>
      </w:r>
      <w:proofErr w:type="spellEnd"/>
      <w:r w:rsidRPr="005B21F3">
        <w:t xml:space="preserve"> message concerns one and only one original payment instruction at a time. When a case assignee successfully performs a cancellation, it must return the corresponding funds to the case assigner. It may provide some details about the return in the </w:t>
      </w:r>
      <w:proofErr w:type="spellStart"/>
      <w:r w:rsidRPr="005B21F3">
        <w:t>ResolutionOfInvestigation</w:t>
      </w:r>
      <w:proofErr w:type="spellEnd"/>
      <w:r w:rsidRPr="005B21F3">
        <w:t xml:space="preserve"> message. The processing of a </w:t>
      </w:r>
      <w:proofErr w:type="spellStart"/>
      <w:r w:rsidRPr="005B21F3">
        <w:t>FIToFIPaymentCancellationRequest</w:t>
      </w:r>
      <w:proofErr w:type="spellEnd"/>
      <w:r w:rsidRPr="005B21F3">
        <w:t xml:space="preserve"> message case may lead to </w:t>
      </w:r>
      <w:proofErr w:type="gramStart"/>
      <w:r w:rsidRPr="005B21F3">
        <w:t xml:space="preserve">a </w:t>
      </w:r>
      <w:proofErr w:type="spellStart"/>
      <w:r w:rsidRPr="00A2045D">
        <w:rPr>
          <w:highlight w:val="yellow"/>
        </w:rPr>
        <w:t>InvestigationRequest</w:t>
      </w:r>
      <w:proofErr w:type="spellEnd"/>
      <w:proofErr w:type="gramEnd"/>
      <w:r w:rsidRPr="005B21F3">
        <w:t xml:space="preserve"> message sent to the creditor by its account servicing institution. The </w:t>
      </w:r>
      <w:proofErr w:type="spellStart"/>
      <w:r w:rsidRPr="005B21F3">
        <w:t>FIToFIPaymentCancellationRequest</w:t>
      </w:r>
      <w:proofErr w:type="spellEnd"/>
      <w:r w:rsidRPr="005B21F3">
        <w:t xml:space="preserve"> message has the following main characteristics: the case creator assigns a unique case identification and the reason code for the cancellation request. This information will be passed unchanged to all subsequent case assignee(s). For the </w:t>
      </w:r>
      <w:proofErr w:type="spellStart"/>
      <w:r w:rsidRPr="005B21F3">
        <w:t>FIToFIPaymentCancellationRequest</w:t>
      </w:r>
      <w:proofErr w:type="spellEnd"/>
      <w:r w:rsidRPr="005B21F3">
        <w:t xml:space="preserve"> message the case has been made optional, as the message might be used outside of a case management environment where the case identification is not relevant. Moreover, the case identification may be present at different levels: - One unique case is defined per cancellation request message: If multiple underlying </w:t>
      </w:r>
      <w:r w:rsidRPr="005B21F3">
        <w:lastRenderedPageBreak/>
        <w:t xml:space="preserve">groups or transactions are present in the message and the case assignee has already forwarded the transaction for which the cancellation is requested, the case cannot be forwarded to the next party in the chain (see rule on uniqueness of the case) and the case creator will have to issue individual cancellation requests for each underlying individual transaction. In response to this cancellation request, the case must also be present at the message level in the Resolution of Investigation message; - One case per original group or transaction present in the cancellation request: For each group or transaction, a unique case has been assigned. This means, when a payment instruction has already been forwarded by the case assignee, the cancellation request may be forwarded to next party in the payment chain, with the unique case assigned to the transaction. When the group can only be cancelled partially, new cancellation requests </w:t>
      </w:r>
      <w:proofErr w:type="gramStart"/>
      <w:r w:rsidRPr="005B21F3">
        <w:t>need however</w:t>
      </w:r>
      <w:proofErr w:type="gramEnd"/>
      <w:r w:rsidRPr="005B21F3">
        <w:t xml:space="preserve"> to be issued for the individual transactions within the group for which the cancellation request has not been successful. In response to this cancellation request, the case must be present in the cancellation details identifying the original group or transaction in the Resolution of Investigation message; - No case used in cancellation request message. Cancellation of a cover payment: The cancellation of a payment instruction for which cover is provided by a separate instruction always results in the cancellation of the whole transaction, including the cover. The case assignee performing the cancellation must initiate the return of funds to the case creator. The case assigner must not request the cancellation of the cover separately. Cancellation request initiators: The cancellation of a payment instruction can be initiated by either the debtor/creditor or any subsequent agent in the payment instruction processing chain.</w:t>
      </w:r>
    </w:p>
    <w:p w14:paraId="33F2DA38" w14:textId="77777777" w:rsidR="005B21F3" w:rsidRPr="009E2C3B" w:rsidRDefault="005B21F3" w:rsidP="00C47AF0">
      <w:pPr>
        <w:rPr>
          <w:lang w:val="en-GB"/>
        </w:rPr>
      </w:pPr>
    </w:p>
    <w:p w14:paraId="6FD40289" w14:textId="77777777" w:rsidR="00C47AF0" w:rsidRPr="009E2C3B" w:rsidRDefault="00C47AF0" w:rsidP="00C47AF0">
      <w:pPr>
        <w:pStyle w:val="Heading2"/>
        <w:numPr>
          <w:ilvl w:val="0"/>
          <w:numId w:val="30"/>
        </w:numPr>
        <w:tabs>
          <w:tab w:val="num" w:pos="360"/>
        </w:tabs>
        <w:ind w:left="240"/>
        <w:rPr>
          <w:lang w:val="en-GB"/>
        </w:rPr>
      </w:pPr>
      <w:r w:rsidRPr="009E2C3B">
        <w:rPr>
          <w:lang w:val="en-GB"/>
        </w:rPr>
        <w:t>Proposed timing:</w:t>
      </w:r>
    </w:p>
    <w:p w14:paraId="33724126"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413A208D"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63DE18FF" w14:textId="77777777" w:rsidTr="00047740">
        <w:tc>
          <w:tcPr>
            <w:tcW w:w="1101" w:type="dxa"/>
            <w:tcBorders>
              <w:bottom w:val="single" w:sz="4" w:space="0" w:color="auto"/>
            </w:tcBorders>
          </w:tcPr>
          <w:p w14:paraId="6DFFA194" w14:textId="77777777" w:rsidR="00C47AF0" w:rsidRPr="009E2C3B" w:rsidRDefault="00C47AF0" w:rsidP="00047740">
            <w:pPr>
              <w:rPr>
                <w:lang w:val="en-GB"/>
              </w:rPr>
            </w:pPr>
            <w:r w:rsidRPr="009E2C3B">
              <w:rPr>
                <w:lang w:val="en-GB"/>
              </w:rPr>
              <w:t>Timing</w:t>
            </w:r>
          </w:p>
        </w:tc>
        <w:tc>
          <w:tcPr>
            <w:tcW w:w="3543" w:type="dxa"/>
          </w:tcPr>
          <w:p w14:paraId="02E69B3D" w14:textId="256688B3" w:rsidR="00C47AF0" w:rsidRPr="009E2C3B" w:rsidRDefault="00C47AF0" w:rsidP="00047740">
            <w:pPr>
              <w:numPr>
                <w:ilvl w:val="0"/>
                <w:numId w:val="12"/>
              </w:numPr>
              <w:jc w:val="both"/>
              <w:rPr>
                <w:lang w:val="en-GB"/>
              </w:rPr>
            </w:pPr>
            <w:r w:rsidRPr="009E2C3B">
              <w:rPr>
                <w:lang w:val="en-GB"/>
              </w:rPr>
              <w:t xml:space="preserve">As </w:t>
            </w:r>
            <w:proofErr w:type="gramStart"/>
            <w:r w:rsidRPr="009E2C3B">
              <w:rPr>
                <w:lang w:val="en-GB"/>
              </w:rPr>
              <w:t>requested</w:t>
            </w:r>
            <w:proofErr w:type="gramEnd"/>
            <w:r w:rsidRPr="009E2C3B">
              <w:rPr>
                <w:lang w:val="en-GB"/>
              </w:rPr>
              <w:t xml:space="preserve"> </w:t>
            </w:r>
          </w:p>
        </w:tc>
      </w:tr>
    </w:tbl>
    <w:p w14:paraId="00354E0D" w14:textId="77777777" w:rsidR="00C47AF0" w:rsidRPr="009E2C3B" w:rsidRDefault="00C47AF0" w:rsidP="00C47AF0">
      <w:pPr>
        <w:rPr>
          <w:b/>
          <w:lang w:val="en-GB"/>
        </w:rPr>
      </w:pPr>
    </w:p>
    <w:p w14:paraId="18000B30" w14:textId="77777777" w:rsidR="00C47AF0" w:rsidRPr="009E2C3B" w:rsidRDefault="00C47AF0" w:rsidP="00C47AF0">
      <w:pPr>
        <w:pStyle w:val="Heading2"/>
        <w:numPr>
          <w:ilvl w:val="0"/>
          <w:numId w:val="30"/>
        </w:numPr>
        <w:tabs>
          <w:tab w:val="num" w:pos="360"/>
        </w:tabs>
        <w:ind w:left="240"/>
        <w:rPr>
          <w:lang w:val="en-GB"/>
        </w:rPr>
      </w:pPr>
      <w:r w:rsidRPr="009E2C3B">
        <w:rPr>
          <w:lang w:val="en-GB"/>
        </w:rPr>
        <w:t>Final decision of the SEG(s):</w:t>
      </w:r>
    </w:p>
    <w:p w14:paraId="54B9E856"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659083B5" w14:textId="77777777" w:rsidTr="00047740">
        <w:tc>
          <w:tcPr>
            <w:tcW w:w="1101" w:type="dxa"/>
          </w:tcPr>
          <w:p w14:paraId="7B13006A" w14:textId="77777777" w:rsidR="00C47AF0" w:rsidRPr="009E2C3B" w:rsidRDefault="00C47AF0" w:rsidP="00047740">
            <w:pPr>
              <w:rPr>
                <w:lang w:val="en-GB"/>
              </w:rPr>
            </w:pPr>
            <w:r w:rsidRPr="009E2C3B">
              <w:rPr>
                <w:lang w:val="en-GB"/>
              </w:rPr>
              <w:t>Approve</w:t>
            </w:r>
          </w:p>
        </w:tc>
        <w:tc>
          <w:tcPr>
            <w:tcW w:w="1559" w:type="dxa"/>
          </w:tcPr>
          <w:p w14:paraId="2303D85F" w14:textId="015A324D" w:rsidR="00C47AF0" w:rsidRPr="009E2C3B" w:rsidRDefault="00ED2AF9" w:rsidP="00047740">
            <w:pPr>
              <w:rPr>
                <w:lang w:val="en-GB"/>
              </w:rPr>
            </w:pPr>
            <w:r>
              <w:rPr>
                <w:color w:val="FF0000"/>
                <w:lang w:val="en-GB"/>
              </w:rPr>
              <w:t>X</w:t>
            </w:r>
          </w:p>
        </w:tc>
      </w:tr>
    </w:tbl>
    <w:p w14:paraId="7419B6BB" w14:textId="77777777" w:rsidR="00C47AF0" w:rsidRPr="009E2C3B" w:rsidRDefault="00C47AF0" w:rsidP="00C47AF0">
      <w:pPr>
        <w:rPr>
          <w:lang w:val="en-GB"/>
        </w:rPr>
      </w:pPr>
      <w:r w:rsidRPr="009E2C3B">
        <w:rPr>
          <w:lang w:val="en-GB"/>
        </w:rPr>
        <w:t>Comments:</w:t>
      </w:r>
    </w:p>
    <w:p w14:paraId="19840711"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6D7323A6" w14:textId="77777777" w:rsidTr="00047740">
        <w:tc>
          <w:tcPr>
            <w:tcW w:w="1101" w:type="dxa"/>
          </w:tcPr>
          <w:p w14:paraId="790FD6A3" w14:textId="77777777" w:rsidR="00C47AF0" w:rsidRPr="009E2C3B" w:rsidRDefault="00C47AF0" w:rsidP="00047740">
            <w:pPr>
              <w:rPr>
                <w:lang w:val="en-GB"/>
              </w:rPr>
            </w:pPr>
            <w:r w:rsidRPr="009E2C3B">
              <w:rPr>
                <w:lang w:val="en-GB"/>
              </w:rPr>
              <w:t>Reject</w:t>
            </w:r>
          </w:p>
        </w:tc>
        <w:tc>
          <w:tcPr>
            <w:tcW w:w="1559" w:type="dxa"/>
          </w:tcPr>
          <w:p w14:paraId="6FAA25A5" w14:textId="77777777" w:rsidR="00C47AF0" w:rsidRPr="009E2C3B" w:rsidRDefault="00C47AF0" w:rsidP="00047740">
            <w:pPr>
              <w:rPr>
                <w:lang w:val="en-GB"/>
              </w:rPr>
            </w:pPr>
          </w:p>
        </w:tc>
      </w:tr>
    </w:tbl>
    <w:p w14:paraId="752B891E" w14:textId="77777777" w:rsidR="00C47AF0" w:rsidRDefault="00C47AF0" w:rsidP="00C47AF0">
      <w:pPr>
        <w:rPr>
          <w:lang w:val="en-GB"/>
        </w:rPr>
      </w:pPr>
      <w:r w:rsidRPr="009E2C3B">
        <w:rPr>
          <w:lang w:val="en-GB"/>
        </w:rPr>
        <w:t>Reason for rejection:</w:t>
      </w:r>
    </w:p>
    <w:p w14:paraId="223840CE" w14:textId="77777777" w:rsidR="00C47AF0" w:rsidRPr="00073E70" w:rsidRDefault="00C47AF0" w:rsidP="00C47AF0"/>
    <w:p w14:paraId="631AF0E1" w14:textId="77777777" w:rsidR="00C47AF0" w:rsidRPr="006F4911" w:rsidRDefault="00C47AF0" w:rsidP="00C47AF0">
      <w:pPr>
        <w:rPr>
          <w:lang w:val="en-GB"/>
        </w:rPr>
      </w:pPr>
    </w:p>
    <w:p w14:paraId="1B97E3F9" w14:textId="77777777" w:rsidR="00C47AF0" w:rsidRPr="00073E70" w:rsidRDefault="00C47AF0" w:rsidP="00C47AF0"/>
    <w:p w14:paraId="4FA5B154" w14:textId="4327ACE9" w:rsidR="00C47AF0" w:rsidRPr="006F4911" w:rsidRDefault="00EB261F" w:rsidP="00C47AF0">
      <w:pPr>
        <w:rPr>
          <w:lang w:val="en-GB"/>
        </w:rPr>
      </w:pPr>
      <w:r>
        <w:rPr>
          <w:lang w:val="en-GB"/>
        </w:rPr>
        <w:br w:type="page"/>
      </w:r>
    </w:p>
    <w:p w14:paraId="54425A4D" w14:textId="77777777" w:rsidR="00C47AF0" w:rsidRDefault="00C47AF0" w:rsidP="00C47AF0">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1405</w:t>
      </w:r>
    </w:p>
    <w:p w14:paraId="0B26DEF6" w14:textId="58B7F04B" w:rsidR="006D3A6A" w:rsidRPr="009E2C3B" w:rsidRDefault="006D3A6A" w:rsidP="00A2045D">
      <w:pPr>
        <w:jc w:val="center"/>
        <w:rPr>
          <w:b/>
          <w:lang w:val="en-GB"/>
        </w:rPr>
      </w:pPr>
      <w:r>
        <w:rPr>
          <w:b/>
          <w:lang w:val="en-GB"/>
        </w:rPr>
        <w:t>Add the Unique Transaction Identifier</w:t>
      </w:r>
      <w:r w:rsidR="00AE1850">
        <w:rPr>
          <w:b/>
          <w:lang w:val="en-GB"/>
        </w:rPr>
        <w:t xml:space="preserve"> to the cash management messages</w:t>
      </w:r>
    </w:p>
    <w:p w14:paraId="3C445013" w14:textId="77777777" w:rsidR="006D3A6A" w:rsidRPr="006D3A6A" w:rsidRDefault="006D3A6A" w:rsidP="00A2045D">
      <w:pPr>
        <w:rPr>
          <w:lang w:val="en-GB"/>
        </w:rPr>
      </w:pPr>
    </w:p>
    <w:p w14:paraId="62D97D25" w14:textId="77777777" w:rsidR="00C47AF0" w:rsidRDefault="00C47AF0" w:rsidP="00C47AF0">
      <w:pPr>
        <w:pStyle w:val="Heading2"/>
        <w:numPr>
          <w:ilvl w:val="0"/>
          <w:numId w:val="28"/>
        </w:numPr>
        <w:ind w:left="360"/>
        <w:rPr>
          <w:lang w:val="en-GB"/>
        </w:rPr>
      </w:pPr>
      <w:r>
        <w:rPr>
          <w:lang w:val="en-GB"/>
        </w:rPr>
        <w:t>Origin of the request</w:t>
      </w:r>
    </w:p>
    <w:p w14:paraId="1E969D66" w14:textId="44B79C46" w:rsidR="00C47AF0" w:rsidRDefault="00C47AF0" w:rsidP="00C47AF0">
      <w:pPr>
        <w:pStyle w:val="ListParagraph"/>
        <w:ind w:left="0"/>
        <w:rPr>
          <w:lang w:val="en-GB"/>
        </w:rPr>
      </w:pPr>
      <w:r w:rsidRPr="00ED4738">
        <w:rPr>
          <w:i/>
          <w:lang w:val="en-GB"/>
        </w:rPr>
        <w:t>A.1 Submitter</w:t>
      </w:r>
      <w:r w:rsidRPr="00ED4738">
        <w:rPr>
          <w:lang w:val="en-GB"/>
        </w:rPr>
        <w:t xml:space="preserve">: SMPG payment task force represented by Charles Boniver – Swift Standards, Karine Taquet – Swift Standards, Dean Shard – Swift Standards. </w:t>
      </w:r>
    </w:p>
    <w:p w14:paraId="4EA08D72" w14:textId="77777777" w:rsidR="00D925D3" w:rsidRPr="00ED4738" w:rsidRDefault="00D925D3" w:rsidP="00C47AF0">
      <w:pPr>
        <w:pStyle w:val="ListParagraph"/>
        <w:ind w:left="0"/>
        <w:rPr>
          <w:lang w:val="en-GB"/>
        </w:rPr>
      </w:pPr>
    </w:p>
    <w:p w14:paraId="74F5030A" w14:textId="63918FEA" w:rsidR="00C47AF0" w:rsidRPr="00ED4738" w:rsidRDefault="00C47AF0" w:rsidP="00C47AF0">
      <w:pPr>
        <w:pStyle w:val="ListParagraph"/>
        <w:ind w:left="0"/>
        <w:rPr>
          <w:lang w:val="en-GB"/>
        </w:rPr>
      </w:pPr>
      <w:r w:rsidRPr="00ED4738">
        <w:rPr>
          <w:i/>
          <w:lang w:val="en-GB"/>
        </w:rPr>
        <w:t>A.2 Contact person:</w:t>
      </w:r>
      <w:r w:rsidRPr="00ED4738">
        <w:rPr>
          <w:lang w:val="en-GB"/>
        </w:rPr>
        <w:t xml:space="preserve"> </w:t>
      </w:r>
    </w:p>
    <w:p w14:paraId="0B9F18F5" w14:textId="75B38E39" w:rsidR="00C47AF0" w:rsidRPr="00ED4738" w:rsidRDefault="00C47AF0" w:rsidP="00C47AF0">
      <w:pPr>
        <w:pStyle w:val="ListParagraph"/>
        <w:ind w:left="0"/>
        <w:rPr>
          <w:lang w:val="en-GB"/>
        </w:rPr>
      </w:pPr>
      <w:r w:rsidRPr="00ED4738">
        <w:rPr>
          <w:lang w:val="en-GB"/>
        </w:rPr>
        <w:t xml:space="preserve">- Karine Taquet – Swift Standards - </w:t>
      </w:r>
      <w:hyperlink r:id="rId18" w:history="1">
        <w:r w:rsidRPr="00ED4738">
          <w:rPr>
            <w:rStyle w:val="Hyperlink"/>
            <w:lang w:val="en-GB"/>
          </w:rPr>
          <w:t>karine.taquet@swift.com</w:t>
        </w:r>
      </w:hyperlink>
      <w:r w:rsidRPr="00ED4738">
        <w:rPr>
          <w:lang w:val="en-GB"/>
        </w:rPr>
        <w:t xml:space="preserve"> (+32 2 655 3784)</w:t>
      </w:r>
    </w:p>
    <w:p w14:paraId="718D25A0" w14:textId="77777777" w:rsidR="00C47AF0" w:rsidRDefault="00C47AF0" w:rsidP="00C47AF0">
      <w:pPr>
        <w:pStyle w:val="ListParagraph"/>
        <w:ind w:left="0"/>
        <w:rPr>
          <w:lang w:val="en-GB"/>
        </w:rPr>
      </w:pPr>
      <w:r w:rsidRPr="00ED4738">
        <w:rPr>
          <w:lang w:val="en-GB"/>
        </w:rPr>
        <w:t xml:space="preserve">- Dean Chard – Swift Standards - </w:t>
      </w:r>
      <w:hyperlink r:id="rId19" w:history="1">
        <w:r w:rsidRPr="00ED4738">
          <w:rPr>
            <w:rStyle w:val="Hyperlink"/>
            <w:lang w:val="en-GB"/>
          </w:rPr>
          <w:t>dean.chard@swift.com</w:t>
        </w:r>
      </w:hyperlink>
      <w:r w:rsidRPr="00ED4738">
        <w:rPr>
          <w:lang w:val="en-GB"/>
        </w:rPr>
        <w:t xml:space="preserve"> (+44 20 7762 2334)</w:t>
      </w:r>
    </w:p>
    <w:p w14:paraId="4EE954EC" w14:textId="77777777" w:rsidR="00C47AF0" w:rsidRPr="00ED4738" w:rsidRDefault="00C47AF0" w:rsidP="00C47AF0">
      <w:pPr>
        <w:pStyle w:val="ListParagraph"/>
        <w:ind w:left="0"/>
        <w:rPr>
          <w:lang w:val="en-GB"/>
        </w:rPr>
      </w:pPr>
    </w:p>
    <w:p w14:paraId="0AC52886" w14:textId="4061282D" w:rsidR="00C47AF0" w:rsidRPr="00D925D3" w:rsidRDefault="00C47AF0" w:rsidP="00C47AF0">
      <w:pPr>
        <w:pStyle w:val="ListParagraph"/>
        <w:ind w:left="0"/>
        <w:rPr>
          <w:i/>
          <w:lang w:val="en-GB"/>
        </w:rPr>
      </w:pPr>
      <w:r w:rsidRPr="00ED4738">
        <w:rPr>
          <w:i/>
          <w:lang w:val="en-GB"/>
        </w:rPr>
        <w:t xml:space="preserve"> A.3 Sponsors:</w:t>
      </w:r>
    </w:p>
    <w:p w14:paraId="00BD10E5" w14:textId="122EC438" w:rsidR="00454952" w:rsidRPr="00ED4738" w:rsidRDefault="00C47AF0" w:rsidP="00C47AF0">
      <w:pPr>
        <w:pStyle w:val="ListParagraph"/>
        <w:ind w:left="0"/>
        <w:rPr>
          <w:lang w:val="en-GB"/>
        </w:rPr>
      </w:pPr>
      <w:r w:rsidRPr="00ED4738">
        <w:rPr>
          <w:lang w:val="en-GB"/>
        </w:rPr>
        <w:t>SMPG payment task force</w:t>
      </w:r>
    </w:p>
    <w:p w14:paraId="0C3A56A5" w14:textId="7DA9A489" w:rsidR="00454952" w:rsidRPr="00546DA7" w:rsidRDefault="00C47AF0" w:rsidP="00C17FCB">
      <w:pPr>
        <w:pStyle w:val="Heading2"/>
        <w:numPr>
          <w:ilvl w:val="0"/>
          <w:numId w:val="28"/>
        </w:numPr>
        <w:ind w:left="284"/>
      </w:pPr>
      <w:r w:rsidRPr="00546DA7">
        <w:t>Related messages</w:t>
      </w:r>
    </w:p>
    <w:tbl>
      <w:tblPr>
        <w:tblStyle w:val="TableGrid"/>
        <w:tblW w:w="8019"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0"/>
        <w:gridCol w:w="4629"/>
      </w:tblGrid>
      <w:tr w:rsidR="00454952" w:rsidRPr="00454952" w14:paraId="1C8070FC" w14:textId="426B40A8" w:rsidTr="00454952">
        <w:tc>
          <w:tcPr>
            <w:tcW w:w="3390" w:type="dxa"/>
          </w:tcPr>
          <w:p w14:paraId="583C4DC5" w14:textId="77777777" w:rsidR="00454952" w:rsidRPr="00454952" w:rsidRDefault="00454952" w:rsidP="00454952">
            <w:pPr>
              <w:spacing w:before="0"/>
              <w:rPr>
                <w:b/>
                <w:bCs/>
              </w:rPr>
            </w:pPr>
            <w:r w:rsidRPr="00454952">
              <w:rPr>
                <w:b/>
                <w:bCs/>
              </w:rPr>
              <w:t>camt.052.001.12</w:t>
            </w:r>
          </w:p>
        </w:tc>
        <w:tc>
          <w:tcPr>
            <w:tcW w:w="4629" w:type="dxa"/>
            <w:vAlign w:val="bottom"/>
          </w:tcPr>
          <w:p w14:paraId="11E314A1" w14:textId="4DD6A9C3" w:rsidR="00454952" w:rsidRPr="00454952" w:rsidRDefault="00454952" w:rsidP="00454952">
            <w:pPr>
              <w:spacing w:before="0"/>
            </w:pPr>
            <w:r w:rsidRPr="00454952">
              <w:t>BankToCustomerAccountReportV13</w:t>
            </w:r>
          </w:p>
        </w:tc>
      </w:tr>
      <w:tr w:rsidR="00454952" w:rsidRPr="00454952" w14:paraId="3FAE6AAB" w14:textId="3B7A7805" w:rsidTr="00454952">
        <w:tc>
          <w:tcPr>
            <w:tcW w:w="3390" w:type="dxa"/>
          </w:tcPr>
          <w:p w14:paraId="067B350A" w14:textId="77777777" w:rsidR="00454952" w:rsidRPr="00454952" w:rsidRDefault="00454952" w:rsidP="00454952">
            <w:pPr>
              <w:spacing w:before="0"/>
              <w:rPr>
                <w:b/>
                <w:bCs/>
              </w:rPr>
            </w:pPr>
            <w:r w:rsidRPr="00454952">
              <w:rPr>
                <w:b/>
                <w:bCs/>
              </w:rPr>
              <w:t xml:space="preserve">camt.053.001.12 </w:t>
            </w:r>
          </w:p>
        </w:tc>
        <w:tc>
          <w:tcPr>
            <w:tcW w:w="4629" w:type="dxa"/>
            <w:vAlign w:val="bottom"/>
          </w:tcPr>
          <w:p w14:paraId="670B0373" w14:textId="3F3B811F" w:rsidR="00454952" w:rsidRPr="00454952" w:rsidRDefault="00454952" w:rsidP="00454952">
            <w:pPr>
              <w:spacing w:before="0"/>
            </w:pPr>
            <w:r w:rsidRPr="00454952">
              <w:t>BankToCustomerStatementV13</w:t>
            </w:r>
          </w:p>
        </w:tc>
      </w:tr>
      <w:tr w:rsidR="00454952" w:rsidRPr="00454952" w14:paraId="07C244A3" w14:textId="3C6A49C8" w:rsidTr="00454952">
        <w:trPr>
          <w:trHeight w:val="70"/>
        </w:trPr>
        <w:tc>
          <w:tcPr>
            <w:tcW w:w="3390" w:type="dxa"/>
          </w:tcPr>
          <w:p w14:paraId="213EF824" w14:textId="77777777" w:rsidR="00454952" w:rsidRPr="00454952" w:rsidRDefault="00454952" w:rsidP="00454952">
            <w:pPr>
              <w:spacing w:before="0"/>
              <w:rPr>
                <w:b/>
                <w:bCs/>
              </w:rPr>
            </w:pPr>
            <w:r w:rsidRPr="00454952">
              <w:rPr>
                <w:b/>
                <w:bCs/>
              </w:rPr>
              <w:t>camt.054.001.12</w:t>
            </w:r>
          </w:p>
        </w:tc>
        <w:tc>
          <w:tcPr>
            <w:tcW w:w="4629" w:type="dxa"/>
            <w:vAlign w:val="bottom"/>
          </w:tcPr>
          <w:p w14:paraId="6C9B078D" w14:textId="68D54F96" w:rsidR="00454952" w:rsidRPr="00454952" w:rsidRDefault="00454952" w:rsidP="00454952">
            <w:pPr>
              <w:spacing w:before="0"/>
            </w:pPr>
            <w:r w:rsidRPr="00454952">
              <w:t>BankToCustomerDebitCreditNotificationV13</w:t>
            </w:r>
          </w:p>
        </w:tc>
      </w:tr>
    </w:tbl>
    <w:p w14:paraId="0919BEC8" w14:textId="77777777" w:rsidR="00C47AF0" w:rsidRDefault="00C47AF0" w:rsidP="00C47AF0">
      <w:pPr>
        <w:pStyle w:val="Heading2"/>
        <w:numPr>
          <w:ilvl w:val="0"/>
          <w:numId w:val="28"/>
        </w:numPr>
        <w:tabs>
          <w:tab w:val="num" w:pos="360"/>
        </w:tabs>
        <w:ind w:left="360"/>
        <w:rPr>
          <w:lang w:val="en-GB" w:eastAsia="zh-CN"/>
        </w:rPr>
      </w:pPr>
      <w:r>
        <w:rPr>
          <w:lang w:val="en-GB" w:eastAsia="zh-CN"/>
        </w:rPr>
        <w:t>Description of the change request</w:t>
      </w:r>
    </w:p>
    <w:p w14:paraId="62450161" w14:textId="77777777" w:rsidR="00C47AF0" w:rsidRDefault="00C47AF0" w:rsidP="00C47AF0">
      <w:pPr>
        <w:pStyle w:val="ListParagraph"/>
        <w:numPr>
          <w:ilvl w:val="0"/>
          <w:numId w:val="29"/>
        </w:numPr>
        <w:rPr>
          <w:lang w:val="en-GB"/>
        </w:rPr>
      </w:pPr>
      <w:r w:rsidRPr="00BE4F6C">
        <w:rPr>
          <w:lang w:val="en-GB"/>
        </w:rPr>
        <w:t>Need to add the UTI reference in the camt.052, camt.053 and camt.054. It should be added in the entry details / Transaction details / References (/Document/</w:t>
      </w:r>
      <w:proofErr w:type="spellStart"/>
      <w:r w:rsidRPr="00BE4F6C">
        <w:rPr>
          <w:lang w:val="en-GB"/>
        </w:rPr>
        <w:t>BkToCstmrStmt</w:t>
      </w:r>
      <w:proofErr w:type="spellEnd"/>
      <w:r w:rsidRPr="00BE4F6C">
        <w:rPr>
          <w:lang w:val="en-GB"/>
        </w:rPr>
        <w:t>/</w:t>
      </w:r>
      <w:proofErr w:type="spellStart"/>
      <w:r w:rsidRPr="00BE4F6C">
        <w:rPr>
          <w:lang w:val="en-GB"/>
        </w:rPr>
        <w:t>Stmt</w:t>
      </w:r>
      <w:proofErr w:type="spellEnd"/>
      <w:r w:rsidRPr="00BE4F6C">
        <w:rPr>
          <w:lang w:val="en-GB"/>
        </w:rPr>
        <w:t>/</w:t>
      </w:r>
      <w:proofErr w:type="spellStart"/>
      <w:r w:rsidRPr="00BE4F6C">
        <w:rPr>
          <w:lang w:val="en-GB"/>
        </w:rPr>
        <w:t>Ntry</w:t>
      </w:r>
      <w:proofErr w:type="spellEnd"/>
      <w:r w:rsidRPr="00BE4F6C">
        <w:rPr>
          <w:lang w:val="en-GB"/>
        </w:rPr>
        <w:t>/</w:t>
      </w:r>
      <w:proofErr w:type="spellStart"/>
      <w:r w:rsidRPr="00BE4F6C">
        <w:rPr>
          <w:lang w:val="en-GB"/>
        </w:rPr>
        <w:t>NtryDtls</w:t>
      </w:r>
      <w:proofErr w:type="spellEnd"/>
      <w:r w:rsidRPr="00BE4F6C">
        <w:rPr>
          <w:lang w:val="en-GB"/>
        </w:rPr>
        <w:t>/</w:t>
      </w:r>
      <w:proofErr w:type="spellStart"/>
      <w:r w:rsidRPr="00BE4F6C">
        <w:rPr>
          <w:lang w:val="en-GB"/>
        </w:rPr>
        <w:t>TxDtls</w:t>
      </w:r>
      <w:proofErr w:type="spellEnd"/>
      <w:r w:rsidRPr="00BE4F6C">
        <w:rPr>
          <w:lang w:val="en-GB"/>
        </w:rPr>
        <w:t>/Refs)</w:t>
      </w:r>
    </w:p>
    <w:p w14:paraId="0C52C374" w14:textId="77777777" w:rsidR="00C47AF0" w:rsidRPr="00432FC0" w:rsidRDefault="00C47AF0" w:rsidP="00C47AF0">
      <w:pPr>
        <w:rPr>
          <w:lang w:val="en-GB"/>
        </w:rPr>
      </w:pPr>
      <w:r>
        <w:rPr>
          <w:noProof/>
          <w:lang w:val="en-GB"/>
        </w:rPr>
        <w:drawing>
          <wp:inline distT="0" distB="0" distL="0" distR="0" wp14:anchorId="4838383B" wp14:editId="2FD1FC16">
            <wp:extent cx="3702685" cy="2843530"/>
            <wp:effectExtent l="0" t="0" r="0" b="0"/>
            <wp:docPr id="11032181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18130" name="Picture 1" descr="A screenshot of a computer&#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02685" cy="2843530"/>
                    </a:xfrm>
                    <a:prstGeom prst="rect">
                      <a:avLst/>
                    </a:prstGeom>
                    <a:noFill/>
                    <a:ln>
                      <a:noFill/>
                    </a:ln>
                  </pic:spPr>
                </pic:pic>
              </a:graphicData>
            </a:graphic>
          </wp:inline>
        </w:drawing>
      </w:r>
    </w:p>
    <w:p w14:paraId="11F106A2" w14:textId="205B726D" w:rsidR="00C47AF0" w:rsidRPr="004E0252" w:rsidRDefault="00C47AF0" w:rsidP="004E0252">
      <w:pPr>
        <w:pStyle w:val="Heading2"/>
        <w:numPr>
          <w:ilvl w:val="0"/>
          <w:numId w:val="28"/>
        </w:numPr>
        <w:tabs>
          <w:tab w:val="num" w:pos="360"/>
        </w:tabs>
        <w:ind w:left="360"/>
        <w:rPr>
          <w:lang w:val="en-GB" w:eastAsia="zh-CN"/>
        </w:rPr>
      </w:pPr>
      <w:r>
        <w:rPr>
          <w:lang w:val="en-GB" w:eastAsia="zh-CN"/>
        </w:rPr>
        <w:t>Purpose of the change:</w:t>
      </w:r>
    </w:p>
    <w:p w14:paraId="66983A4F" w14:textId="77777777" w:rsidR="00C47AF0" w:rsidRDefault="00C47AF0" w:rsidP="00A2045D">
      <w:pPr>
        <w:tabs>
          <w:tab w:val="left" w:pos="360"/>
        </w:tabs>
      </w:pPr>
      <w:r>
        <w:t xml:space="preserve">The </w:t>
      </w:r>
      <w:r w:rsidRPr="0085316C">
        <w:t>UTI (Universal Transaction</w:t>
      </w:r>
      <w:r>
        <w:t xml:space="preserve"> Identifier) is </w:t>
      </w:r>
      <w:proofErr w:type="gramStart"/>
      <w:r>
        <w:t>more and more</w:t>
      </w:r>
      <w:proofErr w:type="gramEnd"/>
      <w:r>
        <w:t xml:space="preserve"> used within the securities transactions. By having this reference in the </w:t>
      </w:r>
      <w:proofErr w:type="spellStart"/>
      <w:r>
        <w:t>camt</w:t>
      </w:r>
      <w:proofErr w:type="spellEnd"/>
      <w:r>
        <w:t xml:space="preserve"> messages, it will ease the resolution of potential reconciliation breaks.</w:t>
      </w:r>
    </w:p>
    <w:p w14:paraId="7901D125" w14:textId="77777777" w:rsidR="00C47AF0" w:rsidRPr="00856D29" w:rsidRDefault="00C47AF0" w:rsidP="00C47AF0">
      <w:pPr>
        <w:pStyle w:val="Heading2"/>
        <w:numPr>
          <w:ilvl w:val="0"/>
          <w:numId w:val="28"/>
        </w:numPr>
        <w:tabs>
          <w:tab w:val="num" w:pos="360"/>
        </w:tabs>
        <w:ind w:left="360"/>
        <w:rPr>
          <w:lang w:val="en-GB"/>
        </w:rPr>
      </w:pPr>
      <w:r>
        <w:rPr>
          <w:lang w:val="en-GB"/>
        </w:rPr>
        <w:t>Urgency of the request:</w:t>
      </w:r>
    </w:p>
    <w:p w14:paraId="21141E35" w14:textId="77777777" w:rsidR="00C47AF0" w:rsidRPr="001A57D8" w:rsidRDefault="00C47AF0" w:rsidP="00C47AF0">
      <w:pPr>
        <w:rPr>
          <w:iCs/>
          <w:lang w:val="en-GB"/>
        </w:rPr>
      </w:pPr>
      <w:r>
        <w:rPr>
          <w:iCs/>
          <w:lang w:val="en-GB"/>
        </w:rPr>
        <w:t>Cycle 2024-2025</w:t>
      </w:r>
    </w:p>
    <w:p w14:paraId="1BD7ADB9" w14:textId="77777777" w:rsidR="00C47AF0" w:rsidRDefault="00C47AF0" w:rsidP="004E0252">
      <w:pPr>
        <w:pStyle w:val="Heading2"/>
        <w:numPr>
          <w:ilvl w:val="0"/>
          <w:numId w:val="28"/>
        </w:numPr>
        <w:ind w:left="360"/>
      </w:pPr>
      <w:r>
        <w:lastRenderedPageBreak/>
        <w:t>Business Examples:</w:t>
      </w:r>
    </w:p>
    <w:p w14:paraId="3C305D36" w14:textId="77777777" w:rsidR="00C47AF0" w:rsidRPr="00073E70" w:rsidRDefault="00C47AF0" w:rsidP="00C47AF0">
      <w:pPr>
        <w:rPr>
          <w:color w:val="C00000"/>
          <w:lang w:val="en-GB"/>
        </w:rPr>
      </w:pPr>
      <w:r>
        <w:rPr>
          <w:lang w:val="en-GB"/>
        </w:rPr>
        <w:t>N/A</w:t>
      </w:r>
    </w:p>
    <w:p w14:paraId="2674B3A4" w14:textId="77777777" w:rsidR="00C47AF0" w:rsidRDefault="00C47AF0" w:rsidP="00C47AF0">
      <w:pPr>
        <w:pStyle w:val="Heading2"/>
        <w:numPr>
          <w:ilvl w:val="0"/>
          <w:numId w:val="28"/>
        </w:numPr>
        <w:tabs>
          <w:tab w:val="num" w:pos="360"/>
        </w:tabs>
        <w:ind w:left="240"/>
      </w:pPr>
      <w:r>
        <w:t>SEG/TSG recommendation:</w:t>
      </w:r>
    </w:p>
    <w:p w14:paraId="661C57F1" w14:textId="77777777" w:rsidR="00C47AF0" w:rsidRPr="00C36E1E" w:rsidRDefault="00C47AF0" w:rsidP="00C47AF0">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6866AFAF" w14:textId="77777777" w:rsidR="00C47AF0" w:rsidRPr="00C36E1E"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C47AF0" w14:paraId="1F20FF9E" w14:textId="77777777" w:rsidTr="00B85C9E">
        <w:trPr>
          <w:gridAfter w:val="3"/>
          <w:wAfter w:w="5623" w:type="dxa"/>
        </w:trPr>
        <w:tc>
          <w:tcPr>
            <w:tcW w:w="1242" w:type="dxa"/>
            <w:gridSpan w:val="2"/>
          </w:tcPr>
          <w:p w14:paraId="466EC56F" w14:textId="77777777" w:rsidR="00C47AF0" w:rsidRDefault="00C47AF0" w:rsidP="00B85C9E">
            <w:pPr>
              <w:rPr>
                <w:b/>
                <w:lang w:val="en-GB"/>
              </w:rPr>
            </w:pPr>
            <w:r>
              <w:rPr>
                <w:b/>
                <w:lang w:val="en-GB"/>
              </w:rPr>
              <w:t>Consider</w:t>
            </w:r>
          </w:p>
        </w:tc>
        <w:tc>
          <w:tcPr>
            <w:tcW w:w="567" w:type="dxa"/>
          </w:tcPr>
          <w:p w14:paraId="22990CA4" w14:textId="1FAA011E" w:rsidR="00C47AF0" w:rsidRDefault="004E0252" w:rsidP="00B85C9E">
            <w:pPr>
              <w:rPr>
                <w:color w:val="FF0000"/>
                <w:lang w:val="en-GB"/>
              </w:rPr>
            </w:pPr>
            <w:r>
              <w:rPr>
                <w:color w:val="FF0000"/>
                <w:lang w:val="en-GB"/>
              </w:rPr>
              <w:t>X</w:t>
            </w:r>
          </w:p>
        </w:tc>
        <w:tc>
          <w:tcPr>
            <w:tcW w:w="1701" w:type="dxa"/>
            <w:tcBorders>
              <w:top w:val="single" w:sz="4" w:space="0" w:color="auto"/>
              <w:right w:val="single" w:sz="4" w:space="0" w:color="auto"/>
            </w:tcBorders>
          </w:tcPr>
          <w:p w14:paraId="6486B6D5" w14:textId="77777777" w:rsidR="00C47AF0" w:rsidRDefault="00C47AF0" w:rsidP="00B85C9E">
            <w:pPr>
              <w:rPr>
                <w:b/>
                <w:lang w:val="en-GB"/>
              </w:rPr>
            </w:pPr>
            <w:r>
              <w:rPr>
                <w:b/>
                <w:lang w:val="en-GB"/>
              </w:rPr>
              <w:t>Timing</w:t>
            </w:r>
          </w:p>
        </w:tc>
      </w:tr>
      <w:tr w:rsidR="00C47AF0" w14:paraId="2D235D56" w14:textId="77777777" w:rsidTr="00B85C9E">
        <w:trPr>
          <w:gridBefore w:val="1"/>
          <w:gridAfter w:val="1"/>
          <w:wBefore w:w="1059" w:type="dxa"/>
          <w:wAfter w:w="945" w:type="dxa"/>
          <w:trHeight w:val="501"/>
        </w:trPr>
        <w:tc>
          <w:tcPr>
            <w:tcW w:w="750" w:type="dxa"/>
            <w:gridSpan w:val="2"/>
            <w:tcBorders>
              <w:left w:val="nil"/>
              <w:bottom w:val="nil"/>
            </w:tcBorders>
          </w:tcPr>
          <w:p w14:paraId="4FFB1C00" w14:textId="77777777" w:rsidR="00C47AF0" w:rsidRDefault="00C47AF0" w:rsidP="00B85C9E">
            <w:pPr>
              <w:rPr>
                <w:lang w:val="en-GB"/>
              </w:rPr>
            </w:pPr>
          </w:p>
        </w:tc>
        <w:tc>
          <w:tcPr>
            <w:tcW w:w="5954" w:type="dxa"/>
            <w:gridSpan w:val="2"/>
          </w:tcPr>
          <w:p w14:paraId="6F6E1067" w14:textId="77777777" w:rsidR="00C47AF0" w:rsidRDefault="00C47AF0" w:rsidP="00B85C9E">
            <w:pPr>
              <w:rPr>
                <w:lang w:eastAsia="zh-CN"/>
              </w:rPr>
            </w:pPr>
            <w:r>
              <w:rPr>
                <w:lang w:val="en-GB"/>
              </w:rPr>
              <w:t xml:space="preserve">- </w:t>
            </w:r>
            <w:r>
              <w:rPr>
                <w:b/>
                <w:lang w:val="en-GB"/>
              </w:rPr>
              <w:t>Next yearly cycle: 202</w:t>
            </w:r>
            <w:r>
              <w:rPr>
                <w:rFonts w:hint="eastAsia"/>
                <w:b/>
                <w:lang w:eastAsia="zh-CN"/>
              </w:rPr>
              <w:t>5</w:t>
            </w:r>
            <w:r>
              <w:rPr>
                <w:b/>
                <w:lang w:val="en-GB"/>
              </w:rPr>
              <w:t>/202</w:t>
            </w:r>
            <w:r>
              <w:rPr>
                <w:rFonts w:hint="eastAsia"/>
                <w:b/>
                <w:lang w:eastAsia="zh-CN"/>
              </w:rPr>
              <w:t>6</w:t>
            </w:r>
          </w:p>
          <w:p w14:paraId="6C78288A" w14:textId="77777777" w:rsidR="00C47AF0" w:rsidRDefault="00C47AF0" w:rsidP="00B85C9E">
            <w:pPr>
              <w:rPr>
                <w:lang w:val="en-GB"/>
              </w:rPr>
            </w:pPr>
            <w:r>
              <w:rPr>
                <w:lang w:val="en-GB"/>
              </w:rPr>
              <w:t>(the change will be considered for implementation in the yearly maintenance cycle which starts in 202</w:t>
            </w:r>
            <w:r>
              <w:rPr>
                <w:rFonts w:hint="eastAsia"/>
                <w:lang w:eastAsia="zh-CN"/>
              </w:rPr>
              <w:t>5</w:t>
            </w:r>
            <w:r>
              <w:rPr>
                <w:lang w:val="en-GB"/>
              </w:rPr>
              <w:t xml:space="preserve"> and completes with the publication of new message versions in the spring of 202</w:t>
            </w:r>
            <w:r>
              <w:rPr>
                <w:rFonts w:hint="eastAsia"/>
                <w:lang w:eastAsia="zh-CN"/>
              </w:rPr>
              <w:t>6</w:t>
            </w:r>
            <w:r>
              <w:rPr>
                <w:lang w:val="en-GB"/>
              </w:rPr>
              <w:t>)</w:t>
            </w:r>
          </w:p>
        </w:tc>
        <w:tc>
          <w:tcPr>
            <w:tcW w:w="425" w:type="dxa"/>
            <w:tcBorders>
              <w:bottom w:val="single" w:sz="4" w:space="0" w:color="auto"/>
            </w:tcBorders>
          </w:tcPr>
          <w:p w14:paraId="58B83057" w14:textId="57F99298" w:rsidR="00C47AF0" w:rsidRDefault="004E0252" w:rsidP="00B85C9E">
            <w:pPr>
              <w:jc w:val="both"/>
              <w:rPr>
                <w:color w:val="FF0000"/>
                <w:lang w:val="en-GB"/>
              </w:rPr>
            </w:pPr>
            <w:r>
              <w:rPr>
                <w:color w:val="FF0000"/>
                <w:lang w:val="en-GB"/>
              </w:rPr>
              <w:t>X</w:t>
            </w:r>
          </w:p>
        </w:tc>
      </w:tr>
      <w:tr w:rsidR="00C47AF0" w14:paraId="168E6D32" w14:textId="77777777" w:rsidTr="00B85C9E">
        <w:trPr>
          <w:gridBefore w:val="1"/>
          <w:gridAfter w:val="1"/>
          <w:wBefore w:w="1059" w:type="dxa"/>
          <w:wAfter w:w="945" w:type="dxa"/>
          <w:trHeight w:val="501"/>
        </w:trPr>
        <w:tc>
          <w:tcPr>
            <w:tcW w:w="750" w:type="dxa"/>
            <w:gridSpan w:val="2"/>
            <w:tcBorders>
              <w:top w:val="nil"/>
              <w:left w:val="nil"/>
              <w:bottom w:val="nil"/>
            </w:tcBorders>
          </w:tcPr>
          <w:p w14:paraId="40C07D04" w14:textId="77777777" w:rsidR="00C47AF0" w:rsidRDefault="00C47AF0" w:rsidP="00B85C9E">
            <w:pPr>
              <w:rPr>
                <w:lang w:val="en-GB"/>
              </w:rPr>
            </w:pPr>
          </w:p>
        </w:tc>
        <w:tc>
          <w:tcPr>
            <w:tcW w:w="5954" w:type="dxa"/>
            <w:gridSpan w:val="2"/>
          </w:tcPr>
          <w:p w14:paraId="3388D4F3" w14:textId="77777777" w:rsidR="00C47AF0" w:rsidRDefault="00C47AF0" w:rsidP="00B85C9E">
            <w:pPr>
              <w:jc w:val="both"/>
              <w:rPr>
                <w:lang w:val="en-GB"/>
              </w:rPr>
            </w:pPr>
            <w:r>
              <w:rPr>
                <w:lang w:val="en-GB"/>
              </w:rPr>
              <w:t xml:space="preserve">- </w:t>
            </w:r>
            <w:r>
              <w:rPr>
                <w:b/>
                <w:lang w:val="en-GB"/>
              </w:rPr>
              <w:t>At the occasion of the next maintenance of the messages</w:t>
            </w:r>
          </w:p>
          <w:p w14:paraId="235E4798" w14:textId="77777777" w:rsidR="00C47AF0" w:rsidRDefault="00C47AF0" w:rsidP="00B85C9E">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2ED5979" w14:textId="77777777" w:rsidR="00C47AF0" w:rsidRDefault="00C47AF0" w:rsidP="00B85C9E">
            <w:pPr>
              <w:jc w:val="center"/>
              <w:rPr>
                <w:color w:val="FF0000"/>
                <w:lang w:val="en-GB"/>
              </w:rPr>
            </w:pPr>
          </w:p>
        </w:tc>
      </w:tr>
      <w:tr w:rsidR="00C47AF0" w14:paraId="5A784CEC" w14:textId="77777777" w:rsidTr="00B85C9E">
        <w:trPr>
          <w:gridBefore w:val="1"/>
          <w:wBefore w:w="1059" w:type="dxa"/>
          <w:trHeight w:val="511"/>
        </w:trPr>
        <w:tc>
          <w:tcPr>
            <w:tcW w:w="750" w:type="dxa"/>
            <w:gridSpan w:val="2"/>
            <w:tcBorders>
              <w:top w:val="nil"/>
              <w:left w:val="nil"/>
              <w:bottom w:val="nil"/>
            </w:tcBorders>
          </w:tcPr>
          <w:p w14:paraId="70FFE2EA" w14:textId="77777777" w:rsidR="00C47AF0" w:rsidRDefault="00C47AF0" w:rsidP="00B85C9E">
            <w:pPr>
              <w:rPr>
                <w:lang w:val="en-GB"/>
              </w:rPr>
            </w:pPr>
          </w:p>
        </w:tc>
        <w:tc>
          <w:tcPr>
            <w:tcW w:w="5954" w:type="dxa"/>
            <w:gridSpan w:val="2"/>
          </w:tcPr>
          <w:p w14:paraId="23B11D5A" w14:textId="77777777" w:rsidR="00C47AF0" w:rsidRDefault="00C47AF0" w:rsidP="00B85C9E">
            <w:pPr>
              <w:jc w:val="both"/>
              <w:rPr>
                <w:lang w:val="en-GB"/>
              </w:rPr>
            </w:pPr>
            <w:r>
              <w:rPr>
                <w:lang w:val="en-GB"/>
              </w:rPr>
              <w:t xml:space="preserve">- </w:t>
            </w:r>
            <w:r>
              <w:rPr>
                <w:b/>
                <w:lang w:val="en-GB"/>
              </w:rPr>
              <w:t>Urgent unscheduled</w:t>
            </w:r>
          </w:p>
          <w:p w14:paraId="5CBFC05D" w14:textId="77777777" w:rsidR="00C47AF0" w:rsidRDefault="00C47AF0" w:rsidP="00B85C9E">
            <w:pPr>
              <w:rPr>
                <w:lang w:val="en-GB"/>
              </w:rPr>
            </w:pPr>
            <w:r>
              <w:rPr>
                <w:lang w:val="en-GB"/>
              </w:rPr>
              <w:t>(the change justifies an urgent implementation outside of the normal yearly cycle)</w:t>
            </w:r>
          </w:p>
        </w:tc>
        <w:tc>
          <w:tcPr>
            <w:tcW w:w="425" w:type="dxa"/>
          </w:tcPr>
          <w:p w14:paraId="4343923E" w14:textId="77777777" w:rsidR="00C47AF0" w:rsidRDefault="00C47AF0" w:rsidP="00B85C9E">
            <w:pPr>
              <w:jc w:val="center"/>
              <w:rPr>
                <w:color w:val="FF0000"/>
                <w:lang w:val="en-GB"/>
              </w:rPr>
            </w:pPr>
          </w:p>
        </w:tc>
        <w:tc>
          <w:tcPr>
            <w:tcW w:w="945" w:type="dxa"/>
            <w:tcBorders>
              <w:top w:val="nil"/>
              <w:bottom w:val="nil"/>
              <w:right w:val="nil"/>
            </w:tcBorders>
          </w:tcPr>
          <w:p w14:paraId="124E21ED" w14:textId="77777777" w:rsidR="00C47AF0" w:rsidRDefault="00C47AF0" w:rsidP="00B85C9E">
            <w:pPr>
              <w:ind w:left="360"/>
              <w:jc w:val="both"/>
              <w:rPr>
                <w:lang w:val="en-GB"/>
              </w:rPr>
            </w:pPr>
          </w:p>
        </w:tc>
      </w:tr>
      <w:tr w:rsidR="00C47AF0" w14:paraId="5DFD85B0" w14:textId="77777777" w:rsidTr="00B85C9E">
        <w:trPr>
          <w:gridBefore w:val="1"/>
          <w:wBefore w:w="1059" w:type="dxa"/>
          <w:trHeight w:val="511"/>
        </w:trPr>
        <w:tc>
          <w:tcPr>
            <w:tcW w:w="750" w:type="dxa"/>
            <w:gridSpan w:val="2"/>
            <w:tcBorders>
              <w:top w:val="nil"/>
              <w:left w:val="nil"/>
              <w:bottom w:val="nil"/>
            </w:tcBorders>
          </w:tcPr>
          <w:p w14:paraId="542BF30B" w14:textId="77777777" w:rsidR="00C47AF0" w:rsidRDefault="00C47AF0" w:rsidP="00B85C9E">
            <w:pPr>
              <w:rPr>
                <w:lang w:val="en-GB"/>
              </w:rPr>
            </w:pPr>
          </w:p>
        </w:tc>
        <w:tc>
          <w:tcPr>
            <w:tcW w:w="6379" w:type="dxa"/>
            <w:gridSpan w:val="3"/>
          </w:tcPr>
          <w:p w14:paraId="3517C9C2" w14:textId="77777777" w:rsidR="00C47AF0" w:rsidRDefault="00C47AF0" w:rsidP="00B85C9E">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6CA3EC5E" w14:textId="77777777" w:rsidR="00C47AF0" w:rsidRDefault="00C47AF0" w:rsidP="00B85C9E">
            <w:pPr>
              <w:ind w:left="360"/>
              <w:jc w:val="both"/>
              <w:rPr>
                <w:lang w:val="en-GB"/>
              </w:rPr>
            </w:pPr>
          </w:p>
          <w:p w14:paraId="67AFCAA2" w14:textId="77777777" w:rsidR="00C47AF0" w:rsidRDefault="00C47AF0" w:rsidP="00B85C9E">
            <w:pPr>
              <w:ind w:left="360"/>
              <w:jc w:val="both"/>
              <w:rPr>
                <w:lang w:val="en-GB"/>
              </w:rPr>
            </w:pPr>
          </w:p>
        </w:tc>
      </w:tr>
    </w:tbl>
    <w:p w14:paraId="61FE8CCC" w14:textId="77777777" w:rsidR="00C47AF0" w:rsidRPr="00C36E1E" w:rsidRDefault="00C47AF0" w:rsidP="00C47AF0">
      <w:pPr>
        <w:rPr>
          <w:lang w:val="en-GB"/>
        </w:rPr>
      </w:pPr>
      <w:r w:rsidRPr="00C36E1E">
        <w:rPr>
          <w:lang w:val="en-GB"/>
        </w:rPr>
        <w:t>Comments:</w:t>
      </w:r>
    </w:p>
    <w:p w14:paraId="7D6C6278" w14:textId="77777777" w:rsidR="00C47AF0" w:rsidRPr="00C36E1E" w:rsidRDefault="00C47AF0" w:rsidP="00C47AF0">
      <w:pPr>
        <w:pStyle w:val="ListParagraph"/>
        <w:rPr>
          <w:lang w:val="en-GB"/>
        </w:rPr>
      </w:pPr>
    </w:p>
    <w:p w14:paraId="420A992B" w14:textId="77777777" w:rsidR="00C47AF0" w:rsidRPr="00C36E1E" w:rsidRDefault="00C47AF0" w:rsidP="00C47AF0">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C47AF0" w14:paraId="00F7A1B7" w14:textId="77777777" w:rsidTr="00B85C9E">
        <w:tc>
          <w:tcPr>
            <w:tcW w:w="1242" w:type="dxa"/>
          </w:tcPr>
          <w:p w14:paraId="2BA2DEF7" w14:textId="77777777" w:rsidR="00C47AF0" w:rsidRDefault="00C47AF0" w:rsidP="00B85C9E">
            <w:pPr>
              <w:rPr>
                <w:b/>
                <w:lang w:val="en-GB"/>
              </w:rPr>
            </w:pPr>
            <w:r>
              <w:rPr>
                <w:b/>
                <w:lang w:val="en-GB"/>
              </w:rPr>
              <w:t>Reject</w:t>
            </w:r>
          </w:p>
        </w:tc>
        <w:tc>
          <w:tcPr>
            <w:tcW w:w="567" w:type="dxa"/>
          </w:tcPr>
          <w:p w14:paraId="22506321" w14:textId="77777777" w:rsidR="00C47AF0" w:rsidRDefault="00C47AF0" w:rsidP="00B85C9E">
            <w:pPr>
              <w:rPr>
                <w:color w:val="FF0000"/>
                <w:lang w:val="en-GB"/>
              </w:rPr>
            </w:pPr>
          </w:p>
        </w:tc>
      </w:tr>
    </w:tbl>
    <w:p w14:paraId="370389DA" w14:textId="77777777" w:rsidR="00C47AF0" w:rsidRPr="00C36E1E" w:rsidRDefault="00C47AF0" w:rsidP="00C47AF0">
      <w:pPr>
        <w:rPr>
          <w:lang w:val="en-GB"/>
        </w:rPr>
      </w:pPr>
      <w:r w:rsidRPr="00C36E1E">
        <w:rPr>
          <w:lang w:val="en-GB"/>
        </w:rPr>
        <w:t>Reason for rejection:</w:t>
      </w:r>
    </w:p>
    <w:p w14:paraId="1DCC35A8" w14:textId="77777777" w:rsidR="00C47AF0" w:rsidRDefault="00C47AF0" w:rsidP="00C47AF0">
      <w:pPr>
        <w:pStyle w:val="Heading2"/>
        <w:numPr>
          <w:ilvl w:val="0"/>
          <w:numId w:val="28"/>
        </w:numPr>
        <w:tabs>
          <w:tab w:val="num" w:pos="360"/>
        </w:tabs>
        <w:ind w:left="360"/>
        <w:rPr>
          <w:lang w:val="en-GB"/>
        </w:rPr>
      </w:pPr>
      <w:r w:rsidRPr="009E2C3B">
        <w:rPr>
          <w:lang w:val="en-GB"/>
        </w:rPr>
        <w:t>Impact analysis and type of impact:</w:t>
      </w:r>
    </w:p>
    <w:p w14:paraId="2AEB49CA" w14:textId="77777777" w:rsidR="0010583F" w:rsidRPr="0010583F" w:rsidRDefault="0010583F" w:rsidP="0010583F">
      <w:pPr>
        <w:rPr>
          <w:lang w:val="en-GB"/>
        </w:rPr>
      </w:pPr>
      <w:r w:rsidRPr="0010583F">
        <w:rPr>
          <w:lang w:val="en-GB"/>
        </w:rPr>
        <w:t>The following Message Identifiers will be impacted –</w:t>
      </w:r>
    </w:p>
    <w:p w14:paraId="2D8037D9" w14:textId="77777777" w:rsidR="0010583F" w:rsidRPr="0010583F" w:rsidRDefault="0010583F" w:rsidP="0010583F">
      <w:pPr>
        <w:rPr>
          <w:lang w:val="en-GB"/>
        </w:rPr>
      </w:pPr>
    </w:p>
    <w:tbl>
      <w:tblPr>
        <w:tblW w:w="9402" w:type="dxa"/>
        <w:tblCellMar>
          <w:left w:w="0" w:type="dxa"/>
          <w:right w:w="0" w:type="dxa"/>
        </w:tblCellMar>
        <w:tblLook w:val="04A0" w:firstRow="1" w:lastRow="0" w:firstColumn="1" w:lastColumn="0" w:noHBand="0" w:noVBand="1"/>
      </w:tblPr>
      <w:tblGrid>
        <w:gridCol w:w="4080"/>
        <w:gridCol w:w="5322"/>
      </w:tblGrid>
      <w:tr w:rsidR="0016528C" w14:paraId="51D32660"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767557AE" w14:textId="718B247D" w:rsidR="0016528C" w:rsidRPr="00FE3AFD" w:rsidRDefault="0016528C" w:rsidP="00FE3AFD">
            <w:pPr>
              <w:ind w:right="1943" w:firstLine="107"/>
              <w:rPr>
                <w:b/>
                <w:bCs/>
                <w:lang w:val="en-GB"/>
              </w:rPr>
            </w:pPr>
            <w:r w:rsidRPr="00FE3AFD">
              <w:rPr>
                <w:b/>
                <w:bCs/>
                <w:lang w:val="en-GB"/>
              </w:rPr>
              <w:t>acmt.027.001.05</w:t>
            </w:r>
          </w:p>
        </w:tc>
        <w:tc>
          <w:tcPr>
            <w:tcW w:w="5322" w:type="dxa"/>
            <w:tcBorders>
              <w:top w:val="nil"/>
              <w:left w:val="nil"/>
              <w:bottom w:val="nil"/>
              <w:right w:val="nil"/>
            </w:tcBorders>
            <w:noWrap/>
            <w:tcMar>
              <w:top w:w="15" w:type="dxa"/>
              <w:left w:w="15" w:type="dxa"/>
              <w:bottom w:w="0" w:type="dxa"/>
              <w:right w:w="15" w:type="dxa"/>
            </w:tcMar>
            <w:vAlign w:val="bottom"/>
            <w:hideMark/>
          </w:tcPr>
          <w:p w14:paraId="0EB1B0AA" w14:textId="63275B0F" w:rsidR="0016528C" w:rsidRPr="0010583F" w:rsidRDefault="0016528C" w:rsidP="0016528C">
            <w:pPr>
              <w:rPr>
                <w:lang w:val="en-GB"/>
              </w:rPr>
            </w:pPr>
            <w:r w:rsidRPr="00FE3AFD">
              <w:rPr>
                <w:lang w:val="en-GB"/>
              </w:rPr>
              <w:t>AccountSwitchInformationRequestV05</w:t>
            </w:r>
          </w:p>
        </w:tc>
      </w:tr>
      <w:tr w:rsidR="0016528C" w14:paraId="58F5E682"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2C7408B1" w14:textId="7D988270" w:rsidR="0016528C" w:rsidRPr="00FE3AFD" w:rsidRDefault="0016528C" w:rsidP="00FE3AFD">
            <w:pPr>
              <w:ind w:right="1943" w:firstLine="107"/>
              <w:rPr>
                <w:b/>
                <w:bCs/>
                <w:lang w:val="en-GB"/>
              </w:rPr>
            </w:pPr>
            <w:r w:rsidRPr="00FE3AFD">
              <w:rPr>
                <w:b/>
                <w:bCs/>
                <w:lang w:val="en-GB"/>
              </w:rPr>
              <w:t>acmt.028.001.05</w:t>
            </w:r>
          </w:p>
        </w:tc>
        <w:tc>
          <w:tcPr>
            <w:tcW w:w="0" w:type="auto"/>
            <w:tcBorders>
              <w:top w:val="nil"/>
              <w:left w:val="nil"/>
              <w:bottom w:val="nil"/>
              <w:right w:val="nil"/>
            </w:tcBorders>
            <w:noWrap/>
            <w:tcMar>
              <w:top w:w="15" w:type="dxa"/>
              <w:left w:w="15" w:type="dxa"/>
              <w:bottom w:w="0" w:type="dxa"/>
              <w:right w:w="15" w:type="dxa"/>
            </w:tcMar>
            <w:vAlign w:val="bottom"/>
            <w:hideMark/>
          </w:tcPr>
          <w:p w14:paraId="7A7E43A4" w14:textId="12F5BBC0" w:rsidR="0016528C" w:rsidRPr="0010583F" w:rsidRDefault="0016528C" w:rsidP="0016528C">
            <w:pPr>
              <w:rPr>
                <w:lang w:val="en-GB"/>
              </w:rPr>
            </w:pPr>
            <w:r w:rsidRPr="00FE3AFD">
              <w:rPr>
                <w:lang w:val="en-GB"/>
              </w:rPr>
              <w:t>AccountSwitchInformationResponseV05</w:t>
            </w:r>
          </w:p>
        </w:tc>
      </w:tr>
      <w:tr w:rsidR="0016528C" w14:paraId="35CE09E1"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6C98F3D9" w14:textId="76CA4BD5" w:rsidR="0016528C" w:rsidRPr="00FE3AFD" w:rsidRDefault="0016528C" w:rsidP="0052157D">
            <w:pPr>
              <w:ind w:right="1180" w:firstLine="107"/>
              <w:rPr>
                <w:b/>
                <w:bCs/>
                <w:lang w:val="en-GB"/>
              </w:rPr>
            </w:pPr>
            <w:r w:rsidRPr="00FE3AFD">
              <w:rPr>
                <w:b/>
                <w:bCs/>
                <w:lang w:val="en-GB"/>
              </w:rPr>
              <w:t>acmt.029.001.05</w:t>
            </w:r>
          </w:p>
        </w:tc>
        <w:tc>
          <w:tcPr>
            <w:tcW w:w="0" w:type="auto"/>
            <w:tcBorders>
              <w:top w:val="nil"/>
              <w:left w:val="nil"/>
              <w:bottom w:val="nil"/>
              <w:right w:val="nil"/>
            </w:tcBorders>
            <w:noWrap/>
            <w:tcMar>
              <w:top w:w="15" w:type="dxa"/>
              <w:left w:w="15" w:type="dxa"/>
              <w:bottom w:w="0" w:type="dxa"/>
              <w:right w:w="15" w:type="dxa"/>
            </w:tcMar>
            <w:vAlign w:val="bottom"/>
            <w:hideMark/>
          </w:tcPr>
          <w:p w14:paraId="42CFB7E1" w14:textId="349C5524" w:rsidR="0016528C" w:rsidRPr="0010583F" w:rsidRDefault="0016528C" w:rsidP="0016528C">
            <w:pPr>
              <w:rPr>
                <w:lang w:val="en-GB"/>
              </w:rPr>
            </w:pPr>
            <w:r w:rsidRPr="00FE3AFD">
              <w:rPr>
                <w:lang w:val="en-GB"/>
              </w:rPr>
              <w:t>AccountSwitchCancelExistingPaymentV05</w:t>
            </w:r>
          </w:p>
        </w:tc>
      </w:tr>
      <w:tr w:rsidR="0016528C" w14:paraId="3447D331"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3C5DE018" w14:textId="492E3B6F" w:rsidR="0016528C" w:rsidRPr="00FE3AFD" w:rsidRDefault="0016528C" w:rsidP="00FE3AFD">
            <w:pPr>
              <w:ind w:right="1943" w:firstLine="107"/>
              <w:rPr>
                <w:b/>
                <w:bCs/>
                <w:lang w:val="en-GB"/>
              </w:rPr>
            </w:pPr>
            <w:r w:rsidRPr="00FE3AFD">
              <w:rPr>
                <w:b/>
                <w:bCs/>
                <w:lang w:val="en-GB"/>
              </w:rPr>
              <w:t>acmt.031.001.05</w:t>
            </w:r>
          </w:p>
        </w:tc>
        <w:tc>
          <w:tcPr>
            <w:tcW w:w="0" w:type="auto"/>
            <w:tcBorders>
              <w:top w:val="nil"/>
              <w:left w:val="nil"/>
              <w:bottom w:val="nil"/>
              <w:right w:val="nil"/>
            </w:tcBorders>
            <w:noWrap/>
            <w:tcMar>
              <w:top w:w="15" w:type="dxa"/>
              <w:left w:w="15" w:type="dxa"/>
              <w:bottom w:w="0" w:type="dxa"/>
              <w:right w:w="15" w:type="dxa"/>
            </w:tcMar>
            <w:vAlign w:val="bottom"/>
            <w:hideMark/>
          </w:tcPr>
          <w:p w14:paraId="786ACD03" w14:textId="6FBF0AEE" w:rsidR="0016528C" w:rsidRPr="0010583F" w:rsidRDefault="0016528C" w:rsidP="0016528C">
            <w:pPr>
              <w:rPr>
                <w:lang w:val="en-GB"/>
              </w:rPr>
            </w:pPr>
            <w:r w:rsidRPr="00FE3AFD">
              <w:rPr>
                <w:lang w:val="en-GB"/>
              </w:rPr>
              <w:t>AccountSwitchRequestBalanceTransferV05</w:t>
            </w:r>
          </w:p>
        </w:tc>
      </w:tr>
      <w:tr w:rsidR="0016528C" w14:paraId="01237D24"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427DD63E" w14:textId="6F464BF9" w:rsidR="0016528C" w:rsidRPr="00FE3AFD" w:rsidRDefault="0016528C" w:rsidP="00FE3AFD">
            <w:pPr>
              <w:ind w:right="1943" w:firstLine="107"/>
              <w:rPr>
                <w:b/>
                <w:bCs/>
                <w:lang w:val="en-GB"/>
              </w:rPr>
            </w:pPr>
            <w:r w:rsidRPr="00FE3AFD">
              <w:rPr>
                <w:b/>
                <w:bCs/>
                <w:lang w:val="en-GB"/>
              </w:rPr>
              <w:t>acmt.032.001.05</w:t>
            </w:r>
          </w:p>
        </w:tc>
        <w:tc>
          <w:tcPr>
            <w:tcW w:w="0" w:type="auto"/>
            <w:tcBorders>
              <w:top w:val="nil"/>
              <w:left w:val="nil"/>
              <w:bottom w:val="nil"/>
              <w:right w:val="nil"/>
            </w:tcBorders>
            <w:noWrap/>
            <w:tcMar>
              <w:top w:w="15" w:type="dxa"/>
              <w:left w:w="15" w:type="dxa"/>
              <w:bottom w:w="0" w:type="dxa"/>
              <w:right w:w="15" w:type="dxa"/>
            </w:tcMar>
            <w:vAlign w:val="bottom"/>
            <w:hideMark/>
          </w:tcPr>
          <w:p w14:paraId="7090E163" w14:textId="29C69BA2" w:rsidR="0016528C" w:rsidRPr="0010583F" w:rsidRDefault="0016528C" w:rsidP="0016528C">
            <w:pPr>
              <w:rPr>
                <w:lang w:val="en-GB"/>
              </w:rPr>
            </w:pPr>
            <w:r w:rsidRPr="00FE3AFD">
              <w:rPr>
                <w:lang w:val="en-GB"/>
              </w:rPr>
              <w:t>AccountSwitchBalanceTransferAcknowledgementV05</w:t>
            </w:r>
          </w:p>
        </w:tc>
      </w:tr>
      <w:tr w:rsidR="0016528C" w14:paraId="1BEC0D2F"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49849064" w14:textId="0A10CA04" w:rsidR="0016528C" w:rsidRPr="00FE3AFD" w:rsidRDefault="0016528C" w:rsidP="00FE3AFD">
            <w:pPr>
              <w:ind w:right="1943" w:firstLine="107"/>
              <w:rPr>
                <w:b/>
                <w:bCs/>
                <w:lang w:val="en-GB"/>
              </w:rPr>
            </w:pPr>
            <w:r w:rsidRPr="00FE3AFD">
              <w:rPr>
                <w:b/>
                <w:bCs/>
                <w:lang w:val="en-GB"/>
              </w:rPr>
              <w:t>acmt.034.001.05</w:t>
            </w:r>
          </w:p>
        </w:tc>
        <w:tc>
          <w:tcPr>
            <w:tcW w:w="0" w:type="auto"/>
            <w:tcBorders>
              <w:top w:val="nil"/>
              <w:left w:val="nil"/>
              <w:bottom w:val="nil"/>
              <w:right w:val="nil"/>
            </w:tcBorders>
            <w:noWrap/>
            <w:tcMar>
              <w:top w:w="15" w:type="dxa"/>
              <w:left w:w="15" w:type="dxa"/>
              <w:bottom w:w="0" w:type="dxa"/>
              <w:right w:w="15" w:type="dxa"/>
            </w:tcMar>
            <w:vAlign w:val="bottom"/>
            <w:hideMark/>
          </w:tcPr>
          <w:p w14:paraId="7DA41CA6" w14:textId="694A8164" w:rsidR="0016528C" w:rsidRPr="0010583F" w:rsidRDefault="0016528C" w:rsidP="0016528C">
            <w:pPr>
              <w:rPr>
                <w:lang w:val="en-GB"/>
              </w:rPr>
            </w:pPr>
            <w:r w:rsidRPr="00FE3AFD">
              <w:rPr>
                <w:lang w:val="en-GB"/>
              </w:rPr>
              <w:t>AccountSwitchRequestPaymentV05</w:t>
            </w:r>
          </w:p>
        </w:tc>
      </w:tr>
      <w:tr w:rsidR="0016528C" w14:paraId="18F95E43"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1C51F337" w14:textId="5C88BE6D" w:rsidR="0016528C" w:rsidRPr="00FE3AFD" w:rsidRDefault="0016528C" w:rsidP="00FE3AFD">
            <w:pPr>
              <w:ind w:right="1943" w:firstLine="107"/>
              <w:rPr>
                <w:b/>
                <w:bCs/>
                <w:lang w:val="en-GB"/>
              </w:rPr>
            </w:pPr>
            <w:r w:rsidRPr="00FE3AFD">
              <w:rPr>
                <w:b/>
                <w:bCs/>
                <w:lang w:val="en-GB"/>
              </w:rPr>
              <w:t>camt.029.001.13</w:t>
            </w:r>
          </w:p>
        </w:tc>
        <w:tc>
          <w:tcPr>
            <w:tcW w:w="0" w:type="auto"/>
            <w:tcBorders>
              <w:top w:val="nil"/>
              <w:left w:val="nil"/>
              <w:bottom w:val="nil"/>
              <w:right w:val="nil"/>
            </w:tcBorders>
            <w:noWrap/>
            <w:tcMar>
              <w:top w:w="15" w:type="dxa"/>
              <w:left w:w="15" w:type="dxa"/>
              <w:bottom w:w="0" w:type="dxa"/>
              <w:right w:w="15" w:type="dxa"/>
            </w:tcMar>
            <w:vAlign w:val="bottom"/>
            <w:hideMark/>
          </w:tcPr>
          <w:p w14:paraId="0EEC4400" w14:textId="280FB2F4" w:rsidR="0016528C" w:rsidRPr="0010583F" w:rsidRDefault="0016528C" w:rsidP="0016528C">
            <w:pPr>
              <w:rPr>
                <w:lang w:val="en-GB"/>
              </w:rPr>
            </w:pPr>
            <w:r w:rsidRPr="00FE3AFD">
              <w:rPr>
                <w:lang w:val="en-GB"/>
              </w:rPr>
              <w:t>ResolutionOfInvestigationV13</w:t>
            </w:r>
          </w:p>
        </w:tc>
      </w:tr>
      <w:tr w:rsidR="0016528C" w14:paraId="17AAF02A"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498C64EA" w14:textId="6F8F57CC" w:rsidR="0016528C" w:rsidRPr="00FE3AFD" w:rsidRDefault="0016528C" w:rsidP="00FE3AFD">
            <w:pPr>
              <w:ind w:right="1943" w:firstLine="107"/>
              <w:rPr>
                <w:b/>
                <w:bCs/>
                <w:lang w:val="en-GB"/>
              </w:rPr>
            </w:pPr>
            <w:bookmarkStart w:id="1" w:name="_Hlk205987828"/>
            <w:r w:rsidRPr="00FE3AFD">
              <w:rPr>
                <w:b/>
                <w:bCs/>
                <w:lang w:val="en-GB"/>
              </w:rPr>
              <w:t>camt.052.001.13</w:t>
            </w:r>
          </w:p>
        </w:tc>
        <w:tc>
          <w:tcPr>
            <w:tcW w:w="0" w:type="auto"/>
            <w:tcBorders>
              <w:top w:val="nil"/>
              <w:left w:val="nil"/>
              <w:bottom w:val="nil"/>
              <w:right w:val="nil"/>
            </w:tcBorders>
            <w:noWrap/>
            <w:tcMar>
              <w:top w:w="15" w:type="dxa"/>
              <w:left w:w="15" w:type="dxa"/>
              <w:bottom w:w="0" w:type="dxa"/>
              <w:right w:w="15" w:type="dxa"/>
            </w:tcMar>
            <w:vAlign w:val="bottom"/>
            <w:hideMark/>
          </w:tcPr>
          <w:p w14:paraId="2A083376" w14:textId="40FE1A3F" w:rsidR="0016528C" w:rsidRPr="0010583F" w:rsidRDefault="0016528C" w:rsidP="0016528C">
            <w:pPr>
              <w:rPr>
                <w:lang w:val="en-GB"/>
              </w:rPr>
            </w:pPr>
            <w:r w:rsidRPr="00FE3AFD">
              <w:rPr>
                <w:lang w:val="en-GB"/>
              </w:rPr>
              <w:t>BankToCustomerAccountReportV13</w:t>
            </w:r>
          </w:p>
        </w:tc>
      </w:tr>
      <w:tr w:rsidR="0016528C" w14:paraId="72790CC5"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13CC3AE0" w14:textId="4850D8F9" w:rsidR="0016528C" w:rsidRPr="00FE3AFD" w:rsidRDefault="0016528C" w:rsidP="00FE3AFD">
            <w:pPr>
              <w:ind w:right="1943" w:firstLine="107"/>
              <w:rPr>
                <w:b/>
                <w:bCs/>
                <w:lang w:val="en-GB"/>
              </w:rPr>
            </w:pPr>
            <w:r w:rsidRPr="00FE3AFD">
              <w:rPr>
                <w:b/>
                <w:bCs/>
                <w:lang w:val="en-GB"/>
              </w:rPr>
              <w:t>camt.053.001.13</w:t>
            </w:r>
          </w:p>
        </w:tc>
        <w:tc>
          <w:tcPr>
            <w:tcW w:w="0" w:type="auto"/>
            <w:tcBorders>
              <w:top w:val="nil"/>
              <w:left w:val="nil"/>
              <w:bottom w:val="nil"/>
              <w:right w:val="nil"/>
            </w:tcBorders>
            <w:noWrap/>
            <w:tcMar>
              <w:top w:w="15" w:type="dxa"/>
              <w:left w:w="15" w:type="dxa"/>
              <w:bottom w:w="0" w:type="dxa"/>
              <w:right w:w="15" w:type="dxa"/>
            </w:tcMar>
            <w:vAlign w:val="bottom"/>
            <w:hideMark/>
          </w:tcPr>
          <w:p w14:paraId="1CFB5F05" w14:textId="100E71CC" w:rsidR="0016528C" w:rsidRPr="0010583F" w:rsidRDefault="0016528C" w:rsidP="0016528C">
            <w:pPr>
              <w:rPr>
                <w:lang w:val="en-GB"/>
              </w:rPr>
            </w:pPr>
            <w:r w:rsidRPr="00FE3AFD">
              <w:rPr>
                <w:lang w:val="en-GB"/>
              </w:rPr>
              <w:t>BankToCustomerStatementV13</w:t>
            </w:r>
          </w:p>
        </w:tc>
      </w:tr>
      <w:tr w:rsidR="0016528C" w14:paraId="74395FA2"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28EBC61F" w14:textId="7CB73550" w:rsidR="0016528C" w:rsidRPr="00FE3AFD" w:rsidRDefault="0016528C" w:rsidP="00FE3AFD">
            <w:pPr>
              <w:ind w:right="1943" w:firstLine="107"/>
              <w:rPr>
                <w:b/>
                <w:bCs/>
                <w:lang w:val="en-GB"/>
              </w:rPr>
            </w:pPr>
            <w:r w:rsidRPr="00FE3AFD">
              <w:rPr>
                <w:b/>
                <w:bCs/>
                <w:lang w:val="en-GB"/>
              </w:rPr>
              <w:t>camt.054.001.13</w:t>
            </w:r>
          </w:p>
        </w:tc>
        <w:tc>
          <w:tcPr>
            <w:tcW w:w="0" w:type="auto"/>
            <w:tcBorders>
              <w:top w:val="nil"/>
              <w:left w:val="nil"/>
              <w:bottom w:val="nil"/>
              <w:right w:val="nil"/>
            </w:tcBorders>
            <w:noWrap/>
            <w:tcMar>
              <w:top w:w="15" w:type="dxa"/>
              <w:left w:w="15" w:type="dxa"/>
              <w:bottom w:w="0" w:type="dxa"/>
              <w:right w:w="15" w:type="dxa"/>
            </w:tcMar>
            <w:vAlign w:val="bottom"/>
            <w:hideMark/>
          </w:tcPr>
          <w:p w14:paraId="781C641B" w14:textId="5FFD9C1B" w:rsidR="0016528C" w:rsidRPr="0010583F" w:rsidRDefault="0016528C" w:rsidP="0016528C">
            <w:pPr>
              <w:rPr>
                <w:lang w:val="en-GB"/>
              </w:rPr>
            </w:pPr>
            <w:r w:rsidRPr="00FE3AFD">
              <w:rPr>
                <w:lang w:val="en-GB"/>
              </w:rPr>
              <w:t>BankToCustomerDebitCreditNotificationV13</w:t>
            </w:r>
          </w:p>
        </w:tc>
      </w:tr>
      <w:bookmarkEnd w:id="1"/>
      <w:tr w:rsidR="0016528C" w14:paraId="00D9964D"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5816C58F" w14:textId="736F5DFF" w:rsidR="0016528C" w:rsidRPr="00FE3AFD" w:rsidRDefault="0016528C" w:rsidP="00FE3AFD">
            <w:pPr>
              <w:ind w:right="1943" w:firstLine="107"/>
              <w:rPr>
                <w:b/>
                <w:bCs/>
                <w:lang w:val="en-GB"/>
              </w:rPr>
            </w:pPr>
            <w:r w:rsidRPr="00FE3AFD">
              <w:rPr>
                <w:b/>
                <w:bCs/>
                <w:lang w:val="en-GB"/>
              </w:rPr>
              <w:t>camt.055.001.12</w:t>
            </w:r>
          </w:p>
        </w:tc>
        <w:tc>
          <w:tcPr>
            <w:tcW w:w="0" w:type="auto"/>
            <w:tcBorders>
              <w:top w:val="nil"/>
              <w:left w:val="nil"/>
              <w:bottom w:val="nil"/>
              <w:right w:val="nil"/>
            </w:tcBorders>
            <w:noWrap/>
            <w:tcMar>
              <w:top w:w="15" w:type="dxa"/>
              <w:left w:w="15" w:type="dxa"/>
              <w:bottom w:w="0" w:type="dxa"/>
              <w:right w:w="15" w:type="dxa"/>
            </w:tcMar>
            <w:vAlign w:val="bottom"/>
            <w:hideMark/>
          </w:tcPr>
          <w:p w14:paraId="7CA5D497" w14:textId="5191A78C" w:rsidR="0016528C" w:rsidRPr="0010583F" w:rsidRDefault="0016528C" w:rsidP="0016528C">
            <w:pPr>
              <w:rPr>
                <w:lang w:val="en-GB"/>
              </w:rPr>
            </w:pPr>
            <w:r w:rsidRPr="00FE3AFD">
              <w:rPr>
                <w:lang w:val="en-GB"/>
              </w:rPr>
              <w:t>CustomerPaymentCancellationRequestV12</w:t>
            </w:r>
          </w:p>
        </w:tc>
      </w:tr>
      <w:tr w:rsidR="0016528C" w14:paraId="75915431"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3667BBC0" w14:textId="29DB58D4" w:rsidR="0016528C" w:rsidRPr="00FE3AFD" w:rsidRDefault="0016528C" w:rsidP="00FE3AFD">
            <w:pPr>
              <w:ind w:right="1943" w:firstLine="107"/>
              <w:rPr>
                <w:b/>
                <w:bCs/>
                <w:lang w:val="en-GB"/>
              </w:rPr>
            </w:pPr>
            <w:r w:rsidRPr="00FE3AFD">
              <w:rPr>
                <w:b/>
                <w:bCs/>
                <w:lang w:val="en-GB"/>
              </w:rPr>
              <w:t>camt.056.001.11</w:t>
            </w:r>
          </w:p>
        </w:tc>
        <w:tc>
          <w:tcPr>
            <w:tcW w:w="0" w:type="auto"/>
            <w:tcBorders>
              <w:top w:val="nil"/>
              <w:left w:val="nil"/>
              <w:bottom w:val="nil"/>
              <w:right w:val="nil"/>
            </w:tcBorders>
            <w:noWrap/>
            <w:tcMar>
              <w:top w:w="15" w:type="dxa"/>
              <w:left w:w="15" w:type="dxa"/>
              <w:bottom w:w="0" w:type="dxa"/>
              <w:right w:w="15" w:type="dxa"/>
            </w:tcMar>
            <w:vAlign w:val="bottom"/>
            <w:hideMark/>
          </w:tcPr>
          <w:p w14:paraId="449A7BEF" w14:textId="0CED996B" w:rsidR="0016528C" w:rsidRPr="0010583F" w:rsidRDefault="0016528C" w:rsidP="0016528C">
            <w:pPr>
              <w:rPr>
                <w:lang w:val="en-GB"/>
              </w:rPr>
            </w:pPr>
            <w:r w:rsidRPr="00FE3AFD">
              <w:rPr>
                <w:lang w:val="en-GB"/>
              </w:rPr>
              <w:t>FIToFIPaymentCancellationRequestV11</w:t>
            </w:r>
          </w:p>
        </w:tc>
      </w:tr>
      <w:tr w:rsidR="0016528C" w14:paraId="1E6ECCFE"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6357C9DE" w14:textId="7064AFF5" w:rsidR="0016528C" w:rsidRPr="00FE3AFD" w:rsidRDefault="0016528C" w:rsidP="00FE3AFD">
            <w:pPr>
              <w:ind w:right="1943" w:firstLine="107"/>
              <w:rPr>
                <w:b/>
                <w:bCs/>
                <w:lang w:val="en-GB"/>
              </w:rPr>
            </w:pPr>
            <w:r w:rsidRPr="00FE3AFD">
              <w:rPr>
                <w:b/>
                <w:bCs/>
                <w:lang w:val="en-GB"/>
              </w:rPr>
              <w:t>camt.057.001.08</w:t>
            </w:r>
          </w:p>
        </w:tc>
        <w:tc>
          <w:tcPr>
            <w:tcW w:w="0" w:type="auto"/>
            <w:tcBorders>
              <w:top w:val="nil"/>
              <w:left w:val="nil"/>
              <w:bottom w:val="nil"/>
              <w:right w:val="nil"/>
            </w:tcBorders>
            <w:noWrap/>
            <w:tcMar>
              <w:top w:w="15" w:type="dxa"/>
              <w:left w:w="15" w:type="dxa"/>
              <w:bottom w:w="0" w:type="dxa"/>
              <w:right w:w="15" w:type="dxa"/>
            </w:tcMar>
            <w:vAlign w:val="bottom"/>
            <w:hideMark/>
          </w:tcPr>
          <w:p w14:paraId="39E84368" w14:textId="01669240" w:rsidR="0016528C" w:rsidRPr="0010583F" w:rsidRDefault="0016528C" w:rsidP="0016528C">
            <w:pPr>
              <w:rPr>
                <w:lang w:val="en-GB"/>
              </w:rPr>
            </w:pPr>
            <w:r w:rsidRPr="00FE3AFD">
              <w:rPr>
                <w:lang w:val="en-GB"/>
              </w:rPr>
              <w:t>NotificationToReceiveV08</w:t>
            </w:r>
          </w:p>
        </w:tc>
      </w:tr>
      <w:tr w:rsidR="0016528C" w14:paraId="3AE6F5F1"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1BBAE872" w14:textId="02DDD1C1" w:rsidR="0016528C" w:rsidRPr="00FE3AFD" w:rsidRDefault="0016528C" w:rsidP="00FE3AFD">
            <w:pPr>
              <w:ind w:right="1943" w:firstLine="107"/>
              <w:rPr>
                <w:b/>
                <w:bCs/>
                <w:lang w:val="en-GB"/>
              </w:rPr>
            </w:pPr>
            <w:r w:rsidRPr="00FE3AFD">
              <w:rPr>
                <w:b/>
                <w:bCs/>
                <w:lang w:val="en-GB"/>
              </w:rPr>
              <w:t>camt.058.001.09</w:t>
            </w:r>
          </w:p>
        </w:tc>
        <w:tc>
          <w:tcPr>
            <w:tcW w:w="0" w:type="auto"/>
            <w:tcBorders>
              <w:top w:val="nil"/>
              <w:left w:val="nil"/>
              <w:bottom w:val="nil"/>
              <w:right w:val="nil"/>
            </w:tcBorders>
            <w:noWrap/>
            <w:tcMar>
              <w:top w:w="15" w:type="dxa"/>
              <w:left w:w="15" w:type="dxa"/>
              <w:bottom w:w="0" w:type="dxa"/>
              <w:right w:w="15" w:type="dxa"/>
            </w:tcMar>
            <w:vAlign w:val="bottom"/>
            <w:hideMark/>
          </w:tcPr>
          <w:p w14:paraId="6C740B6B" w14:textId="1B8B74ED" w:rsidR="0016528C" w:rsidRPr="0010583F" w:rsidRDefault="0016528C" w:rsidP="0016528C">
            <w:pPr>
              <w:rPr>
                <w:lang w:val="en-GB"/>
              </w:rPr>
            </w:pPr>
            <w:r w:rsidRPr="00FE3AFD">
              <w:rPr>
                <w:lang w:val="en-GB"/>
              </w:rPr>
              <w:t>NotificationToReceiveCancellationAdviceV09</w:t>
            </w:r>
          </w:p>
        </w:tc>
      </w:tr>
      <w:tr w:rsidR="0016528C" w14:paraId="56CAD4CB"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4975F1F2" w14:textId="46C772FE" w:rsidR="0016528C" w:rsidRPr="00FE3AFD" w:rsidRDefault="0016528C" w:rsidP="00FE3AFD">
            <w:pPr>
              <w:ind w:right="1943" w:firstLine="107"/>
              <w:rPr>
                <w:b/>
                <w:bCs/>
                <w:lang w:val="en-GB"/>
              </w:rPr>
            </w:pPr>
            <w:r w:rsidRPr="00FE3AFD">
              <w:rPr>
                <w:b/>
                <w:bCs/>
                <w:lang w:val="en-GB"/>
              </w:rPr>
              <w:lastRenderedPageBreak/>
              <w:t>camt.059.001.08</w:t>
            </w:r>
          </w:p>
        </w:tc>
        <w:tc>
          <w:tcPr>
            <w:tcW w:w="0" w:type="auto"/>
            <w:tcBorders>
              <w:top w:val="nil"/>
              <w:left w:val="nil"/>
              <w:bottom w:val="nil"/>
              <w:right w:val="nil"/>
            </w:tcBorders>
            <w:noWrap/>
            <w:tcMar>
              <w:top w:w="15" w:type="dxa"/>
              <w:left w:w="15" w:type="dxa"/>
              <w:bottom w:w="0" w:type="dxa"/>
              <w:right w:w="15" w:type="dxa"/>
            </w:tcMar>
            <w:vAlign w:val="bottom"/>
            <w:hideMark/>
          </w:tcPr>
          <w:p w14:paraId="4CCFB11F" w14:textId="6DCEEE85" w:rsidR="0016528C" w:rsidRPr="0010583F" w:rsidRDefault="0016528C" w:rsidP="0016528C">
            <w:pPr>
              <w:rPr>
                <w:lang w:val="en-GB"/>
              </w:rPr>
            </w:pPr>
            <w:r w:rsidRPr="00FE3AFD">
              <w:rPr>
                <w:lang w:val="en-GB"/>
              </w:rPr>
              <w:t>NotificationToReceiveStatusReportV08</w:t>
            </w:r>
          </w:p>
        </w:tc>
      </w:tr>
      <w:tr w:rsidR="0016528C" w14:paraId="725F28B3"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1524FCBB" w14:textId="11829F39" w:rsidR="0016528C" w:rsidRPr="00FE3AFD" w:rsidRDefault="0016528C" w:rsidP="00FE3AFD">
            <w:pPr>
              <w:ind w:right="1943" w:firstLine="107"/>
              <w:rPr>
                <w:b/>
                <w:bCs/>
                <w:lang w:val="en-GB"/>
              </w:rPr>
            </w:pPr>
            <w:r w:rsidRPr="00FE3AFD">
              <w:rPr>
                <w:b/>
                <w:bCs/>
                <w:lang w:val="en-GB"/>
              </w:rPr>
              <w:t>pacs.002.001.15</w:t>
            </w:r>
          </w:p>
        </w:tc>
        <w:tc>
          <w:tcPr>
            <w:tcW w:w="0" w:type="auto"/>
            <w:tcBorders>
              <w:top w:val="nil"/>
              <w:left w:val="nil"/>
              <w:bottom w:val="nil"/>
              <w:right w:val="nil"/>
            </w:tcBorders>
            <w:noWrap/>
            <w:tcMar>
              <w:top w:w="15" w:type="dxa"/>
              <w:left w:w="15" w:type="dxa"/>
              <w:bottom w:w="0" w:type="dxa"/>
              <w:right w:w="15" w:type="dxa"/>
            </w:tcMar>
            <w:vAlign w:val="bottom"/>
            <w:hideMark/>
          </w:tcPr>
          <w:p w14:paraId="47005239" w14:textId="6B7DBC63" w:rsidR="0016528C" w:rsidRPr="0010583F" w:rsidRDefault="0016528C" w:rsidP="0016528C">
            <w:pPr>
              <w:rPr>
                <w:lang w:val="en-GB"/>
              </w:rPr>
            </w:pPr>
            <w:r w:rsidRPr="00FE3AFD">
              <w:rPr>
                <w:lang w:val="en-GB"/>
              </w:rPr>
              <w:t>FIToFIPaymentStatusReportV15</w:t>
            </w:r>
          </w:p>
        </w:tc>
      </w:tr>
      <w:tr w:rsidR="0016528C" w14:paraId="5A8A1484"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47A94C9E" w14:textId="1131178D" w:rsidR="0016528C" w:rsidRPr="00FE3AFD" w:rsidRDefault="0016528C" w:rsidP="00FE3AFD">
            <w:pPr>
              <w:ind w:right="1943" w:firstLine="107"/>
              <w:rPr>
                <w:b/>
                <w:bCs/>
                <w:lang w:val="en-GB"/>
              </w:rPr>
            </w:pPr>
            <w:r w:rsidRPr="00FE3AFD">
              <w:rPr>
                <w:b/>
                <w:bCs/>
                <w:lang w:val="en-GB"/>
              </w:rPr>
              <w:t>pacs.003.001.11</w:t>
            </w:r>
          </w:p>
        </w:tc>
        <w:tc>
          <w:tcPr>
            <w:tcW w:w="0" w:type="auto"/>
            <w:tcBorders>
              <w:top w:val="nil"/>
              <w:left w:val="nil"/>
              <w:bottom w:val="nil"/>
              <w:right w:val="nil"/>
            </w:tcBorders>
            <w:noWrap/>
            <w:tcMar>
              <w:top w:w="15" w:type="dxa"/>
              <w:left w:w="15" w:type="dxa"/>
              <w:bottom w:w="0" w:type="dxa"/>
              <w:right w:w="15" w:type="dxa"/>
            </w:tcMar>
            <w:vAlign w:val="bottom"/>
            <w:hideMark/>
          </w:tcPr>
          <w:p w14:paraId="44ED3153" w14:textId="6141E547" w:rsidR="0016528C" w:rsidRPr="0010583F" w:rsidRDefault="0016528C" w:rsidP="0016528C">
            <w:pPr>
              <w:rPr>
                <w:lang w:val="en-GB"/>
              </w:rPr>
            </w:pPr>
            <w:r w:rsidRPr="00FE3AFD">
              <w:rPr>
                <w:lang w:val="en-GB"/>
              </w:rPr>
              <w:t>FIToFICustomerDirectDebitV11</w:t>
            </w:r>
          </w:p>
        </w:tc>
      </w:tr>
      <w:tr w:rsidR="0016528C" w14:paraId="6B59C7DE"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7E420436" w14:textId="4E931CCE" w:rsidR="0016528C" w:rsidRPr="00FE3AFD" w:rsidRDefault="0016528C" w:rsidP="00FE3AFD">
            <w:pPr>
              <w:ind w:right="1943" w:firstLine="107"/>
              <w:rPr>
                <w:b/>
                <w:bCs/>
                <w:lang w:val="en-GB"/>
              </w:rPr>
            </w:pPr>
            <w:r w:rsidRPr="00FE3AFD">
              <w:rPr>
                <w:b/>
                <w:bCs/>
                <w:lang w:val="en-GB"/>
              </w:rPr>
              <w:t>pacs.004.001.14</w:t>
            </w:r>
          </w:p>
        </w:tc>
        <w:tc>
          <w:tcPr>
            <w:tcW w:w="0" w:type="auto"/>
            <w:tcBorders>
              <w:top w:val="nil"/>
              <w:left w:val="nil"/>
              <w:bottom w:val="nil"/>
              <w:right w:val="nil"/>
            </w:tcBorders>
            <w:noWrap/>
            <w:tcMar>
              <w:top w:w="15" w:type="dxa"/>
              <w:left w:w="15" w:type="dxa"/>
              <w:bottom w:w="0" w:type="dxa"/>
              <w:right w:w="15" w:type="dxa"/>
            </w:tcMar>
            <w:vAlign w:val="bottom"/>
            <w:hideMark/>
          </w:tcPr>
          <w:p w14:paraId="45A879E9" w14:textId="2A15208B" w:rsidR="0016528C" w:rsidRPr="0010583F" w:rsidRDefault="0016528C" w:rsidP="0016528C">
            <w:pPr>
              <w:rPr>
                <w:lang w:val="en-GB"/>
              </w:rPr>
            </w:pPr>
            <w:r w:rsidRPr="00FE3AFD">
              <w:rPr>
                <w:lang w:val="en-GB"/>
              </w:rPr>
              <w:t>PaymentReturnV14</w:t>
            </w:r>
          </w:p>
        </w:tc>
      </w:tr>
      <w:tr w:rsidR="0016528C" w14:paraId="324CA1C5"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6E5582E3" w14:textId="79B64708" w:rsidR="0016528C" w:rsidRPr="00FE3AFD" w:rsidRDefault="0016528C" w:rsidP="00FE3AFD">
            <w:pPr>
              <w:ind w:right="1943" w:firstLine="107"/>
              <w:rPr>
                <w:b/>
                <w:bCs/>
                <w:lang w:val="en-GB"/>
              </w:rPr>
            </w:pPr>
            <w:r w:rsidRPr="00FE3AFD">
              <w:rPr>
                <w:b/>
                <w:bCs/>
                <w:lang w:val="en-GB"/>
              </w:rPr>
              <w:t>pacs.007.001.13</w:t>
            </w:r>
          </w:p>
        </w:tc>
        <w:tc>
          <w:tcPr>
            <w:tcW w:w="0" w:type="auto"/>
            <w:tcBorders>
              <w:top w:val="nil"/>
              <w:left w:val="nil"/>
              <w:bottom w:val="nil"/>
              <w:right w:val="nil"/>
            </w:tcBorders>
            <w:noWrap/>
            <w:tcMar>
              <w:top w:w="15" w:type="dxa"/>
              <w:left w:w="15" w:type="dxa"/>
              <w:bottom w:w="0" w:type="dxa"/>
              <w:right w:w="15" w:type="dxa"/>
            </w:tcMar>
            <w:vAlign w:val="bottom"/>
            <w:hideMark/>
          </w:tcPr>
          <w:p w14:paraId="618B2663" w14:textId="24FB5971" w:rsidR="0016528C" w:rsidRPr="0010583F" w:rsidRDefault="0016528C" w:rsidP="0016528C">
            <w:pPr>
              <w:rPr>
                <w:lang w:val="en-GB"/>
              </w:rPr>
            </w:pPr>
            <w:r w:rsidRPr="00FE3AFD">
              <w:rPr>
                <w:lang w:val="en-GB"/>
              </w:rPr>
              <w:t>FIToFIPaymentReversalV13</w:t>
            </w:r>
          </w:p>
        </w:tc>
      </w:tr>
      <w:tr w:rsidR="0016528C" w14:paraId="1BD501F4"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40E6DB6E" w14:textId="5C57E3B4" w:rsidR="0016528C" w:rsidRPr="00FE3AFD" w:rsidRDefault="0016528C" w:rsidP="00FE3AFD">
            <w:pPr>
              <w:ind w:right="1943" w:firstLine="107"/>
              <w:rPr>
                <w:b/>
                <w:bCs/>
                <w:lang w:val="en-GB"/>
              </w:rPr>
            </w:pPr>
            <w:r w:rsidRPr="00FE3AFD">
              <w:rPr>
                <w:b/>
                <w:bCs/>
                <w:lang w:val="en-GB"/>
              </w:rPr>
              <w:t>pacs.008.001.13</w:t>
            </w:r>
          </w:p>
        </w:tc>
        <w:tc>
          <w:tcPr>
            <w:tcW w:w="0" w:type="auto"/>
            <w:tcBorders>
              <w:top w:val="nil"/>
              <w:left w:val="nil"/>
              <w:bottom w:val="nil"/>
              <w:right w:val="nil"/>
            </w:tcBorders>
            <w:noWrap/>
            <w:tcMar>
              <w:top w:w="15" w:type="dxa"/>
              <w:left w:w="15" w:type="dxa"/>
              <w:bottom w:w="0" w:type="dxa"/>
              <w:right w:w="15" w:type="dxa"/>
            </w:tcMar>
            <w:vAlign w:val="bottom"/>
            <w:hideMark/>
          </w:tcPr>
          <w:p w14:paraId="737CF522" w14:textId="26403F86" w:rsidR="0016528C" w:rsidRPr="0010583F" w:rsidRDefault="0016528C" w:rsidP="0016528C">
            <w:pPr>
              <w:rPr>
                <w:lang w:val="en-GB"/>
              </w:rPr>
            </w:pPr>
            <w:r w:rsidRPr="00FE3AFD">
              <w:rPr>
                <w:lang w:val="en-GB"/>
              </w:rPr>
              <w:t>FIToFICustomerCreditTransferV13</w:t>
            </w:r>
          </w:p>
        </w:tc>
      </w:tr>
      <w:tr w:rsidR="0016528C" w14:paraId="0670FB82"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55B8B6FF" w14:textId="50265B16" w:rsidR="0016528C" w:rsidRPr="00FE3AFD" w:rsidRDefault="0016528C" w:rsidP="00FE3AFD">
            <w:pPr>
              <w:ind w:right="1943" w:firstLine="107"/>
              <w:rPr>
                <w:b/>
                <w:bCs/>
                <w:lang w:val="en-GB"/>
              </w:rPr>
            </w:pPr>
            <w:r w:rsidRPr="00FE3AFD">
              <w:rPr>
                <w:b/>
                <w:bCs/>
                <w:lang w:val="en-GB"/>
              </w:rPr>
              <w:t>pacs.009.001.12</w:t>
            </w:r>
          </w:p>
        </w:tc>
        <w:tc>
          <w:tcPr>
            <w:tcW w:w="0" w:type="auto"/>
            <w:tcBorders>
              <w:top w:val="nil"/>
              <w:left w:val="nil"/>
              <w:bottom w:val="nil"/>
              <w:right w:val="nil"/>
            </w:tcBorders>
            <w:noWrap/>
            <w:tcMar>
              <w:top w:w="15" w:type="dxa"/>
              <w:left w:w="15" w:type="dxa"/>
              <w:bottom w:w="0" w:type="dxa"/>
              <w:right w:w="15" w:type="dxa"/>
            </w:tcMar>
            <w:vAlign w:val="bottom"/>
            <w:hideMark/>
          </w:tcPr>
          <w:p w14:paraId="2A5127CF" w14:textId="78171518" w:rsidR="0016528C" w:rsidRPr="0010583F" w:rsidRDefault="0016528C" w:rsidP="0016528C">
            <w:pPr>
              <w:rPr>
                <w:lang w:val="en-GB"/>
              </w:rPr>
            </w:pPr>
            <w:r w:rsidRPr="00FE3AFD">
              <w:rPr>
                <w:lang w:val="en-GB"/>
              </w:rPr>
              <w:t>FinancialInstitutionCreditTransferV12</w:t>
            </w:r>
          </w:p>
        </w:tc>
      </w:tr>
      <w:tr w:rsidR="0016528C" w14:paraId="04A37676"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376D4C65" w14:textId="64541C7B" w:rsidR="0016528C" w:rsidRPr="00FE3AFD" w:rsidRDefault="0016528C" w:rsidP="00FE3AFD">
            <w:pPr>
              <w:ind w:right="1943" w:firstLine="107"/>
              <w:rPr>
                <w:b/>
                <w:bCs/>
                <w:lang w:val="en-GB"/>
              </w:rPr>
            </w:pPr>
            <w:r w:rsidRPr="00FE3AFD">
              <w:rPr>
                <w:b/>
                <w:bCs/>
                <w:lang w:val="en-GB"/>
              </w:rPr>
              <w:t>pacs.028.001.06</w:t>
            </w:r>
          </w:p>
        </w:tc>
        <w:tc>
          <w:tcPr>
            <w:tcW w:w="0" w:type="auto"/>
            <w:tcBorders>
              <w:top w:val="nil"/>
              <w:left w:val="nil"/>
              <w:bottom w:val="nil"/>
              <w:right w:val="nil"/>
            </w:tcBorders>
            <w:noWrap/>
            <w:tcMar>
              <w:top w:w="15" w:type="dxa"/>
              <w:left w:w="15" w:type="dxa"/>
              <w:bottom w:w="0" w:type="dxa"/>
              <w:right w:w="15" w:type="dxa"/>
            </w:tcMar>
            <w:vAlign w:val="bottom"/>
            <w:hideMark/>
          </w:tcPr>
          <w:p w14:paraId="771891EF" w14:textId="5E2E9B7A" w:rsidR="0016528C" w:rsidRPr="0010583F" w:rsidRDefault="0016528C" w:rsidP="0016528C">
            <w:pPr>
              <w:rPr>
                <w:lang w:val="en-GB"/>
              </w:rPr>
            </w:pPr>
            <w:r w:rsidRPr="00FE3AFD">
              <w:rPr>
                <w:lang w:val="en-GB"/>
              </w:rPr>
              <w:t>FIToFIPaymentStatusRequestV06</w:t>
            </w:r>
          </w:p>
        </w:tc>
      </w:tr>
      <w:tr w:rsidR="0016528C" w14:paraId="6B0A5909"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0E04516E" w14:textId="181B398A" w:rsidR="0016528C" w:rsidRPr="00FE3AFD" w:rsidRDefault="0016528C" w:rsidP="00FE3AFD">
            <w:pPr>
              <w:ind w:right="1943" w:firstLine="107"/>
              <w:rPr>
                <w:b/>
                <w:bCs/>
                <w:lang w:val="en-GB"/>
              </w:rPr>
            </w:pPr>
            <w:r w:rsidRPr="00FE3AFD">
              <w:rPr>
                <w:b/>
                <w:bCs/>
                <w:lang w:val="en-GB"/>
              </w:rPr>
              <w:t>pain.001.001.12</w:t>
            </w:r>
          </w:p>
        </w:tc>
        <w:tc>
          <w:tcPr>
            <w:tcW w:w="0" w:type="auto"/>
            <w:tcBorders>
              <w:top w:val="nil"/>
              <w:left w:val="nil"/>
              <w:bottom w:val="nil"/>
              <w:right w:val="nil"/>
            </w:tcBorders>
            <w:noWrap/>
            <w:tcMar>
              <w:top w:w="15" w:type="dxa"/>
              <w:left w:w="15" w:type="dxa"/>
              <w:bottom w:w="0" w:type="dxa"/>
              <w:right w:w="15" w:type="dxa"/>
            </w:tcMar>
            <w:vAlign w:val="bottom"/>
            <w:hideMark/>
          </w:tcPr>
          <w:p w14:paraId="56B4A427" w14:textId="788F4B4C" w:rsidR="0016528C" w:rsidRPr="0010583F" w:rsidRDefault="0016528C" w:rsidP="0016528C">
            <w:pPr>
              <w:rPr>
                <w:lang w:val="en-GB"/>
              </w:rPr>
            </w:pPr>
            <w:r w:rsidRPr="00FE3AFD">
              <w:rPr>
                <w:lang w:val="en-GB"/>
              </w:rPr>
              <w:t>CustomerCreditTransferInitiationV12</w:t>
            </w:r>
          </w:p>
        </w:tc>
      </w:tr>
      <w:tr w:rsidR="0016528C" w14:paraId="056FBD25"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0706AB8E" w14:textId="7872C48D" w:rsidR="0016528C" w:rsidRPr="00FE3AFD" w:rsidRDefault="0016528C" w:rsidP="00FE3AFD">
            <w:pPr>
              <w:ind w:right="1943" w:firstLine="107"/>
              <w:rPr>
                <w:b/>
                <w:bCs/>
                <w:lang w:val="en-GB"/>
              </w:rPr>
            </w:pPr>
            <w:r w:rsidRPr="00FE3AFD">
              <w:rPr>
                <w:b/>
                <w:bCs/>
                <w:lang w:val="en-GB"/>
              </w:rPr>
              <w:t>pain.002.001.14</w:t>
            </w:r>
          </w:p>
        </w:tc>
        <w:tc>
          <w:tcPr>
            <w:tcW w:w="0" w:type="auto"/>
            <w:tcBorders>
              <w:top w:val="nil"/>
              <w:left w:val="nil"/>
              <w:bottom w:val="nil"/>
              <w:right w:val="nil"/>
            </w:tcBorders>
            <w:noWrap/>
            <w:tcMar>
              <w:top w:w="15" w:type="dxa"/>
              <w:left w:w="15" w:type="dxa"/>
              <w:bottom w:w="0" w:type="dxa"/>
              <w:right w:w="15" w:type="dxa"/>
            </w:tcMar>
            <w:vAlign w:val="bottom"/>
            <w:hideMark/>
          </w:tcPr>
          <w:p w14:paraId="25F00EAD" w14:textId="1086A4EE" w:rsidR="0016528C" w:rsidRPr="0010583F" w:rsidRDefault="0016528C" w:rsidP="0016528C">
            <w:pPr>
              <w:rPr>
                <w:lang w:val="en-GB"/>
              </w:rPr>
            </w:pPr>
            <w:r w:rsidRPr="00FE3AFD">
              <w:rPr>
                <w:lang w:val="en-GB"/>
              </w:rPr>
              <w:t>CustomerPaymentStatusReportV14</w:t>
            </w:r>
          </w:p>
        </w:tc>
      </w:tr>
      <w:tr w:rsidR="0016528C" w14:paraId="0E5625AD"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2AB7F40F" w14:textId="68F357FC" w:rsidR="0016528C" w:rsidRPr="00FE3AFD" w:rsidRDefault="0016528C" w:rsidP="00FE3AFD">
            <w:pPr>
              <w:ind w:right="1943" w:firstLine="107"/>
              <w:rPr>
                <w:b/>
                <w:bCs/>
                <w:lang w:val="en-GB"/>
              </w:rPr>
            </w:pPr>
            <w:r w:rsidRPr="00FE3AFD">
              <w:rPr>
                <w:b/>
                <w:bCs/>
                <w:lang w:val="en-GB"/>
              </w:rPr>
              <w:t>pain.007.001.12</w:t>
            </w:r>
          </w:p>
        </w:tc>
        <w:tc>
          <w:tcPr>
            <w:tcW w:w="0" w:type="auto"/>
            <w:tcBorders>
              <w:top w:val="nil"/>
              <w:left w:val="nil"/>
              <w:bottom w:val="nil"/>
              <w:right w:val="nil"/>
            </w:tcBorders>
            <w:noWrap/>
            <w:tcMar>
              <w:top w:w="15" w:type="dxa"/>
              <w:left w:w="15" w:type="dxa"/>
              <w:bottom w:w="0" w:type="dxa"/>
              <w:right w:w="15" w:type="dxa"/>
            </w:tcMar>
            <w:vAlign w:val="bottom"/>
            <w:hideMark/>
          </w:tcPr>
          <w:p w14:paraId="6E1A9F17" w14:textId="7816D420" w:rsidR="0016528C" w:rsidRPr="0010583F" w:rsidRDefault="0016528C" w:rsidP="0016528C">
            <w:pPr>
              <w:rPr>
                <w:lang w:val="en-GB"/>
              </w:rPr>
            </w:pPr>
            <w:r w:rsidRPr="00FE3AFD">
              <w:rPr>
                <w:lang w:val="en-GB"/>
              </w:rPr>
              <w:t>CustomerPaymentReversalV12</w:t>
            </w:r>
          </w:p>
        </w:tc>
      </w:tr>
      <w:tr w:rsidR="0016528C" w14:paraId="03A4FE4D"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19F01C1E" w14:textId="61EB8FBA" w:rsidR="0016528C" w:rsidRPr="00FE3AFD" w:rsidRDefault="0016528C" w:rsidP="00FE3AFD">
            <w:pPr>
              <w:ind w:right="1943" w:firstLine="107"/>
              <w:rPr>
                <w:b/>
                <w:bCs/>
                <w:lang w:val="en-GB"/>
              </w:rPr>
            </w:pPr>
            <w:r w:rsidRPr="00FE3AFD">
              <w:rPr>
                <w:b/>
                <w:bCs/>
                <w:lang w:val="en-GB"/>
              </w:rPr>
              <w:t>pain.008.001.11</w:t>
            </w:r>
          </w:p>
        </w:tc>
        <w:tc>
          <w:tcPr>
            <w:tcW w:w="0" w:type="auto"/>
            <w:tcBorders>
              <w:top w:val="nil"/>
              <w:left w:val="nil"/>
              <w:bottom w:val="nil"/>
              <w:right w:val="nil"/>
            </w:tcBorders>
            <w:noWrap/>
            <w:tcMar>
              <w:top w:w="15" w:type="dxa"/>
              <w:left w:w="15" w:type="dxa"/>
              <w:bottom w:w="0" w:type="dxa"/>
              <w:right w:w="15" w:type="dxa"/>
            </w:tcMar>
            <w:vAlign w:val="bottom"/>
            <w:hideMark/>
          </w:tcPr>
          <w:p w14:paraId="2B735C34" w14:textId="04A3F31E" w:rsidR="0016528C" w:rsidRPr="0010583F" w:rsidRDefault="0016528C" w:rsidP="0016528C">
            <w:pPr>
              <w:rPr>
                <w:lang w:val="en-GB"/>
              </w:rPr>
            </w:pPr>
            <w:r w:rsidRPr="00FE3AFD">
              <w:rPr>
                <w:lang w:val="en-GB"/>
              </w:rPr>
              <w:t>CustomerDirectDebitInitiationV11</w:t>
            </w:r>
          </w:p>
        </w:tc>
      </w:tr>
      <w:tr w:rsidR="0016528C" w14:paraId="40449572"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6BBC876B" w14:textId="774F276B" w:rsidR="0016528C" w:rsidRPr="00FE3AFD" w:rsidRDefault="0016528C" w:rsidP="00FE3AFD">
            <w:pPr>
              <w:ind w:right="1943" w:firstLine="107"/>
              <w:rPr>
                <w:b/>
                <w:bCs/>
                <w:lang w:val="en-GB"/>
              </w:rPr>
            </w:pPr>
            <w:r w:rsidRPr="00FE3AFD">
              <w:rPr>
                <w:b/>
                <w:bCs/>
                <w:lang w:val="en-GB"/>
              </w:rPr>
              <w:t>pain.013.001.11</w:t>
            </w:r>
          </w:p>
        </w:tc>
        <w:tc>
          <w:tcPr>
            <w:tcW w:w="0" w:type="auto"/>
            <w:tcBorders>
              <w:top w:val="nil"/>
              <w:left w:val="nil"/>
              <w:bottom w:val="nil"/>
              <w:right w:val="nil"/>
            </w:tcBorders>
            <w:noWrap/>
            <w:tcMar>
              <w:top w:w="15" w:type="dxa"/>
              <w:left w:w="15" w:type="dxa"/>
              <w:bottom w:w="0" w:type="dxa"/>
              <w:right w:w="15" w:type="dxa"/>
            </w:tcMar>
            <w:vAlign w:val="bottom"/>
            <w:hideMark/>
          </w:tcPr>
          <w:p w14:paraId="3AA3FD98" w14:textId="78C03BC8" w:rsidR="0016528C" w:rsidRPr="0010583F" w:rsidRDefault="0016528C" w:rsidP="0016528C">
            <w:pPr>
              <w:rPr>
                <w:lang w:val="en-GB"/>
              </w:rPr>
            </w:pPr>
            <w:r w:rsidRPr="00FE3AFD">
              <w:rPr>
                <w:lang w:val="en-GB"/>
              </w:rPr>
              <w:t>CreditorPaymentActivationRequestV11</w:t>
            </w:r>
          </w:p>
        </w:tc>
      </w:tr>
      <w:tr w:rsidR="0016528C" w14:paraId="170C44B7"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22261F77" w14:textId="1B3F476D" w:rsidR="0016528C" w:rsidRPr="00FE3AFD" w:rsidRDefault="0016528C" w:rsidP="00FE3AFD">
            <w:pPr>
              <w:ind w:right="1943" w:firstLine="107"/>
              <w:rPr>
                <w:b/>
                <w:bCs/>
                <w:lang w:val="en-GB"/>
              </w:rPr>
            </w:pPr>
            <w:r w:rsidRPr="00FE3AFD">
              <w:rPr>
                <w:b/>
                <w:bCs/>
                <w:lang w:val="en-GB"/>
              </w:rPr>
              <w:t>pain.014.001.11</w:t>
            </w:r>
          </w:p>
        </w:tc>
        <w:tc>
          <w:tcPr>
            <w:tcW w:w="0" w:type="auto"/>
            <w:tcBorders>
              <w:top w:val="nil"/>
              <w:left w:val="nil"/>
              <w:bottom w:val="nil"/>
              <w:right w:val="nil"/>
            </w:tcBorders>
            <w:noWrap/>
            <w:tcMar>
              <w:top w:w="15" w:type="dxa"/>
              <w:left w:w="15" w:type="dxa"/>
              <w:bottom w:w="0" w:type="dxa"/>
              <w:right w:w="15" w:type="dxa"/>
            </w:tcMar>
            <w:vAlign w:val="bottom"/>
            <w:hideMark/>
          </w:tcPr>
          <w:p w14:paraId="2B91E509" w14:textId="5AB25291" w:rsidR="0016528C" w:rsidRPr="0010583F" w:rsidRDefault="0016528C" w:rsidP="0016528C">
            <w:pPr>
              <w:rPr>
                <w:lang w:val="en-GB"/>
              </w:rPr>
            </w:pPr>
            <w:r w:rsidRPr="00FE3AFD">
              <w:rPr>
                <w:lang w:val="en-GB"/>
              </w:rPr>
              <w:t>CreditorPaymentActivationRequestStatusReportV11</w:t>
            </w:r>
          </w:p>
        </w:tc>
      </w:tr>
      <w:tr w:rsidR="0016528C" w14:paraId="64CDCB30" w14:textId="77777777" w:rsidTr="0052157D">
        <w:trPr>
          <w:trHeight w:val="331"/>
        </w:trPr>
        <w:tc>
          <w:tcPr>
            <w:tcW w:w="4080" w:type="dxa"/>
            <w:tcBorders>
              <w:top w:val="nil"/>
              <w:left w:val="nil"/>
              <w:bottom w:val="nil"/>
              <w:right w:val="nil"/>
            </w:tcBorders>
            <w:noWrap/>
            <w:tcMar>
              <w:top w:w="15" w:type="dxa"/>
              <w:left w:w="15" w:type="dxa"/>
              <w:bottom w:w="0" w:type="dxa"/>
              <w:right w:w="15" w:type="dxa"/>
            </w:tcMar>
            <w:vAlign w:val="bottom"/>
            <w:hideMark/>
          </w:tcPr>
          <w:p w14:paraId="4CB4EE08" w14:textId="22FB4237" w:rsidR="0016528C" w:rsidRPr="00FE3AFD" w:rsidRDefault="0016528C" w:rsidP="00FE3AFD">
            <w:pPr>
              <w:ind w:right="1943" w:firstLine="107"/>
              <w:rPr>
                <w:b/>
                <w:bCs/>
                <w:lang w:val="en-GB"/>
              </w:rPr>
            </w:pPr>
            <w:r w:rsidRPr="00FE3AFD">
              <w:rPr>
                <w:b/>
                <w:bCs/>
                <w:lang w:val="en-GB"/>
              </w:rPr>
              <w:t>remt.001.001.06</w:t>
            </w:r>
          </w:p>
        </w:tc>
        <w:tc>
          <w:tcPr>
            <w:tcW w:w="0" w:type="auto"/>
            <w:tcBorders>
              <w:top w:val="nil"/>
              <w:left w:val="nil"/>
              <w:bottom w:val="nil"/>
              <w:right w:val="nil"/>
            </w:tcBorders>
            <w:noWrap/>
            <w:tcMar>
              <w:top w:w="15" w:type="dxa"/>
              <w:left w:w="15" w:type="dxa"/>
              <w:bottom w:w="0" w:type="dxa"/>
              <w:right w:w="15" w:type="dxa"/>
            </w:tcMar>
            <w:vAlign w:val="bottom"/>
            <w:hideMark/>
          </w:tcPr>
          <w:p w14:paraId="541C82AB" w14:textId="4349F020" w:rsidR="0016528C" w:rsidRPr="0010583F" w:rsidRDefault="0016528C" w:rsidP="0016528C">
            <w:pPr>
              <w:rPr>
                <w:lang w:val="en-GB"/>
              </w:rPr>
            </w:pPr>
            <w:r w:rsidRPr="00FE3AFD">
              <w:rPr>
                <w:lang w:val="en-GB"/>
              </w:rPr>
              <w:t>RemittanceAdviceV06</w:t>
            </w:r>
          </w:p>
        </w:tc>
      </w:tr>
    </w:tbl>
    <w:p w14:paraId="4E819CE4" w14:textId="45F8CDF3" w:rsidR="00C47AF0" w:rsidRDefault="002B4D1C" w:rsidP="00C47AF0">
      <w:pPr>
        <w:pStyle w:val="Heading2"/>
        <w:numPr>
          <w:ilvl w:val="0"/>
          <w:numId w:val="28"/>
        </w:numPr>
        <w:tabs>
          <w:tab w:val="num" w:pos="360"/>
        </w:tabs>
        <w:ind w:left="240" w:hanging="240"/>
        <w:rPr>
          <w:lang w:val="en-GB"/>
        </w:rPr>
      </w:pPr>
      <w:r w:rsidRPr="009E2C3B">
        <w:rPr>
          <w:lang w:val="en-GB"/>
        </w:rPr>
        <w:t xml:space="preserve"> </w:t>
      </w:r>
      <w:r w:rsidR="00C47AF0" w:rsidRPr="009E2C3B">
        <w:rPr>
          <w:lang w:val="en-GB"/>
        </w:rPr>
        <w:t xml:space="preserve">Proposed implementation: </w:t>
      </w:r>
    </w:p>
    <w:p w14:paraId="3322331C" w14:textId="77777777" w:rsidR="00DE3E67" w:rsidRDefault="00DE3E67" w:rsidP="00DE3E67">
      <w:pPr>
        <w:rPr>
          <w:lang w:val="en-GB"/>
        </w:rPr>
      </w:pPr>
    </w:p>
    <w:p w14:paraId="3F5D3762" w14:textId="332B761D" w:rsidR="00824ABB" w:rsidRDefault="005F7ACD" w:rsidP="00C47AF0">
      <w:pPr>
        <w:rPr>
          <w:color w:val="FF0000"/>
        </w:rPr>
      </w:pPr>
      <w:r w:rsidRPr="004355FE">
        <w:rPr>
          <w:b/>
          <w:bCs/>
          <w:color w:val="FF0000"/>
        </w:rPr>
        <w:t>Question to the SEG</w:t>
      </w:r>
      <w:r w:rsidRPr="005F7ACD">
        <w:rPr>
          <w:color w:val="FF0000"/>
        </w:rPr>
        <w:t xml:space="preserve">: </w:t>
      </w:r>
      <w:r>
        <w:rPr>
          <w:color w:val="FF0000"/>
        </w:rPr>
        <w:t>S</w:t>
      </w:r>
      <w:r w:rsidRPr="005F7ACD">
        <w:rPr>
          <w:color w:val="FF0000"/>
        </w:rPr>
        <w:t xml:space="preserve">hould the UTI be included in the Remittance information, as expressed bilaterally by </w:t>
      </w:r>
      <w:proofErr w:type="gramStart"/>
      <w:r w:rsidRPr="005F7ACD">
        <w:rPr>
          <w:color w:val="FF0000"/>
        </w:rPr>
        <w:t>a number of</w:t>
      </w:r>
      <w:proofErr w:type="gramEnd"/>
      <w:r w:rsidRPr="005F7ACD">
        <w:rPr>
          <w:color w:val="FF0000"/>
        </w:rPr>
        <w:t xml:space="preserve"> </w:t>
      </w:r>
      <w:proofErr w:type="spellStart"/>
      <w:r w:rsidRPr="005F7ACD">
        <w:rPr>
          <w:color w:val="FF0000"/>
        </w:rPr>
        <w:t>PaySEG</w:t>
      </w:r>
      <w:proofErr w:type="spellEnd"/>
      <w:r w:rsidRPr="005F7ACD">
        <w:rPr>
          <w:color w:val="FF0000"/>
        </w:rPr>
        <w:t xml:space="preserve"> members. Swift supports this implementation, as illustrated in </w:t>
      </w:r>
      <w:proofErr w:type="gramStart"/>
      <w:r w:rsidRPr="005F7ACD">
        <w:rPr>
          <w:color w:val="FF0000"/>
        </w:rPr>
        <w:t>below proposal</w:t>
      </w:r>
      <w:proofErr w:type="gramEnd"/>
      <w:r w:rsidRPr="005F7ACD">
        <w:rPr>
          <w:color w:val="FF0000"/>
        </w:rPr>
        <w:t>.</w:t>
      </w:r>
    </w:p>
    <w:p w14:paraId="1718073F" w14:textId="39B482CE" w:rsidR="00D2144D" w:rsidRPr="00D2144D" w:rsidRDefault="00D2144D" w:rsidP="00C47AF0">
      <w:pPr>
        <w:rPr>
          <w:color w:val="00B050"/>
          <w:lang w:val="en-GB"/>
        </w:rPr>
      </w:pPr>
      <w:proofErr w:type="gramStart"/>
      <w:r w:rsidRPr="00D2144D">
        <w:rPr>
          <w:color w:val="00B050"/>
        </w:rPr>
        <w:t>The PAYSEG</w:t>
      </w:r>
      <w:proofErr w:type="gramEnd"/>
      <w:r w:rsidRPr="00D2144D">
        <w:rPr>
          <w:color w:val="00B050"/>
        </w:rPr>
        <w:t xml:space="preserve"> supported this implementation.</w:t>
      </w:r>
    </w:p>
    <w:p w14:paraId="3B8CE464" w14:textId="77777777" w:rsidR="00824ABB" w:rsidRDefault="00824ABB" w:rsidP="00C47AF0">
      <w:pPr>
        <w:rPr>
          <w:lang w:val="en-GB"/>
        </w:rPr>
      </w:pPr>
    </w:p>
    <w:p w14:paraId="26611448" w14:textId="77777777" w:rsidR="00824ABB" w:rsidRDefault="00824ABB" w:rsidP="00C47AF0">
      <w:pPr>
        <w:rPr>
          <w:lang w:val="en-GB"/>
        </w:rPr>
      </w:pPr>
    </w:p>
    <w:p w14:paraId="648C57BD" w14:textId="444C2EC0" w:rsidR="00824ABB" w:rsidRDefault="0095345E" w:rsidP="00C47AF0">
      <w:pPr>
        <w:rPr>
          <w:lang w:val="en-GB"/>
        </w:rPr>
      </w:pPr>
      <w:r>
        <w:rPr>
          <w:noProof/>
        </w:rPr>
        <w:drawing>
          <wp:inline distT="0" distB="0" distL="0" distR="0" wp14:anchorId="39AA55BD" wp14:editId="0AF78A38">
            <wp:extent cx="5701030" cy="2482215"/>
            <wp:effectExtent l="0" t="0" r="0" b="0"/>
            <wp:docPr id="35813694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36947" name="Picture 1" descr="A screenshot of a computer&#10;&#10;AI-generated content may be incorrect."/>
                    <pic:cNvPicPr/>
                  </pic:nvPicPr>
                  <pic:blipFill>
                    <a:blip r:embed="rId21"/>
                    <a:stretch>
                      <a:fillRect/>
                    </a:stretch>
                  </pic:blipFill>
                  <pic:spPr>
                    <a:xfrm>
                      <a:off x="0" y="0"/>
                      <a:ext cx="5701030" cy="2482215"/>
                    </a:xfrm>
                    <a:prstGeom prst="rect">
                      <a:avLst/>
                    </a:prstGeom>
                  </pic:spPr>
                </pic:pic>
              </a:graphicData>
            </a:graphic>
          </wp:inline>
        </w:drawing>
      </w:r>
    </w:p>
    <w:p w14:paraId="1F70A8DE" w14:textId="385CBE3E" w:rsidR="00AA7F65" w:rsidRDefault="00AA7F65" w:rsidP="00C47AF0">
      <w:pPr>
        <w:rPr>
          <w:lang w:val="en-GB"/>
        </w:rPr>
      </w:pPr>
    </w:p>
    <w:p w14:paraId="756A8A29" w14:textId="42A68BF9" w:rsidR="00123A18" w:rsidRDefault="00123A18" w:rsidP="00C47AF0">
      <w:pPr>
        <w:rPr>
          <w:lang w:val="en-GB"/>
        </w:rPr>
      </w:pPr>
      <w:r>
        <w:rPr>
          <w:noProof/>
        </w:rPr>
        <w:lastRenderedPageBreak/>
        <w:drawing>
          <wp:inline distT="0" distB="0" distL="0" distR="0" wp14:anchorId="0A549B37" wp14:editId="00334867">
            <wp:extent cx="5701030" cy="1684020"/>
            <wp:effectExtent l="0" t="0" r="0" b="0"/>
            <wp:docPr id="3967900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90075" name="Picture 1" descr="A screenshot of a computer&#10;&#10;AI-generated content may be incorrect."/>
                    <pic:cNvPicPr/>
                  </pic:nvPicPr>
                  <pic:blipFill>
                    <a:blip r:embed="rId22"/>
                    <a:stretch>
                      <a:fillRect/>
                    </a:stretch>
                  </pic:blipFill>
                  <pic:spPr>
                    <a:xfrm>
                      <a:off x="0" y="0"/>
                      <a:ext cx="5701030" cy="1684020"/>
                    </a:xfrm>
                    <a:prstGeom prst="rect">
                      <a:avLst/>
                    </a:prstGeom>
                  </pic:spPr>
                </pic:pic>
              </a:graphicData>
            </a:graphic>
          </wp:inline>
        </w:drawing>
      </w:r>
    </w:p>
    <w:p w14:paraId="4C128695" w14:textId="77777777" w:rsidR="002F3C54" w:rsidRDefault="002F3C54" w:rsidP="00C47AF0">
      <w:pPr>
        <w:rPr>
          <w:lang w:val="en-GB"/>
        </w:rPr>
      </w:pPr>
    </w:p>
    <w:p w14:paraId="774B76DD" w14:textId="2FDAB97B" w:rsidR="002F3C54" w:rsidRDefault="002F3C54" w:rsidP="00C47AF0">
      <w:pPr>
        <w:rPr>
          <w:lang w:val="en-GB"/>
        </w:rPr>
      </w:pPr>
    </w:p>
    <w:p w14:paraId="4C999E73" w14:textId="77777777" w:rsidR="00AA7F65" w:rsidRDefault="00AA7F65" w:rsidP="00C47AF0">
      <w:pPr>
        <w:rPr>
          <w:lang w:val="en-GB"/>
        </w:rPr>
      </w:pPr>
    </w:p>
    <w:p w14:paraId="5F89AA81" w14:textId="3F5F01DC" w:rsidR="00AA7F65" w:rsidRDefault="00AA7F65" w:rsidP="00C47AF0">
      <w:pPr>
        <w:rPr>
          <w:lang w:val="en-GB"/>
        </w:rPr>
      </w:pPr>
      <w:r>
        <w:rPr>
          <w:noProof/>
        </w:rPr>
        <w:drawing>
          <wp:inline distT="0" distB="0" distL="0" distR="0" wp14:anchorId="3AD73D73" wp14:editId="5AD35A56">
            <wp:extent cx="5701030" cy="2720340"/>
            <wp:effectExtent l="0" t="0" r="0" b="3810"/>
            <wp:docPr id="8079733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7338" name="Picture 1" descr="A screenshot of a computer&#10;&#10;AI-generated content may be incorrect."/>
                    <pic:cNvPicPr/>
                  </pic:nvPicPr>
                  <pic:blipFill>
                    <a:blip r:embed="rId23"/>
                    <a:stretch>
                      <a:fillRect/>
                    </a:stretch>
                  </pic:blipFill>
                  <pic:spPr>
                    <a:xfrm>
                      <a:off x="0" y="0"/>
                      <a:ext cx="5701030" cy="2720340"/>
                    </a:xfrm>
                    <a:prstGeom prst="rect">
                      <a:avLst/>
                    </a:prstGeom>
                  </pic:spPr>
                </pic:pic>
              </a:graphicData>
            </a:graphic>
          </wp:inline>
        </w:drawing>
      </w:r>
    </w:p>
    <w:p w14:paraId="1E72BC3E" w14:textId="699C2111" w:rsidR="00C47AF0" w:rsidRPr="009E2C3B" w:rsidRDefault="00C47AF0" w:rsidP="00C47AF0">
      <w:pPr>
        <w:pStyle w:val="Heading2"/>
        <w:numPr>
          <w:ilvl w:val="0"/>
          <w:numId w:val="28"/>
        </w:numPr>
        <w:tabs>
          <w:tab w:val="num" w:pos="360"/>
        </w:tabs>
        <w:ind w:left="240"/>
        <w:rPr>
          <w:lang w:val="en-GB"/>
        </w:rPr>
      </w:pPr>
      <w:r w:rsidRPr="009E2C3B">
        <w:rPr>
          <w:lang w:val="en-GB"/>
        </w:rPr>
        <w:t>Proposed timing:</w:t>
      </w:r>
    </w:p>
    <w:p w14:paraId="32AC65CC"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1ACA23B2"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2BDAD699" w14:textId="77777777" w:rsidTr="00B85C9E">
        <w:tc>
          <w:tcPr>
            <w:tcW w:w="1101" w:type="dxa"/>
            <w:tcBorders>
              <w:bottom w:val="single" w:sz="4" w:space="0" w:color="auto"/>
            </w:tcBorders>
          </w:tcPr>
          <w:p w14:paraId="57C81C4F" w14:textId="77777777" w:rsidR="00C47AF0" w:rsidRPr="009E2C3B" w:rsidRDefault="00C47AF0" w:rsidP="00B85C9E">
            <w:pPr>
              <w:rPr>
                <w:lang w:val="en-GB"/>
              </w:rPr>
            </w:pPr>
            <w:r w:rsidRPr="009E2C3B">
              <w:rPr>
                <w:lang w:val="en-GB"/>
              </w:rPr>
              <w:t>Timing</w:t>
            </w:r>
          </w:p>
        </w:tc>
        <w:tc>
          <w:tcPr>
            <w:tcW w:w="3543" w:type="dxa"/>
          </w:tcPr>
          <w:p w14:paraId="32F2E8D4" w14:textId="77777777" w:rsidR="00C47AF0" w:rsidRPr="009E2C3B" w:rsidRDefault="00C47AF0" w:rsidP="00B85C9E">
            <w:pPr>
              <w:numPr>
                <w:ilvl w:val="0"/>
                <w:numId w:val="12"/>
              </w:numPr>
              <w:jc w:val="both"/>
              <w:rPr>
                <w:lang w:val="en-GB"/>
              </w:rPr>
            </w:pPr>
            <w:r w:rsidRPr="009E2C3B">
              <w:rPr>
                <w:lang w:val="en-GB"/>
              </w:rPr>
              <w:t xml:space="preserve">As </w:t>
            </w:r>
            <w:proofErr w:type="gramStart"/>
            <w:r w:rsidRPr="009E2C3B">
              <w:rPr>
                <w:lang w:val="en-GB"/>
              </w:rPr>
              <w:t>requested</w:t>
            </w:r>
            <w:proofErr w:type="gramEnd"/>
            <w:r w:rsidRPr="009E2C3B">
              <w:rPr>
                <w:lang w:val="en-GB"/>
              </w:rPr>
              <w:t xml:space="preserve"> </w:t>
            </w:r>
          </w:p>
        </w:tc>
      </w:tr>
    </w:tbl>
    <w:p w14:paraId="3376557F" w14:textId="77777777" w:rsidR="00C47AF0" w:rsidRPr="009E2C3B" w:rsidRDefault="00C47AF0" w:rsidP="00C47AF0">
      <w:pPr>
        <w:rPr>
          <w:b/>
          <w:lang w:val="en-GB"/>
        </w:rPr>
      </w:pPr>
    </w:p>
    <w:p w14:paraId="5DBAAAFF" w14:textId="77777777" w:rsidR="00C47AF0" w:rsidRPr="009E2C3B" w:rsidRDefault="00C47AF0" w:rsidP="00C47AF0">
      <w:pPr>
        <w:pStyle w:val="Heading2"/>
        <w:numPr>
          <w:ilvl w:val="0"/>
          <w:numId w:val="28"/>
        </w:numPr>
        <w:tabs>
          <w:tab w:val="num" w:pos="360"/>
        </w:tabs>
        <w:ind w:left="240"/>
        <w:rPr>
          <w:lang w:val="en-GB"/>
        </w:rPr>
      </w:pPr>
      <w:r w:rsidRPr="009E2C3B">
        <w:rPr>
          <w:lang w:val="en-GB"/>
        </w:rPr>
        <w:t>Final decision of the SEG(s):</w:t>
      </w:r>
    </w:p>
    <w:p w14:paraId="5D3EEBE0"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4D72DCB8" w14:textId="77777777" w:rsidTr="00B85C9E">
        <w:tc>
          <w:tcPr>
            <w:tcW w:w="1101" w:type="dxa"/>
          </w:tcPr>
          <w:p w14:paraId="51EBD826" w14:textId="77777777" w:rsidR="00C47AF0" w:rsidRPr="009E2C3B" w:rsidRDefault="00C47AF0" w:rsidP="00B85C9E">
            <w:pPr>
              <w:rPr>
                <w:lang w:val="en-GB"/>
              </w:rPr>
            </w:pPr>
            <w:r w:rsidRPr="009E2C3B">
              <w:rPr>
                <w:lang w:val="en-GB"/>
              </w:rPr>
              <w:t>Approve</w:t>
            </w:r>
          </w:p>
        </w:tc>
        <w:tc>
          <w:tcPr>
            <w:tcW w:w="1559" w:type="dxa"/>
          </w:tcPr>
          <w:p w14:paraId="5FD01999" w14:textId="745E4E66" w:rsidR="00C47AF0" w:rsidRPr="009E2C3B" w:rsidRDefault="000D4312" w:rsidP="00B85C9E">
            <w:pPr>
              <w:rPr>
                <w:lang w:val="en-GB"/>
              </w:rPr>
            </w:pPr>
            <w:r>
              <w:rPr>
                <w:color w:val="FF0000"/>
                <w:lang w:val="en-GB"/>
              </w:rPr>
              <w:t>X</w:t>
            </w:r>
          </w:p>
        </w:tc>
      </w:tr>
    </w:tbl>
    <w:p w14:paraId="4A8A6C63" w14:textId="77777777" w:rsidR="00C47AF0" w:rsidRPr="009E2C3B" w:rsidRDefault="00C47AF0" w:rsidP="00C47AF0">
      <w:pPr>
        <w:rPr>
          <w:lang w:val="en-GB"/>
        </w:rPr>
      </w:pPr>
      <w:r w:rsidRPr="009E2C3B">
        <w:rPr>
          <w:lang w:val="en-GB"/>
        </w:rPr>
        <w:t>Comments:</w:t>
      </w:r>
    </w:p>
    <w:p w14:paraId="3B6D013C"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4992609D" w14:textId="77777777" w:rsidTr="00B85C9E">
        <w:tc>
          <w:tcPr>
            <w:tcW w:w="1101" w:type="dxa"/>
          </w:tcPr>
          <w:p w14:paraId="5FD52A85" w14:textId="77777777" w:rsidR="00C47AF0" w:rsidRPr="009E2C3B" w:rsidRDefault="00C47AF0" w:rsidP="00B85C9E">
            <w:pPr>
              <w:rPr>
                <w:lang w:val="en-GB"/>
              </w:rPr>
            </w:pPr>
            <w:r w:rsidRPr="009E2C3B">
              <w:rPr>
                <w:lang w:val="en-GB"/>
              </w:rPr>
              <w:t>Reject</w:t>
            </w:r>
          </w:p>
        </w:tc>
        <w:tc>
          <w:tcPr>
            <w:tcW w:w="1559" w:type="dxa"/>
          </w:tcPr>
          <w:p w14:paraId="0FCD1459" w14:textId="77777777" w:rsidR="00C47AF0" w:rsidRPr="009E2C3B" w:rsidRDefault="00C47AF0" w:rsidP="00B85C9E">
            <w:pPr>
              <w:rPr>
                <w:lang w:val="en-GB"/>
              </w:rPr>
            </w:pPr>
          </w:p>
        </w:tc>
      </w:tr>
    </w:tbl>
    <w:p w14:paraId="0F914F6A" w14:textId="77777777" w:rsidR="00C47AF0" w:rsidRDefault="00C47AF0" w:rsidP="00C47AF0">
      <w:pPr>
        <w:rPr>
          <w:lang w:val="en-GB"/>
        </w:rPr>
      </w:pPr>
      <w:r w:rsidRPr="009E2C3B">
        <w:rPr>
          <w:lang w:val="en-GB"/>
        </w:rPr>
        <w:t>Reason for rejection:</w:t>
      </w:r>
    </w:p>
    <w:p w14:paraId="17274751" w14:textId="77777777" w:rsidR="00C47AF0" w:rsidRPr="00073E70" w:rsidRDefault="00C47AF0" w:rsidP="00C47AF0"/>
    <w:p w14:paraId="58E79B28" w14:textId="77777777" w:rsidR="00C47AF0" w:rsidRDefault="00C47AF0" w:rsidP="00C47AF0">
      <w:pPr>
        <w:rPr>
          <w:lang w:val="en-GB"/>
        </w:rPr>
      </w:pPr>
      <w:r>
        <w:rPr>
          <w:lang w:val="en-GB"/>
        </w:rPr>
        <w:br w:type="page"/>
      </w:r>
    </w:p>
    <w:p w14:paraId="1BD00E48" w14:textId="77777777" w:rsidR="00C47AF0" w:rsidRDefault="00C47AF0" w:rsidP="00C47AF0">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1408</w:t>
      </w:r>
    </w:p>
    <w:p w14:paraId="37E38FD6" w14:textId="77777777" w:rsidR="006D3A6A" w:rsidRPr="006D3A6A" w:rsidRDefault="006D3A6A" w:rsidP="00A2045D">
      <w:pPr>
        <w:jc w:val="center"/>
        <w:rPr>
          <w:b/>
          <w:lang w:val="en-GB"/>
        </w:rPr>
      </w:pPr>
      <w:r w:rsidRPr="006D3A6A">
        <w:rPr>
          <w:b/>
          <w:lang w:val="en-GB"/>
        </w:rPr>
        <w:t>Change of the UTI implementation in ISO 20022 messages and additions</w:t>
      </w:r>
    </w:p>
    <w:p w14:paraId="4B3D7EB8" w14:textId="77777777" w:rsidR="006D3A6A" w:rsidRPr="006D3A6A" w:rsidRDefault="006D3A6A" w:rsidP="00A2045D">
      <w:pPr>
        <w:rPr>
          <w:lang w:val="en-GB"/>
        </w:rPr>
      </w:pPr>
    </w:p>
    <w:p w14:paraId="0664FCED" w14:textId="77777777" w:rsidR="00C47AF0" w:rsidRDefault="00C47AF0" w:rsidP="00C47AF0">
      <w:pPr>
        <w:pStyle w:val="Heading2"/>
        <w:numPr>
          <w:ilvl w:val="0"/>
          <w:numId w:val="36"/>
        </w:numPr>
        <w:rPr>
          <w:lang w:val="en-GB"/>
        </w:rPr>
      </w:pPr>
      <w:r>
        <w:rPr>
          <w:lang w:val="en-GB"/>
        </w:rPr>
        <w:t>Origin of the request</w:t>
      </w:r>
    </w:p>
    <w:p w14:paraId="6B47C033" w14:textId="77777777" w:rsidR="00C47AF0" w:rsidRDefault="00C47AF0" w:rsidP="00C47AF0">
      <w:pPr>
        <w:pStyle w:val="ListParagraph"/>
        <w:ind w:left="0"/>
        <w:rPr>
          <w:lang w:val="en-GB"/>
        </w:rPr>
      </w:pPr>
      <w:r w:rsidRPr="00B02979">
        <w:rPr>
          <w:i/>
          <w:lang w:val="en-GB"/>
        </w:rPr>
        <w:t>A.1 Submitter</w:t>
      </w:r>
      <w:r w:rsidRPr="00B02979">
        <w:rPr>
          <w:lang w:val="en-GB"/>
        </w:rPr>
        <w:t xml:space="preserve">: SMPG Settlements &amp; Reconciliation Working Group represented by Robin Leary (UK&amp;IE Representative) and Karine Taquet (Swift Standards) </w:t>
      </w:r>
    </w:p>
    <w:p w14:paraId="3AA555E5" w14:textId="77777777" w:rsidR="00C47AF0" w:rsidRPr="00B02979" w:rsidRDefault="00C47AF0" w:rsidP="00C47AF0">
      <w:pPr>
        <w:pStyle w:val="ListParagraph"/>
        <w:ind w:left="0"/>
        <w:rPr>
          <w:lang w:val="en-GB"/>
        </w:rPr>
      </w:pPr>
    </w:p>
    <w:p w14:paraId="73DD0549" w14:textId="77777777" w:rsidR="00C47AF0" w:rsidRDefault="00C47AF0" w:rsidP="00C47AF0">
      <w:pPr>
        <w:pStyle w:val="ListParagraph"/>
        <w:ind w:left="0"/>
        <w:rPr>
          <w:lang w:val="en-GB"/>
        </w:rPr>
      </w:pPr>
      <w:r w:rsidRPr="00B02979">
        <w:rPr>
          <w:i/>
          <w:lang w:val="en-GB"/>
        </w:rPr>
        <w:t>A.2 Contact person:</w:t>
      </w:r>
      <w:r w:rsidRPr="00B02979">
        <w:rPr>
          <w:lang w:val="en-GB"/>
        </w:rPr>
        <w:t xml:space="preserve"> Robin Leary (</w:t>
      </w:r>
      <w:hyperlink r:id="rId24" w:history="1">
        <w:r w:rsidRPr="00735A3B">
          <w:rPr>
            <w:rStyle w:val="Hyperlink"/>
            <w:lang w:val="en-GB"/>
          </w:rPr>
          <w:t>robin.leary@citi.com</w:t>
        </w:r>
      </w:hyperlink>
      <w:r w:rsidRPr="00B02979">
        <w:rPr>
          <w:lang w:val="en-GB"/>
        </w:rPr>
        <w:t>)</w:t>
      </w:r>
    </w:p>
    <w:p w14:paraId="0120AC39" w14:textId="77777777" w:rsidR="00C47AF0" w:rsidRPr="00B02979" w:rsidRDefault="00C47AF0" w:rsidP="00C47AF0">
      <w:pPr>
        <w:pStyle w:val="ListParagraph"/>
        <w:ind w:left="0"/>
        <w:rPr>
          <w:lang w:val="en-GB"/>
        </w:rPr>
      </w:pPr>
    </w:p>
    <w:p w14:paraId="5D7BACFE" w14:textId="77777777" w:rsidR="00C47AF0" w:rsidRPr="00B02979" w:rsidRDefault="00C47AF0" w:rsidP="00C47AF0">
      <w:pPr>
        <w:pStyle w:val="ListParagraph"/>
        <w:ind w:left="0"/>
        <w:rPr>
          <w:lang w:val="en-GB"/>
        </w:rPr>
      </w:pPr>
      <w:r w:rsidRPr="00B02979">
        <w:rPr>
          <w:i/>
          <w:lang w:val="en-GB"/>
        </w:rPr>
        <w:t>A.3 Sponsors</w:t>
      </w:r>
      <w:r w:rsidRPr="00B02979">
        <w:rPr>
          <w:lang w:val="en-GB"/>
        </w:rPr>
        <w:t>: SMPG Settlements &amp; Reconciliation Working Group</w:t>
      </w:r>
    </w:p>
    <w:p w14:paraId="6CA88582" w14:textId="77777777" w:rsidR="00C47AF0" w:rsidRDefault="00C47AF0" w:rsidP="00C47AF0">
      <w:pPr>
        <w:pStyle w:val="Heading2"/>
        <w:numPr>
          <w:ilvl w:val="0"/>
          <w:numId w:val="36"/>
        </w:numPr>
        <w:tabs>
          <w:tab w:val="num" w:pos="360"/>
        </w:tabs>
        <w:rPr>
          <w:lang w:val="en-GB"/>
        </w:rPr>
      </w:pPr>
      <w:r w:rsidRPr="00856D29">
        <w:rPr>
          <w:lang w:val="en-GB"/>
        </w:rPr>
        <w:t>Related</w:t>
      </w:r>
      <w:r>
        <w:rPr>
          <w:lang w:val="en-GB"/>
        </w:rPr>
        <w:t xml:space="preserve"> messages</w:t>
      </w:r>
    </w:p>
    <w:p w14:paraId="59273023" w14:textId="77777777" w:rsidR="00C47AF0" w:rsidRPr="0054230A" w:rsidRDefault="00C47AF0" w:rsidP="00485217">
      <w:pPr>
        <w:pStyle w:val="ListParagraph"/>
        <w:ind w:left="360"/>
        <w:rPr>
          <w:b/>
          <w:lang w:val="en-GB"/>
        </w:rPr>
      </w:pPr>
      <w:r w:rsidRPr="0054230A">
        <w:rPr>
          <w:b/>
          <w:lang w:val="en-GB"/>
        </w:rPr>
        <w:t>Securities Management</w:t>
      </w:r>
    </w:p>
    <w:p w14:paraId="4F6E99C9" w14:textId="77777777" w:rsidR="00C47AF0" w:rsidRPr="00DD021C" w:rsidRDefault="00C47AF0" w:rsidP="00C47AF0">
      <w:pPr>
        <w:pStyle w:val="ListParagraph"/>
        <w:ind w:left="360"/>
      </w:pPr>
      <w:r w:rsidRPr="00DD021C">
        <w:t>semt.017, semt.018, semt.019, semt.022 (T2S UTI not included at all), sese.021, sese.023, sese.024, sese.025, sese.026, sese.028, sese.030, sese.031, sese.032, sese.033, sese.034, sese.035, sese.036, sese.038, sese.022, sese.041, sese.042</w:t>
      </w:r>
    </w:p>
    <w:p w14:paraId="610EA383" w14:textId="77777777" w:rsidR="00C47AF0" w:rsidRDefault="00C47AF0" w:rsidP="00C47AF0">
      <w:pPr>
        <w:pStyle w:val="ListParagraph"/>
        <w:ind w:left="360"/>
      </w:pPr>
    </w:p>
    <w:p w14:paraId="09A3BD39" w14:textId="77777777" w:rsidR="00C47AF0" w:rsidRPr="0054230A" w:rsidRDefault="00C47AF0" w:rsidP="00485217">
      <w:pPr>
        <w:pStyle w:val="ListParagraph"/>
        <w:ind w:left="360"/>
        <w:rPr>
          <w:b/>
          <w:bCs/>
        </w:rPr>
      </w:pPr>
      <w:r w:rsidRPr="0054230A">
        <w:rPr>
          <w:b/>
          <w:bCs/>
        </w:rPr>
        <w:t>Securities Trade (UTI not included must be)</w:t>
      </w:r>
    </w:p>
    <w:p w14:paraId="699EE502" w14:textId="77777777" w:rsidR="00C47AF0" w:rsidRPr="0054230A" w:rsidRDefault="00C47AF0" w:rsidP="00C47AF0">
      <w:pPr>
        <w:pStyle w:val="ListParagraph"/>
        <w:ind w:left="360"/>
        <w:rPr>
          <w:lang w:val="en-GB"/>
        </w:rPr>
      </w:pPr>
      <w:r w:rsidRPr="0054230A">
        <w:rPr>
          <w:lang w:val="en-GB"/>
        </w:rPr>
        <w:t>setr.027, setr.030, setr.044, setr.029</w:t>
      </w:r>
    </w:p>
    <w:p w14:paraId="0FC46B80" w14:textId="77777777" w:rsidR="00C47AF0" w:rsidRPr="0054230A" w:rsidRDefault="00C47AF0" w:rsidP="00C47AF0">
      <w:pPr>
        <w:pStyle w:val="ListParagraph"/>
        <w:ind w:left="360"/>
        <w:rPr>
          <w:lang w:val="en-GB"/>
        </w:rPr>
      </w:pPr>
    </w:p>
    <w:p w14:paraId="7D5CC4F2" w14:textId="77777777" w:rsidR="00C47AF0" w:rsidRPr="0054230A" w:rsidRDefault="00C47AF0" w:rsidP="00485217">
      <w:pPr>
        <w:pStyle w:val="ListParagraph"/>
        <w:ind w:left="360"/>
        <w:rPr>
          <w:b/>
          <w:lang w:val="en-GB"/>
        </w:rPr>
      </w:pPr>
      <w:r w:rsidRPr="0054230A">
        <w:rPr>
          <w:b/>
          <w:lang w:val="en-GB"/>
        </w:rPr>
        <w:t xml:space="preserve">Collateral Management </w:t>
      </w:r>
    </w:p>
    <w:p w14:paraId="6AFC61A3" w14:textId="77777777" w:rsidR="00C47AF0" w:rsidRDefault="00C47AF0" w:rsidP="00C47AF0">
      <w:pPr>
        <w:pStyle w:val="ListParagraph"/>
        <w:ind w:left="360"/>
      </w:pPr>
      <w:r w:rsidRPr="00DD021C">
        <w:t>colr.005, colr.019, colr.020, colr.021, colr.022, colr.23, colr.024</w:t>
      </w:r>
    </w:p>
    <w:p w14:paraId="6F3A8F71" w14:textId="77777777" w:rsidR="00C47AF0" w:rsidRDefault="00C47AF0" w:rsidP="00C47AF0">
      <w:pPr>
        <w:pStyle w:val="ListParagraph"/>
        <w:ind w:left="360"/>
      </w:pPr>
    </w:p>
    <w:p w14:paraId="349DCB2D" w14:textId="77777777" w:rsidR="00C47AF0" w:rsidRPr="0054230A" w:rsidRDefault="00C47AF0" w:rsidP="00485217">
      <w:pPr>
        <w:pStyle w:val="ListParagraph"/>
        <w:ind w:left="360"/>
        <w:rPr>
          <w:b/>
          <w:bCs/>
        </w:rPr>
      </w:pPr>
      <w:r w:rsidRPr="0054230A">
        <w:rPr>
          <w:b/>
          <w:bCs/>
        </w:rPr>
        <w:t>Reference Data</w:t>
      </w:r>
    </w:p>
    <w:p w14:paraId="24885132" w14:textId="77777777" w:rsidR="00C47AF0" w:rsidRDefault="00C47AF0" w:rsidP="00C47AF0">
      <w:pPr>
        <w:pStyle w:val="ListParagraph"/>
        <w:ind w:left="360"/>
      </w:pPr>
      <w:r>
        <w:t>reda.074</w:t>
      </w:r>
    </w:p>
    <w:p w14:paraId="1C9FA875" w14:textId="77777777" w:rsidR="00C47AF0" w:rsidRDefault="00C47AF0" w:rsidP="00C47AF0">
      <w:pPr>
        <w:pStyle w:val="ListParagraph"/>
        <w:ind w:left="360"/>
      </w:pPr>
    </w:p>
    <w:p w14:paraId="340E5A4F" w14:textId="77777777" w:rsidR="00C47AF0" w:rsidRPr="0054230A" w:rsidRDefault="00C47AF0" w:rsidP="00485217">
      <w:pPr>
        <w:pStyle w:val="ListParagraph"/>
        <w:ind w:left="360"/>
        <w:rPr>
          <w:b/>
          <w:bCs/>
        </w:rPr>
      </w:pPr>
      <w:r w:rsidRPr="0054230A">
        <w:rPr>
          <w:b/>
          <w:bCs/>
        </w:rPr>
        <w:t>Cash Management</w:t>
      </w:r>
    </w:p>
    <w:p w14:paraId="25AB5F51" w14:textId="77777777" w:rsidR="00C47AF0" w:rsidRPr="00DD021C" w:rsidRDefault="00C47AF0" w:rsidP="00C47AF0">
      <w:pPr>
        <w:pStyle w:val="ListParagraph"/>
        <w:ind w:left="360"/>
      </w:pPr>
      <w:r w:rsidRPr="00DD021C">
        <w:t>camt.057, camt.111</w:t>
      </w:r>
    </w:p>
    <w:p w14:paraId="3A747F5E" w14:textId="77777777" w:rsidR="00C47AF0" w:rsidRPr="0054230A" w:rsidRDefault="00C47AF0" w:rsidP="00C47AF0">
      <w:pPr>
        <w:pStyle w:val="ListParagraph"/>
        <w:ind w:left="360"/>
        <w:rPr>
          <w:color w:val="00B050"/>
        </w:rPr>
      </w:pPr>
    </w:p>
    <w:p w14:paraId="224703EE" w14:textId="77777777" w:rsidR="00C47AF0" w:rsidRPr="0054230A" w:rsidRDefault="00C47AF0" w:rsidP="00485217">
      <w:pPr>
        <w:pStyle w:val="ListParagraph"/>
        <w:ind w:left="360"/>
        <w:rPr>
          <w:b/>
          <w:bCs/>
        </w:rPr>
      </w:pPr>
      <w:r w:rsidRPr="0054230A">
        <w:rPr>
          <w:b/>
          <w:bCs/>
        </w:rPr>
        <w:t>Payments Clearing and Settlement</w:t>
      </w:r>
    </w:p>
    <w:p w14:paraId="196E7F94" w14:textId="77777777" w:rsidR="00C47AF0" w:rsidRDefault="00C47AF0" w:rsidP="00485217">
      <w:pPr>
        <w:pStyle w:val="ListParagraph"/>
        <w:ind w:left="360"/>
      </w:pPr>
      <w:r w:rsidRPr="00106889">
        <w:t>pacs.009</w:t>
      </w:r>
    </w:p>
    <w:p w14:paraId="3F211A7F" w14:textId="77777777" w:rsidR="00C47AF0" w:rsidRDefault="00C47AF0" w:rsidP="00C47AF0">
      <w:pPr>
        <w:pStyle w:val="ListParagraph"/>
        <w:ind w:left="360"/>
      </w:pPr>
    </w:p>
    <w:p w14:paraId="740249C8" w14:textId="77777777" w:rsidR="00C47AF0" w:rsidRPr="0054230A" w:rsidRDefault="00C47AF0" w:rsidP="00485217">
      <w:pPr>
        <w:pStyle w:val="ListParagraph"/>
        <w:ind w:left="360"/>
        <w:rPr>
          <w:b/>
          <w:bCs/>
        </w:rPr>
      </w:pPr>
      <w:r w:rsidRPr="0054230A">
        <w:rPr>
          <w:b/>
          <w:bCs/>
        </w:rPr>
        <w:t>Authorities</w:t>
      </w:r>
    </w:p>
    <w:p w14:paraId="16D58115" w14:textId="77777777" w:rsidR="00C47AF0" w:rsidRPr="0054230A" w:rsidRDefault="00C47AF0" w:rsidP="00C47AF0">
      <w:pPr>
        <w:pStyle w:val="ListParagraph"/>
        <w:ind w:left="360"/>
        <w:rPr>
          <w:lang w:val="en-GB"/>
        </w:rPr>
      </w:pPr>
      <w:r w:rsidRPr="00AC4C17">
        <w:t>auth.016, auth.029, auth.030, auth.052, auth.070, auth.078, auth.079, auth.080, auth.083, auth.084, auth.085, auth.090, auth.091, auth.092, auth.105, auth.106,</w:t>
      </w:r>
      <w:r>
        <w:t xml:space="preserve"> </w:t>
      </w:r>
      <w:r w:rsidRPr="00AC4C17">
        <w:t>auth.107, auth.108, auth.109, auth.113</w:t>
      </w:r>
      <w:r w:rsidRPr="0054230A">
        <w:rPr>
          <w:lang w:val="en-GB"/>
        </w:rPr>
        <w:t xml:space="preserve"> </w:t>
      </w:r>
    </w:p>
    <w:p w14:paraId="17C5CD2F" w14:textId="77777777" w:rsidR="00C47AF0" w:rsidRPr="0054230A" w:rsidRDefault="00C47AF0" w:rsidP="00C47AF0">
      <w:pPr>
        <w:pStyle w:val="ListParagraph"/>
        <w:ind w:left="360"/>
        <w:rPr>
          <w:lang w:val="en-GB"/>
        </w:rPr>
      </w:pPr>
    </w:p>
    <w:p w14:paraId="1A5D53A7" w14:textId="77777777" w:rsidR="00C47AF0" w:rsidRPr="0054230A" w:rsidRDefault="00C47AF0" w:rsidP="00485217">
      <w:pPr>
        <w:pStyle w:val="ListParagraph"/>
        <w:ind w:left="360"/>
        <w:rPr>
          <w:b/>
          <w:bCs/>
          <w:lang w:val="en-GB"/>
        </w:rPr>
      </w:pPr>
      <w:r w:rsidRPr="0054230A">
        <w:rPr>
          <w:b/>
          <w:bCs/>
          <w:lang w:val="en-GB"/>
        </w:rPr>
        <w:t>Foreign Exchange Trade</w:t>
      </w:r>
    </w:p>
    <w:p w14:paraId="095EDD67" w14:textId="77777777" w:rsidR="00C47AF0" w:rsidRPr="00AA0F8C" w:rsidRDefault="00C47AF0" w:rsidP="00C47AF0">
      <w:pPr>
        <w:pStyle w:val="ListParagraph"/>
        <w:ind w:left="360"/>
      </w:pPr>
      <w:r w:rsidRPr="00AA0F8C">
        <w:t>fxtr.008, fxtr.015, fxtr.016, fxtr.017, fxtr.014</w:t>
      </w:r>
    </w:p>
    <w:p w14:paraId="17606095" w14:textId="77777777" w:rsidR="00C47AF0" w:rsidRDefault="00C47AF0" w:rsidP="00C47AF0">
      <w:pPr>
        <w:pStyle w:val="Heading2"/>
        <w:numPr>
          <w:ilvl w:val="0"/>
          <w:numId w:val="36"/>
        </w:numPr>
        <w:tabs>
          <w:tab w:val="num" w:pos="360"/>
        </w:tabs>
        <w:rPr>
          <w:lang w:val="en-GB" w:eastAsia="zh-CN"/>
        </w:rPr>
      </w:pPr>
      <w:r>
        <w:rPr>
          <w:lang w:val="en-GB" w:eastAsia="zh-CN"/>
        </w:rPr>
        <w:t>Description of the change request</w:t>
      </w:r>
    </w:p>
    <w:p w14:paraId="7FB67EEF" w14:textId="77777777" w:rsidR="00C47AF0" w:rsidRPr="003C2080" w:rsidRDefault="00C47AF0" w:rsidP="00485217">
      <w:pPr>
        <w:pStyle w:val="ListParagraph"/>
        <w:ind w:left="360"/>
        <w:rPr>
          <w:lang w:val="en-GB"/>
        </w:rPr>
      </w:pPr>
      <w:r w:rsidRPr="003C2080">
        <w:rPr>
          <w:lang w:val="en-GB"/>
        </w:rPr>
        <w:t>As part of SR2019 (CR 001448), the UTI was added to numerous MT messages and, as part of co-existence, all equivalent ISO 20022 messages. In ISO 15022, this was done by adding a new 20U format option in qualifier TRRF (Deal Reference) and in ISO 20022, the Trade Identification element was made repetitive, and the length increased from 35 characters to 52 characters.</w:t>
      </w:r>
    </w:p>
    <w:p w14:paraId="17308D24" w14:textId="77777777" w:rsidR="00C47AF0" w:rsidRPr="003C2080" w:rsidRDefault="00C47AF0" w:rsidP="00485217">
      <w:pPr>
        <w:pStyle w:val="ListParagraph"/>
        <w:ind w:left="360"/>
        <w:rPr>
          <w:lang w:val="en-GB"/>
        </w:rPr>
      </w:pPr>
      <w:r w:rsidRPr="003C2080">
        <w:rPr>
          <w:lang w:val="en-GB"/>
        </w:rPr>
        <w:lastRenderedPageBreak/>
        <w:t>Whilst the ISO 15022 addition is easily distinguished between a traditional Deal Reference (:20</w:t>
      </w:r>
      <w:proofErr w:type="gramStart"/>
      <w:r w:rsidRPr="003C2080">
        <w:rPr>
          <w:lang w:val="en-GB"/>
        </w:rPr>
        <w:t>C::</w:t>
      </w:r>
      <w:proofErr w:type="gramEnd"/>
      <w:r w:rsidRPr="003C2080">
        <w:rPr>
          <w:lang w:val="en-GB"/>
        </w:rPr>
        <w:t>TRRF) and UTI (:20</w:t>
      </w:r>
      <w:proofErr w:type="gramStart"/>
      <w:r w:rsidRPr="003C2080">
        <w:rPr>
          <w:lang w:val="en-GB"/>
        </w:rPr>
        <w:t>U::</w:t>
      </w:r>
      <w:proofErr w:type="gramEnd"/>
      <w:r w:rsidRPr="003C2080">
        <w:rPr>
          <w:lang w:val="en-GB"/>
        </w:rPr>
        <w:t>TRRF), the ISO 20022 element does not easily distinguish between the two and can lead to confusion.</w:t>
      </w:r>
    </w:p>
    <w:p w14:paraId="3CA34A5C" w14:textId="77777777" w:rsidR="00C47AF0" w:rsidRPr="003C2080" w:rsidRDefault="00C47AF0" w:rsidP="00485217">
      <w:pPr>
        <w:pStyle w:val="ListParagraph"/>
        <w:ind w:left="360"/>
        <w:rPr>
          <w:lang w:val="en-GB"/>
        </w:rPr>
      </w:pPr>
      <w:r w:rsidRPr="003C2080">
        <w:rPr>
          <w:lang w:val="en-GB"/>
        </w:rPr>
        <w:t>The proposal is to create a new element in ISO 20022 for the UTI in the Trade Details sequence and revert the Trade Identification element to its original form (non-repetitive and 35 characters). The ISO 15022 use will remain as is.</w:t>
      </w:r>
    </w:p>
    <w:p w14:paraId="5F6892AC" w14:textId="77777777" w:rsidR="00C47AF0" w:rsidRPr="003C2080" w:rsidRDefault="00C47AF0" w:rsidP="00485217">
      <w:pPr>
        <w:pStyle w:val="ListParagraph"/>
        <w:ind w:left="360"/>
        <w:rPr>
          <w:lang w:val="en-GB"/>
        </w:rPr>
      </w:pPr>
      <w:r w:rsidRPr="003C2080">
        <w:rPr>
          <w:lang w:val="en-GB"/>
        </w:rPr>
        <w:t>In the ISO 20022 messages where the UTI is not present, I must be added.</w:t>
      </w:r>
    </w:p>
    <w:p w14:paraId="49CFB5DD" w14:textId="77777777" w:rsidR="00C47AF0" w:rsidRPr="003C2080" w:rsidRDefault="00C47AF0" w:rsidP="00485217">
      <w:pPr>
        <w:pStyle w:val="ListParagraph"/>
        <w:ind w:left="360"/>
        <w:rPr>
          <w:lang w:val="en-GB"/>
        </w:rPr>
      </w:pPr>
      <w:r w:rsidRPr="003C2080">
        <w:rPr>
          <w:lang w:val="en-GB"/>
        </w:rPr>
        <w:t>Given there's not a huge usage of the UTI in ISO 20022 messages at present, the change should be low impact.</w:t>
      </w:r>
    </w:p>
    <w:p w14:paraId="29075049" w14:textId="1625AA1D" w:rsidR="00C47AF0" w:rsidRPr="00387E55" w:rsidRDefault="00C47AF0" w:rsidP="00387E55">
      <w:pPr>
        <w:pStyle w:val="Heading2"/>
        <w:numPr>
          <w:ilvl w:val="0"/>
          <w:numId w:val="36"/>
        </w:numPr>
        <w:tabs>
          <w:tab w:val="num" w:pos="360"/>
        </w:tabs>
        <w:rPr>
          <w:lang w:val="en-GB" w:eastAsia="zh-CN"/>
        </w:rPr>
      </w:pPr>
      <w:r>
        <w:rPr>
          <w:lang w:val="en-GB" w:eastAsia="zh-CN"/>
        </w:rPr>
        <w:t>Purpose of the change:</w:t>
      </w:r>
    </w:p>
    <w:p w14:paraId="189FD770" w14:textId="57102692" w:rsidR="00C47AF0" w:rsidRPr="00177718" w:rsidRDefault="00C47AF0" w:rsidP="00485217">
      <w:pPr>
        <w:pStyle w:val="ListParagraph"/>
        <w:ind w:left="360"/>
        <w:rPr>
          <w:lang w:val="en-GB"/>
        </w:rPr>
      </w:pPr>
      <w:r w:rsidRPr="00177718">
        <w:rPr>
          <w:lang w:val="en-GB"/>
        </w:rPr>
        <w:t>Create a new "Unique Transaction Identifier" element in the Trade Details sequence (or other relevant sequences) in all impacted ISO 20022 messages (where the change was made in SR2019). The new element should be optional, non-</w:t>
      </w:r>
      <w:r w:rsidR="00AA6DC4" w:rsidRPr="00177718">
        <w:rPr>
          <w:lang w:val="en-GB"/>
        </w:rPr>
        <w:t>repetitive</w:t>
      </w:r>
      <w:r w:rsidRPr="00177718">
        <w:rPr>
          <w:lang w:val="en-GB"/>
        </w:rPr>
        <w:t xml:space="preserve"> and up to 52 characters in length.</w:t>
      </w:r>
    </w:p>
    <w:p w14:paraId="4718B223" w14:textId="21A48CED" w:rsidR="00C47AF0" w:rsidRPr="00177718" w:rsidRDefault="00C47AF0" w:rsidP="00485217">
      <w:pPr>
        <w:pStyle w:val="ListParagraph"/>
        <w:ind w:left="360"/>
        <w:rPr>
          <w:lang w:val="en-GB"/>
        </w:rPr>
      </w:pPr>
      <w:r w:rsidRPr="00177718">
        <w:rPr>
          <w:lang w:val="en-GB"/>
        </w:rPr>
        <w:t>The "Trade Identification" element should be changed to revert to being non-</w:t>
      </w:r>
      <w:r w:rsidR="00AA6DC4" w:rsidRPr="00177718">
        <w:rPr>
          <w:lang w:val="en-GB"/>
        </w:rPr>
        <w:t>repetitive</w:t>
      </w:r>
      <w:r w:rsidRPr="00177718">
        <w:rPr>
          <w:lang w:val="en-GB"/>
        </w:rPr>
        <w:t xml:space="preserve"> and up to 35 characters in length.</w:t>
      </w:r>
    </w:p>
    <w:p w14:paraId="1976C960" w14:textId="77777777" w:rsidR="00C47AF0" w:rsidRPr="00177718" w:rsidRDefault="00C47AF0" w:rsidP="00485217">
      <w:pPr>
        <w:pStyle w:val="ListParagraph"/>
        <w:ind w:left="360"/>
        <w:rPr>
          <w:lang w:val="en-GB"/>
        </w:rPr>
      </w:pPr>
      <w:r w:rsidRPr="00177718">
        <w:rPr>
          <w:lang w:val="en-GB"/>
        </w:rPr>
        <w:t>From a translation perspective, :20</w:t>
      </w:r>
      <w:proofErr w:type="gramStart"/>
      <w:r w:rsidRPr="00177718">
        <w:rPr>
          <w:lang w:val="en-GB"/>
        </w:rPr>
        <w:t>C::</w:t>
      </w:r>
      <w:proofErr w:type="gramEnd"/>
      <w:r w:rsidRPr="00177718">
        <w:rPr>
          <w:lang w:val="en-GB"/>
        </w:rPr>
        <w:t>TRRF would align to the Trade Identification element and :20</w:t>
      </w:r>
      <w:proofErr w:type="gramStart"/>
      <w:r w:rsidRPr="00177718">
        <w:rPr>
          <w:lang w:val="en-GB"/>
        </w:rPr>
        <w:t>U::</w:t>
      </w:r>
      <w:proofErr w:type="gramEnd"/>
      <w:r w:rsidRPr="00177718">
        <w:rPr>
          <w:lang w:val="en-GB"/>
        </w:rPr>
        <w:t>TRRF would align to the new Unique Transaction Identifier element.</w:t>
      </w:r>
    </w:p>
    <w:p w14:paraId="7D18277C" w14:textId="77777777" w:rsidR="00C47AF0" w:rsidRDefault="00C47AF0" w:rsidP="00485217">
      <w:pPr>
        <w:pStyle w:val="ListParagraph"/>
        <w:ind w:left="360"/>
      </w:pPr>
      <w:r w:rsidRPr="00177718">
        <w:rPr>
          <w:lang w:val="en-GB"/>
        </w:rPr>
        <w:t>No changes are expected to the ISO 15022 MT messages.</w:t>
      </w:r>
      <w:r>
        <w:t xml:space="preserve"> </w:t>
      </w:r>
    </w:p>
    <w:p w14:paraId="22AFC86B" w14:textId="77777777" w:rsidR="00C47AF0" w:rsidRDefault="00C47AF0" w:rsidP="00485217">
      <w:pPr>
        <w:pStyle w:val="ListParagraph"/>
        <w:ind w:left="360"/>
      </w:pPr>
      <w:r>
        <w:t>In the ISO 20022 messages where the UTI is missing, it must be added.</w:t>
      </w:r>
    </w:p>
    <w:p w14:paraId="4CA87AD3" w14:textId="77777777" w:rsidR="00C47AF0" w:rsidRPr="00856D29" w:rsidRDefault="00C47AF0" w:rsidP="00C47AF0">
      <w:pPr>
        <w:pStyle w:val="Heading2"/>
        <w:numPr>
          <w:ilvl w:val="0"/>
          <w:numId w:val="36"/>
        </w:numPr>
        <w:tabs>
          <w:tab w:val="num" w:pos="360"/>
        </w:tabs>
        <w:rPr>
          <w:lang w:val="en-GB"/>
        </w:rPr>
      </w:pPr>
      <w:r>
        <w:rPr>
          <w:lang w:val="en-GB"/>
        </w:rPr>
        <w:t>Urgency of the request:</w:t>
      </w:r>
    </w:p>
    <w:p w14:paraId="4A4D4CED" w14:textId="77777777" w:rsidR="00C47AF0" w:rsidRPr="001526E9" w:rsidRDefault="00C47AF0" w:rsidP="00485217">
      <w:pPr>
        <w:pStyle w:val="ListParagraph"/>
        <w:ind w:left="360"/>
        <w:rPr>
          <w:b/>
          <w:bCs/>
          <w:iCs/>
          <w:lang w:val="en-GB"/>
        </w:rPr>
      </w:pPr>
      <w:r w:rsidRPr="001526E9">
        <w:rPr>
          <w:b/>
          <w:bCs/>
          <w:iCs/>
          <w:lang w:val="en-GB"/>
        </w:rPr>
        <w:t>2025/2026 maintenance cycle</w:t>
      </w:r>
    </w:p>
    <w:p w14:paraId="128D093A" w14:textId="77777777" w:rsidR="00C47AF0" w:rsidRDefault="00C47AF0" w:rsidP="00C47AF0">
      <w:pPr>
        <w:pStyle w:val="Heading2"/>
        <w:numPr>
          <w:ilvl w:val="0"/>
          <w:numId w:val="36"/>
        </w:numPr>
        <w:tabs>
          <w:tab w:val="num" w:pos="360"/>
        </w:tabs>
      </w:pPr>
      <w:r>
        <w:t xml:space="preserve"> </w:t>
      </w:r>
      <w:r w:rsidRPr="001526E9">
        <w:rPr>
          <w:lang w:val="en-GB"/>
        </w:rPr>
        <w:t>Business</w:t>
      </w:r>
      <w:r>
        <w:t xml:space="preserve"> Examples:</w:t>
      </w:r>
    </w:p>
    <w:p w14:paraId="47A7A37A" w14:textId="77777777" w:rsidR="00C47AF0" w:rsidRPr="00073E70" w:rsidRDefault="00C47AF0" w:rsidP="00C47AF0">
      <w:pPr>
        <w:rPr>
          <w:color w:val="C00000"/>
          <w:lang w:val="en-GB"/>
        </w:rPr>
      </w:pPr>
      <w:r>
        <w:rPr>
          <w:lang w:val="en-GB"/>
        </w:rPr>
        <w:t>N/A</w:t>
      </w:r>
    </w:p>
    <w:p w14:paraId="05375C03" w14:textId="77777777" w:rsidR="00C47AF0" w:rsidRDefault="00C47AF0" w:rsidP="00C47AF0">
      <w:pPr>
        <w:pStyle w:val="Heading2"/>
        <w:numPr>
          <w:ilvl w:val="0"/>
          <w:numId w:val="36"/>
        </w:numPr>
        <w:tabs>
          <w:tab w:val="num" w:pos="360"/>
        </w:tabs>
        <w:ind w:left="240"/>
      </w:pPr>
      <w:r>
        <w:t>SEG/TSG recommendation:</w:t>
      </w:r>
    </w:p>
    <w:p w14:paraId="37D186A7" w14:textId="77777777" w:rsidR="00C47AF0" w:rsidRPr="00C36E1E" w:rsidRDefault="00C47AF0" w:rsidP="00C47AF0">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7C278AE8" w14:textId="77777777" w:rsidR="00C47AF0" w:rsidRPr="00C36E1E"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C47AF0" w14:paraId="469A66E6" w14:textId="77777777" w:rsidTr="00BA4FE1">
        <w:trPr>
          <w:gridAfter w:val="3"/>
          <w:wAfter w:w="5623" w:type="dxa"/>
        </w:trPr>
        <w:tc>
          <w:tcPr>
            <w:tcW w:w="1242" w:type="dxa"/>
            <w:gridSpan w:val="2"/>
          </w:tcPr>
          <w:p w14:paraId="1408E91C" w14:textId="77777777" w:rsidR="00C47AF0" w:rsidRDefault="00C47AF0" w:rsidP="00BA4FE1">
            <w:pPr>
              <w:rPr>
                <w:b/>
                <w:lang w:val="en-GB"/>
              </w:rPr>
            </w:pPr>
            <w:r>
              <w:rPr>
                <w:b/>
                <w:lang w:val="en-GB"/>
              </w:rPr>
              <w:t>Consider</w:t>
            </w:r>
          </w:p>
        </w:tc>
        <w:tc>
          <w:tcPr>
            <w:tcW w:w="567" w:type="dxa"/>
          </w:tcPr>
          <w:p w14:paraId="34E39058" w14:textId="529659E2" w:rsidR="00C47AF0" w:rsidRDefault="00387E55" w:rsidP="00BA4FE1">
            <w:pPr>
              <w:rPr>
                <w:color w:val="FF0000"/>
                <w:lang w:val="en-GB"/>
              </w:rPr>
            </w:pPr>
            <w:r>
              <w:rPr>
                <w:color w:val="FF0000"/>
                <w:lang w:val="en-GB"/>
              </w:rPr>
              <w:t>X</w:t>
            </w:r>
          </w:p>
        </w:tc>
        <w:tc>
          <w:tcPr>
            <w:tcW w:w="1701" w:type="dxa"/>
            <w:tcBorders>
              <w:top w:val="single" w:sz="4" w:space="0" w:color="auto"/>
              <w:right w:val="single" w:sz="4" w:space="0" w:color="auto"/>
            </w:tcBorders>
          </w:tcPr>
          <w:p w14:paraId="19254A27" w14:textId="77777777" w:rsidR="00C47AF0" w:rsidRDefault="00C47AF0" w:rsidP="00BA4FE1">
            <w:pPr>
              <w:rPr>
                <w:b/>
                <w:lang w:val="en-GB"/>
              </w:rPr>
            </w:pPr>
            <w:r>
              <w:rPr>
                <w:b/>
                <w:lang w:val="en-GB"/>
              </w:rPr>
              <w:t>Timing</w:t>
            </w:r>
          </w:p>
        </w:tc>
      </w:tr>
      <w:tr w:rsidR="00C47AF0" w14:paraId="1A0B1D2E" w14:textId="77777777" w:rsidTr="00BA4FE1">
        <w:trPr>
          <w:gridBefore w:val="1"/>
          <w:gridAfter w:val="1"/>
          <w:wBefore w:w="1059" w:type="dxa"/>
          <w:wAfter w:w="945" w:type="dxa"/>
          <w:trHeight w:val="501"/>
        </w:trPr>
        <w:tc>
          <w:tcPr>
            <w:tcW w:w="750" w:type="dxa"/>
            <w:gridSpan w:val="2"/>
            <w:tcBorders>
              <w:left w:val="nil"/>
              <w:bottom w:val="nil"/>
            </w:tcBorders>
          </w:tcPr>
          <w:p w14:paraId="2C6A7041" w14:textId="77777777" w:rsidR="00C47AF0" w:rsidRDefault="00C47AF0" w:rsidP="00BA4FE1">
            <w:pPr>
              <w:rPr>
                <w:lang w:val="en-GB"/>
              </w:rPr>
            </w:pPr>
          </w:p>
        </w:tc>
        <w:tc>
          <w:tcPr>
            <w:tcW w:w="5954" w:type="dxa"/>
            <w:gridSpan w:val="2"/>
          </w:tcPr>
          <w:p w14:paraId="0A613A45" w14:textId="77777777" w:rsidR="00C47AF0" w:rsidRDefault="00C47AF0" w:rsidP="00BA4FE1">
            <w:pPr>
              <w:rPr>
                <w:lang w:eastAsia="zh-CN"/>
              </w:rPr>
            </w:pPr>
            <w:r>
              <w:rPr>
                <w:lang w:val="en-GB"/>
              </w:rPr>
              <w:t xml:space="preserve">- </w:t>
            </w:r>
            <w:r>
              <w:rPr>
                <w:b/>
                <w:lang w:val="en-GB"/>
              </w:rPr>
              <w:t>Next yearly cycle: 202</w:t>
            </w:r>
            <w:r>
              <w:rPr>
                <w:rFonts w:hint="eastAsia"/>
                <w:b/>
                <w:lang w:eastAsia="zh-CN"/>
              </w:rPr>
              <w:t>5</w:t>
            </w:r>
            <w:r>
              <w:rPr>
                <w:b/>
                <w:lang w:val="en-GB"/>
              </w:rPr>
              <w:t>/202</w:t>
            </w:r>
            <w:r>
              <w:rPr>
                <w:rFonts w:hint="eastAsia"/>
                <w:b/>
                <w:lang w:eastAsia="zh-CN"/>
              </w:rPr>
              <w:t>6</w:t>
            </w:r>
          </w:p>
          <w:p w14:paraId="4F051593" w14:textId="77777777" w:rsidR="00C47AF0" w:rsidRDefault="00C47AF0" w:rsidP="00BA4FE1">
            <w:pPr>
              <w:rPr>
                <w:lang w:val="en-GB"/>
              </w:rPr>
            </w:pPr>
            <w:r>
              <w:rPr>
                <w:lang w:val="en-GB"/>
              </w:rPr>
              <w:t>(the change will be considered for implementation in the yearly maintenance cycle which starts in 202</w:t>
            </w:r>
            <w:r>
              <w:rPr>
                <w:rFonts w:hint="eastAsia"/>
                <w:lang w:eastAsia="zh-CN"/>
              </w:rPr>
              <w:t>5</w:t>
            </w:r>
            <w:r>
              <w:rPr>
                <w:lang w:val="en-GB"/>
              </w:rPr>
              <w:t xml:space="preserve"> and completes with the publication of new message versions in the spring of 202</w:t>
            </w:r>
            <w:r>
              <w:rPr>
                <w:rFonts w:hint="eastAsia"/>
                <w:lang w:eastAsia="zh-CN"/>
              </w:rPr>
              <w:t>6</w:t>
            </w:r>
            <w:r>
              <w:rPr>
                <w:lang w:val="en-GB"/>
              </w:rPr>
              <w:t>)</w:t>
            </w:r>
          </w:p>
        </w:tc>
        <w:tc>
          <w:tcPr>
            <w:tcW w:w="425" w:type="dxa"/>
            <w:tcBorders>
              <w:bottom w:val="single" w:sz="4" w:space="0" w:color="auto"/>
            </w:tcBorders>
          </w:tcPr>
          <w:p w14:paraId="11197E33" w14:textId="6D0322AB" w:rsidR="00C47AF0" w:rsidRDefault="00387E55" w:rsidP="00BA4FE1">
            <w:pPr>
              <w:jc w:val="both"/>
              <w:rPr>
                <w:color w:val="FF0000"/>
                <w:lang w:val="en-GB"/>
              </w:rPr>
            </w:pPr>
            <w:r>
              <w:rPr>
                <w:color w:val="FF0000"/>
                <w:lang w:val="en-GB"/>
              </w:rPr>
              <w:t>X</w:t>
            </w:r>
          </w:p>
        </w:tc>
      </w:tr>
      <w:tr w:rsidR="00C47AF0" w14:paraId="2CF897F6" w14:textId="77777777" w:rsidTr="00BA4FE1">
        <w:trPr>
          <w:gridBefore w:val="1"/>
          <w:gridAfter w:val="1"/>
          <w:wBefore w:w="1059" w:type="dxa"/>
          <w:wAfter w:w="945" w:type="dxa"/>
          <w:trHeight w:val="501"/>
        </w:trPr>
        <w:tc>
          <w:tcPr>
            <w:tcW w:w="750" w:type="dxa"/>
            <w:gridSpan w:val="2"/>
            <w:tcBorders>
              <w:top w:val="nil"/>
              <w:left w:val="nil"/>
              <w:bottom w:val="nil"/>
            </w:tcBorders>
          </w:tcPr>
          <w:p w14:paraId="376B3F75" w14:textId="77777777" w:rsidR="00C47AF0" w:rsidRDefault="00C47AF0" w:rsidP="00BA4FE1">
            <w:pPr>
              <w:rPr>
                <w:lang w:val="en-GB"/>
              </w:rPr>
            </w:pPr>
          </w:p>
        </w:tc>
        <w:tc>
          <w:tcPr>
            <w:tcW w:w="5954" w:type="dxa"/>
            <w:gridSpan w:val="2"/>
          </w:tcPr>
          <w:p w14:paraId="286E4BDD" w14:textId="77777777" w:rsidR="00C47AF0" w:rsidRDefault="00C47AF0" w:rsidP="00BA4FE1">
            <w:pPr>
              <w:jc w:val="both"/>
              <w:rPr>
                <w:lang w:val="en-GB"/>
              </w:rPr>
            </w:pPr>
            <w:r>
              <w:rPr>
                <w:lang w:val="en-GB"/>
              </w:rPr>
              <w:t xml:space="preserve">- </w:t>
            </w:r>
            <w:r>
              <w:rPr>
                <w:b/>
                <w:lang w:val="en-GB"/>
              </w:rPr>
              <w:t>At the occasion of the next maintenance of the messages</w:t>
            </w:r>
          </w:p>
          <w:p w14:paraId="2A612764" w14:textId="77777777" w:rsidR="00C47AF0" w:rsidRDefault="00C47AF0" w:rsidP="00BA4FE1">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C30F374" w14:textId="77777777" w:rsidR="00C47AF0" w:rsidRDefault="00C47AF0" w:rsidP="00BA4FE1">
            <w:pPr>
              <w:jc w:val="center"/>
              <w:rPr>
                <w:color w:val="FF0000"/>
                <w:lang w:val="en-GB"/>
              </w:rPr>
            </w:pPr>
          </w:p>
        </w:tc>
      </w:tr>
      <w:tr w:rsidR="00C47AF0" w14:paraId="720330FC" w14:textId="77777777" w:rsidTr="00BA4FE1">
        <w:trPr>
          <w:gridBefore w:val="1"/>
          <w:wBefore w:w="1059" w:type="dxa"/>
          <w:trHeight w:val="511"/>
        </w:trPr>
        <w:tc>
          <w:tcPr>
            <w:tcW w:w="750" w:type="dxa"/>
            <w:gridSpan w:val="2"/>
            <w:tcBorders>
              <w:top w:val="nil"/>
              <w:left w:val="nil"/>
              <w:bottom w:val="nil"/>
            </w:tcBorders>
          </w:tcPr>
          <w:p w14:paraId="57EA84B8" w14:textId="77777777" w:rsidR="00C47AF0" w:rsidRDefault="00C47AF0" w:rsidP="00BA4FE1">
            <w:pPr>
              <w:rPr>
                <w:lang w:val="en-GB"/>
              </w:rPr>
            </w:pPr>
          </w:p>
        </w:tc>
        <w:tc>
          <w:tcPr>
            <w:tcW w:w="5954" w:type="dxa"/>
            <w:gridSpan w:val="2"/>
          </w:tcPr>
          <w:p w14:paraId="5AF26434" w14:textId="77777777" w:rsidR="00C47AF0" w:rsidRDefault="00C47AF0" w:rsidP="00BA4FE1">
            <w:pPr>
              <w:jc w:val="both"/>
              <w:rPr>
                <w:lang w:val="en-GB"/>
              </w:rPr>
            </w:pPr>
            <w:r>
              <w:rPr>
                <w:lang w:val="en-GB"/>
              </w:rPr>
              <w:t xml:space="preserve">- </w:t>
            </w:r>
            <w:r>
              <w:rPr>
                <w:b/>
                <w:lang w:val="en-GB"/>
              </w:rPr>
              <w:t>Urgent unscheduled</w:t>
            </w:r>
          </w:p>
          <w:p w14:paraId="1FFB052C" w14:textId="77777777" w:rsidR="00C47AF0" w:rsidRDefault="00C47AF0" w:rsidP="00BA4FE1">
            <w:pPr>
              <w:rPr>
                <w:lang w:val="en-GB"/>
              </w:rPr>
            </w:pPr>
            <w:r>
              <w:rPr>
                <w:lang w:val="en-GB"/>
              </w:rPr>
              <w:t>(the change justifies an urgent implementation outside of the normal yearly cycle)</w:t>
            </w:r>
          </w:p>
        </w:tc>
        <w:tc>
          <w:tcPr>
            <w:tcW w:w="425" w:type="dxa"/>
          </w:tcPr>
          <w:p w14:paraId="7C021A22" w14:textId="77777777" w:rsidR="00C47AF0" w:rsidRDefault="00C47AF0" w:rsidP="00BA4FE1">
            <w:pPr>
              <w:jc w:val="center"/>
              <w:rPr>
                <w:color w:val="FF0000"/>
                <w:lang w:val="en-GB"/>
              </w:rPr>
            </w:pPr>
          </w:p>
        </w:tc>
        <w:tc>
          <w:tcPr>
            <w:tcW w:w="945" w:type="dxa"/>
            <w:tcBorders>
              <w:top w:val="nil"/>
              <w:bottom w:val="nil"/>
              <w:right w:val="nil"/>
            </w:tcBorders>
          </w:tcPr>
          <w:p w14:paraId="77B1908C" w14:textId="77777777" w:rsidR="00C47AF0" w:rsidRDefault="00C47AF0" w:rsidP="00BA4FE1">
            <w:pPr>
              <w:ind w:left="360"/>
              <w:jc w:val="both"/>
              <w:rPr>
                <w:lang w:val="en-GB"/>
              </w:rPr>
            </w:pPr>
          </w:p>
        </w:tc>
      </w:tr>
      <w:tr w:rsidR="00C47AF0" w14:paraId="7798D0D6" w14:textId="77777777" w:rsidTr="00BA4FE1">
        <w:trPr>
          <w:gridBefore w:val="1"/>
          <w:wBefore w:w="1059" w:type="dxa"/>
          <w:trHeight w:val="511"/>
        </w:trPr>
        <w:tc>
          <w:tcPr>
            <w:tcW w:w="750" w:type="dxa"/>
            <w:gridSpan w:val="2"/>
            <w:tcBorders>
              <w:top w:val="nil"/>
              <w:left w:val="nil"/>
              <w:bottom w:val="nil"/>
            </w:tcBorders>
          </w:tcPr>
          <w:p w14:paraId="7F7B2390" w14:textId="77777777" w:rsidR="00C47AF0" w:rsidRDefault="00C47AF0" w:rsidP="00BA4FE1">
            <w:pPr>
              <w:rPr>
                <w:lang w:val="en-GB"/>
              </w:rPr>
            </w:pPr>
          </w:p>
        </w:tc>
        <w:tc>
          <w:tcPr>
            <w:tcW w:w="6379" w:type="dxa"/>
            <w:gridSpan w:val="3"/>
          </w:tcPr>
          <w:p w14:paraId="32103A6F" w14:textId="77777777" w:rsidR="00C47AF0" w:rsidRDefault="00C47AF0" w:rsidP="00BA4FE1">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339E7630" w14:textId="77777777" w:rsidR="00C47AF0" w:rsidRDefault="00C47AF0" w:rsidP="00BA4FE1">
            <w:pPr>
              <w:ind w:left="360"/>
              <w:jc w:val="both"/>
              <w:rPr>
                <w:lang w:val="en-GB"/>
              </w:rPr>
            </w:pPr>
          </w:p>
          <w:p w14:paraId="6128DC50" w14:textId="77777777" w:rsidR="00C47AF0" w:rsidRDefault="00C47AF0" w:rsidP="00BA4FE1">
            <w:pPr>
              <w:ind w:left="360"/>
              <w:jc w:val="both"/>
              <w:rPr>
                <w:lang w:val="en-GB"/>
              </w:rPr>
            </w:pPr>
          </w:p>
        </w:tc>
      </w:tr>
    </w:tbl>
    <w:p w14:paraId="3C909189" w14:textId="77777777" w:rsidR="00C47AF0" w:rsidRPr="00C36E1E" w:rsidRDefault="00C47AF0" w:rsidP="00C47AF0">
      <w:pPr>
        <w:rPr>
          <w:lang w:val="en-GB"/>
        </w:rPr>
      </w:pPr>
      <w:r w:rsidRPr="00C36E1E">
        <w:rPr>
          <w:lang w:val="en-GB"/>
        </w:rPr>
        <w:t>Comments:</w:t>
      </w:r>
    </w:p>
    <w:p w14:paraId="112C0EE9" w14:textId="77777777" w:rsidR="00C47AF0" w:rsidRPr="00C36E1E" w:rsidRDefault="00C47AF0" w:rsidP="00C47AF0">
      <w:pPr>
        <w:pStyle w:val="ListParagraph"/>
        <w:rPr>
          <w:lang w:val="en-GB"/>
        </w:rPr>
      </w:pPr>
    </w:p>
    <w:p w14:paraId="6244C7D3" w14:textId="77777777" w:rsidR="00C47AF0" w:rsidRPr="00C36E1E" w:rsidRDefault="00C47AF0" w:rsidP="00C47AF0">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C47AF0" w14:paraId="3B305D89" w14:textId="77777777" w:rsidTr="00BA4FE1">
        <w:tc>
          <w:tcPr>
            <w:tcW w:w="1242" w:type="dxa"/>
          </w:tcPr>
          <w:p w14:paraId="03B2D8ED" w14:textId="77777777" w:rsidR="00C47AF0" w:rsidRDefault="00C47AF0" w:rsidP="00BA4FE1">
            <w:pPr>
              <w:rPr>
                <w:b/>
                <w:lang w:val="en-GB"/>
              </w:rPr>
            </w:pPr>
            <w:r>
              <w:rPr>
                <w:b/>
                <w:lang w:val="en-GB"/>
              </w:rPr>
              <w:t>Reject</w:t>
            </w:r>
          </w:p>
        </w:tc>
        <w:tc>
          <w:tcPr>
            <w:tcW w:w="567" w:type="dxa"/>
          </w:tcPr>
          <w:p w14:paraId="7F38A574" w14:textId="77777777" w:rsidR="00C47AF0" w:rsidRDefault="00C47AF0" w:rsidP="00BA4FE1">
            <w:pPr>
              <w:rPr>
                <w:color w:val="FF0000"/>
                <w:lang w:val="en-GB"/>
              </w:rPr>
            </w:pPr>
          </w:p>
        </w:tc>
      </w:tr>
    </w:tbl>
    <w:p w14:paraId="49811720" w14:textId="77777777" w:rsidR="00C47AF0" w:rsidRPr="00C36E1E" w:rsidRDefault="00C47AF0" w:rsidP="00C47AF0">
      <w:pPr>
        <w:rPr>
          <w:lang w:val="en-GB"/>
        </w:rPr>
      </w:pPr>
      <w:r w:rsidRPr="00C36E1E">
        <w:rPr>
          <w:lang w:val="en-GB"/>
        </w:rPr>
        <w:t>Reason for rejection:</w:t>
      </w:r>
    </w:p>
    <w:p w14:paraId="786115F7" w14:textId="77777777" w:rsidR="00C47AF0" w:rsidRPr="009E2C3B" w:rsidRDefault="00C47AF0" w:rsidP="00C47AF0">
      <w:pPr>
        <w:pStyle w:val="Heading2"/>
        <w:numPr>
          <w:ilvl w:val="0"/>
          <w:numId w:val="36"/>
        </w:numPr>
        <w:tabs>
          <w:tab w:val="num" w:pos="360"/>
        </w:tabs>
        <w:rPr>
          <w:lang w:val="en-GB"/>
        </w:rPr>
      </w:pPr>
      <w:r w:rsidRPr="009E2C3B">
        <w:rPr>
          <w:lang w:val="en-GB"/>
        </w:rPr>
        <w:t>Impact analysis and type of impact:</w:t>
      </w:r>
    </w:p>
    <w:p w14:paraId="253B47A9" w14:textId="551A6971" w:rsidR="001C480B" w:rsidRDefault="001C480B" w:rsidP="001C480B">
      <w:pPr>
        <w:rPr>
          <w:lang w:val="en-GB"/>
        </w:rPr>
      </w:pPr>
      <w:r w:rsidRPr="001C480B">
        <w:rPr>
          <w:lang w:val="en-GB"/>
        </w:rPr>
        <w:t>The following Message Identifiers will be impacted –</w:t>
      </w:r>
    </w:p>
    <w:p w14:paraId="0F0E21AA" w14:textId="77777777" w:rsidR="001C480B" w:rsidRPr="001C480B" w:rsidRDefault="001C480B" w:rsidP="001C480B">
      <w:pPr>
        <w:rPr>
          <w:lang w:val="en-GB"/>
        </w:rPr>
      </w:pPr>
    </w:p>
    <w:tbl>
      <w:tblPr>
        <w:tblW w:w="8378" w:type="dxa"/>
        <w:tblInd w:w="600" w:type="dxa"/>
        <w:tblCellMar>
          <w:left w:w="0" w:type="dxa"/>
          <w:right w:w="0" w:type="dxa"/>
        </w:tblCellMar>
        <w:tblLook w:val="04A0" w:firstRow="1" w:lastRow="0" w:firstColumn="1" w:lastColumn="0" w:noHBand="0" w:noVBand="1"/>
      </w:tblPr>
      <w:tblGrid>
        <w:gridCol w:w="3000"/>
        <w:gridCol w:w="5378"/>
      </w:tblGrid>
      <w:tr w:rsidR="00D76712" w14:paraId="3F5A9E60"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6E38E4D3" w14:textId="15B3342A" w:rsidR="00D76712" w:rsidRPr="003F4B68" w:rsidRDefault="00D76712" w:rsidP="00D76712">
            <w:pPr>
              <w:ind w:right="503"/>
              <w:rPr>
                <w:b/>
                <w:bCs/>
                <w:lang w:val="en-GB"/>
              </w:rPr>
            </w:pPr>
            <w:r w:rsidRPr="00FE3AFD">
              <w:rPr>
                <w:b/>
                <w:bCs/>
                <w:lang w:val="en-GB"/>
              </w:rPr>
              <w:t>acmt.027.001.05</w:t>
            </w:r>
          </w:p>
        </w:tc>
        <w:tc>
          <w:tcPr>
            <w:tcW w:w="5378" w:type="dxa"/>
            <w:tcBorders>
              <w:top w:val="nil"/>
              <w:left w:val="nil"/>
              <w:bottom w:val="nil"/>
              <w:right w:val="nil"/>
            </w:tcBorders>
            <w:noWrap/>
            <w:tcMar>
              <w:top w:w="15" w:type="dxa"/>
              <w:left w:w="15" w:type="dxa"/>
              <w:bottom w:w="0" w:type="dxa"/>
              <w:right w:w="15" w:type="dxa"/>
            </w:tcMar>
            <w:vAlign w:val="bottom"/>
            <w:hideMark/>
          </w:tcPr>
          <w:p w14:paraId="17AF68F8" w14:textId="68DA9570" w:rsidR="00D76712" w:rsidRPr="0010583F" w:rsidRDefault="00D76712" w:rsidP="00D76712">
            <w:pPr>
              <w:rPr>
                <w:lang w:val="en-GB"/>
              </w:rPr>
            </w:pPr>
            <w:r w:rsidRPr="00FE3AFD">
              <w:rPr>
                <w:lang w:val="en-GB"/>
              </w:rPr>
              <w:t>AccountSwitchInformationRequestV05</w:t>
            </w:r>
          </w:p>
        </w:tc>
      </w:tr>
      <w:tr w:rsidR="00D76712" w14:paraId="770473FC"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127AB021" w14:textId="3B542F69" w:rsidR="00D76712" w:rsidRPr="003F4B68" w:rsidRDefault="00D76712" w:rsidP="00D76712">
            <w:pPr>
              <w:ind w:right="503"/>
              <w:rPr>
                <w:b/>
                <w:bCs/>
                <w:lang w:val="en-GB"/>
              </w:rPr>
            </w:pPr>
            <w:r w:rsidRPr="00FE3AFD">
              <w:rPr>
                <w:b/>
                <w:bCs/>
                <w:lang w:val="en-GB"/>
              </w:rPr>
              <w:t>acmt.028.001.05</w:t>
            </w:r>
          </w:p>
        </w:tc>
        <w:tc>
          <w:tcPr>
            <w:tcW w:w="5378" w:type="dxa"/>
            <w:tcBorders>
              <w:top w:val="nil"/>
              <w:left w:val="nil"/>
              <w:bottom w:val="nil"/>
              <w:right w:val="nil"/>
            </w:tcBorders>
            <w:noWrap/>
            <w:tcMar>
              <w:top w:w="15" w:type="dxa"/>
              <w:left w:w="15" w:type="dxa"/>
              <w:bottom w:w="0" w:type="dxa"/>
              <w:right w:w="15" w:type="dxa"/>
            </w:tcMar>
            <w:vAlign w:val="bottom"/>
            <w:hideMark/>
          </w:tcPr>
          <w:p w14:paraId="07C3A102" w14:textId="0033B513" w:rsidR="00D76712" w:rsidRPr="0010583F" w:rsidRDefault="00D76712" w:rsidP="00D76712">
            <w:pPr>
              <w:rPr>
                <w:lang w:val="en-GB"/>
              </w:rPr>
            </w:pPr>
            <w:r w:rsidRPr="00FE3AFD">
              <w:rPr>
                <w:lang w:val="en-GB"/>
              </w:rPr>
              <w:t>AccountSwitchInformationResponseV05</w:t>
            </w:r>
          </w:p>
        </w:tc>
      </w:tr>
      <w:tr w:rsidR="00D76712" w14:paraId="3748A48C"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00E27579" w14:textId="2008254D" w:rsidR="00D76712" w:rsidRPr="003F4B68" w:rsidRDefault="00D76712" w:rsidP="00D76712">
            <w:pPr>
              <w:ind w:right="503"/>
              <w:rPr>
                <w:b/>
                <w:bCs/>
                <w:lang w:val="en-GB"/>
              </w:rPr>
            </w:pPr>
            <w:r w:rsidRPr="00FE3AFD">
              <w:rPr>
                <w:b/>
                <w:bCs/>
                <w:lang w:val="en-GB"/>
              </w:rPr>
              <w:t>acmt.029.001.05</w:t>
            </w:r>
          </w:p>
        </w:tc>
        <w:tc>
          <w:tcPr>
            <w:tcW w:w="5378" w:type="dxa"/>
            <w:tcBorders>
              <w:top w:val="nil"/>
              <w:left w:val="nil"/>
              <w:bottom w:val="nil"/>
              <w:right w:val="nil"/>
            </w:tcBorders>
            <w:noWrap/>
            <w:tcMar>
              <w:top w:w="15" w:type="dxa"/>
              <w:left w:w="15" w:type="dxa"/>
              <w:bottom w:w="0" w:type="dxa"/>
              <w:right w:w="15" w:type="dxa"/>
            </w:tcMar>
            <w:vAlign w:val="bottom"/>
            <w:hideMark/>
          </w:tcPr>
          <w:p w14:paraId="0AC15E3B" w14:textId="51FAD493" w:rsidR="00D76712" w:rsidRPr="0010583F" w:rsidRDefault="00D76712" w:rsidP="00D76712">
            <w:pPr>
              <w:rPr>
                <w:lang w:val="en-GB"/>
              </w:rPr>
            </w:pPr>
            <w:r w:rsidRPr="00FE3AFD">
              <w:rPr>
                <w:lang w:val="en-GB"/>
              </w:rPr>
              <w:t>AccountSwitchCancelExistingPaymentV05</w:t>
            </w:r>
          </w:p>
        </w:tc>
      </w:tr>
      <w:tr w:rsidR="00D76712" w14:paraId="6FE3F4D8"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78DD6D27" w14:textId="60456309" w:rsidR="00D76712" w:rsidRPr="003F4B68" w:rsidRDefault="00D76712" w:rsidP="00D76712">
            <w:pPr>
              <w:ind w:right="503"/>
              <w:rPr>
                <w:b/>
                <w:bCs/>
                <w:lang w:val="en-GB"/>
              </w:rPr>
            </w:pPr>
            <w:r w:rsidRPr="00FE3AFD">
              <w:rPr>
                <w:b/>
                <w:bCs/>
                <w:lang w:val="en-GB"/>
              </w:rPr>
              <w:t>acmt.031.001.05</w:t>
            </w:r>
          </w:p>
        </w:tc>
        <w:tc>
          <w:tcPr>
            <w:tcW w:w="5378" w:type="dxa"/>
            <w:tcBorders>
              <w:top w:val="nil"/>
              <w:left w:val="nil"/>
              <w:bottom w:val="nil"/>
              <w:right w:val="nil"/>
            </w:tcBorders>
            <w:noWrap/>
            <w:tcMar>
              <w:top w:w="15" w:type="dxa"/>
              <w:left w:w="15" w:type="dxa"/>
              <w:bottom w:w="0" w:type="dxa"/>
              <w:right w:w="15" w:type="dxa"/>
            </w:tcMar>
            <w:vAlign w:val="bottom"/>
            <w:hideMark/>
          </w:tcPr>
          <w:p w14:paraId="61B1750A" w14:textId="382F47EA" w:rsidR="00D76712" w:rsidRPr="0010583F" w:rsidRDefault="00D76712" w:rsidP="00D76712">
            <w:pPr>
              <w:rPr>
                <w:lang w:val="en-GB"/>
              </w:rPr>
            </w:pPr>
            <w:r w:rsidRPr="00FE3AFD">
              <w:rPr>
                <w:lang w:val="en-GB"/>
              </w:rPr>
              <w:t>AccountSwitchRequestBalanceTransferV05</w:t>
            </w:r>
          </w:p>
        </w:tc>
      </w:tr>
      <w:tr w:rsidR="00D76712" w14:paraId="4EFE0F14"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1734F81C" w14:textId="142BEAE8" w:rsidR="00D76712" w:rsidRPr="003F4B68" w:rsidRDefault="00D76712" w:rsidP="00D76712">
            <w:pPr>
              <w:ind w:right="503"/>
              <w:rPr>
                <w:b/>
                <w:bCs/>
                <w:lang w:val="en-GB"/>
              </w:rPr>
            </w:pPr>
            <w:r w:rsidRPr="00FE3AFD">
              <w:rPr>
                <w:b/>
                <w:bCs/>
                <w:lang w:val="en-GB"/>
              </w:rPr>
              <w:t>acmt.032.001.05</w:t>
            </w:r>
          </w:p>
        </w:tc>
        <w:tc>
          <w:tcPr>
            <w:tcW w:w="5378" w:type="dxa"/>
            <w:tcBorders>
              <w:top w:val="nil"/>
              <w:left w:val="nil"/>
              <w:bottom w:val="nil"/>
              <w:right w:val="nil"/>
            </w:tcBorders>
            <w:noWrap/>
            <w:tcMar>
              <w:top w:w="15" w:type="dxa"/>
              <w:left w:w="15" w:type="dxa"/>
              <w:bottom w:w="0" w:type="dxa"/>
              <w:right w:w="15" w:type="dxa"/>
            </w:tcMar>
            <w:vAlign w:val="bottom"/>
            <w:hideMark/>
          </w:tcPr>
          <w:p w14:paraId="661F048A" w14:textId="5FE4526C" w:rsidR="00D76712" w:rsidRPr="0010583F" w:rsidRDefault="00D76712" w:rsidP="00D76712">
            <w:pPr>
              <w:rPr>
                <w:lang w:val="en-GB"/>
              </w:rPr>
            </w:pPr>
            <w:r w:rsidRPr="00FE3AFD">
              <w:rPr>
                <w:lang w:val="en-GB"/>
              </w:rPr>
              <w:t>AccountSwitchBalanceTransferAcknowledgementV05</w:t>
            </w:r>
          </w:p>
        </w:tc>
      </w:tr>
      <w:tr w:rsidR="00D76712" w14:paraId="713C932B"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03955028" w14:textId="4F1636AC" w:rsidR="00D76712" w:rsidRPr="003F4B68" w:rsidRDefault="00D76712" w:rsidP="00D76712">
            <w:pPr>
              <w:ind w:right="503"/>
              <w:rPr>
                <w:b/>
                <w:bCs/>
                <w:lang w:val="en-GB"/>
              </w:rPr>
            </w:pPr>
            <w:r w:rsidRPr="00FE3AFD">
              <w:rPr>
                <w:b/>
                <w:bCs/>
                <w:lang w:val="en-GB"/>
              </w:rPr>
              <w:t>acmt.034.001.05</w:t>
            </w:r>
          </w:p>
        </w:tc>
        <w:tc>
          <w:tcPr>
            <w:tcW w:w="5378" w:type="dxa"/>
            <w:tcBorders>
              <w:top w:val="nil"/>
              <w:left w:val="nil"/>
              <w:bottom w:val="nil"/>
              <w:right w:val="nil"/>
            </w:tcBorders>
            <w:noWrap/>
            <w:tcMar>
              <w:top w:w="15" w:type="dxa"/>
              <w:left w:w="15" w:type="dxa"/>
              <w:bottom w:w="0" w:type="dxa"/>
              <w:right w:w="15" w:type="dxa"/>
            </w:tcMar>
            <w:vAlign w:val="bottom"/>
            <w:hideMark/>
          </w:tcPr>
          <w:p w14:paraId="1230B280" w14:textId="7FE45D25" w:rsidR="00D76712" w:rsidRPr="0010583F" w:rsidRDefault="00D76712" w:rsidP="00D76712">
            <w:pPr>
              <w:rPr>
                <w:lang w:val="en-GB"/>
              </w:rPr>
            </w:pPr>
            <w:r w:rsidRPr="00FE3AFD">
              <w:rPr>
                <w:lang w:val="en-GB"/>
              </w:rPr>
              <w:t>AccountSwitchRequestPaymentV05</w:t>
            </w:r>
          </w:p>
        </w:tc>
      </w:tr>
      <w:tr w:rsidR="00D76712" w14:paraId="444B3CD0"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010E7EC5" w14:textId="4C291EB3" w:rsidR="00D76712" w:rsidRPr="003F4B68" w:rsidRDefault="00D76712" w:rsidP="00D76712">
            <w:pPr>
              <w:ind w:right="503"/>
              <w:rPr>
                <w:b/>
                <w:bCs/>
                <w:lang w:val="en-GB"/>
              </w:rPr>
            </w:pPr>
            <w:r w:rsidRPr="00FE3AFD">
              <w:rPr>
                <w:b/>
                <w:bCs/>
                <w:lang w:val="en-GB"/>
              </w:rPr>
              <w:t>camt.029.001.13</w:t>
            </w:r>
          </w:p>
        </w:tc>
        <w:tc>
          <w:tcPr>
            <w:tcW w:w="5378" w:type="dxa"/>
            <w:tcBorders>
              <w:top w:val="nil"/>
              <w:left w:val="nil"/>
              <w:bottom w:val="nil"/>
              <w:right w:val="nil"/>
            </w:tcBorders>
            <w:noWrap/>
            <w:tcMar>
              <w:top w:w="15" w:type="dxa"/>
              <w:left w:w="15" w:type="dxa"/>
              <w:bottom w:w="0" w:type="dxa"/>
              <w:right w:w="15" w:type="dxa"/>
            </w:tcMar>
            <w:vAlign w:val="bottom"/>
            <w:hideMark/>
          </w:tcPr>
          <w:p w14:paraId="2421EB43" w14:textId="6620B9B9" w:rsidR="00D76712" w:rsidRPr="0010583F" w:rsidRDefault="00D76712" w:rsidP="00D76712">
            <w:pPr>
              <w:rPr>
                <w:lang w:val="en-GB"/>
              </w:rPr>
            </w:pPr>
            <w:r w:rsidRPr="00FE3AFD">
              <w:rPr>
                <w:lang w:val="en-GB"/>
              </w:rPr>
              <w:t>ResolutionOfInvestigationV13</w:t>
            </w:r>
          </w:p>
        </w:tc>
      </w:tr>
      <w:tr w:rsidR="00D76712" w14:paraId="09AC1E54"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348B7309" w14:textId="48D52EB2" w:rsidR="00D76712" w:rsidRPr="003F4B68" w:rsidRDefault="00D76712" w:rsidP="00D76712">
            <w:pPr>
              <w:ind w:right="503"/>
              <w:rPr>
                <w:b/>
                <w:bCs/>
                <w:lang w:val="en-GB"/>
              </w:rPr>
            </w:pPr>
            <w:r w:rsidRPr="00FE3AFD">
              <w:rPr>
                <w:b/>
                <w:bCs/>
                <w:lang w:val="en-GB"/>
              </w:rPr>
              <w:t>camt.052.001.13</w:t>
            </w:r>
          </w:p>
        </w:tc>
        <w:tc>
          <w:tcPr>
            <w:tcW w:w="5378" w:type="dxa"/>
            <w:tcBorders>
              <w:top w:val="nil"/>
              <w:left w:val="nil"/>
              <w:bottom w:val="nil"/>
              <w:right w:val="nil"/>
            </w:tcBorders>
            <w:noWrap/>
            <w:tcMar>
              <w:top w:w="15" w:type="dxa"/>
              <w:left w:w="15" w:type="dxa"/>
              <w:bottom w:w="0" w:type="dxa"/>
              <w:right w:w="15" w:type="dxa"/>
            </w:tcMar>
            <w:vAlign w:val="bottom"/>
            <w:hideMark/>
          </w:tcPr>
          <w:p w14:paraId="64C8E2A7" w14:textId="3A4C9752" w:rsidR="00D76712" w:rsidRPr="0010583F" w:rsidRDefault="00D76712" w:rsidP="00D76712">
            <w:pPr>
              <w:rPr>
                <w:lang w:val="en-GB"/>
              </w:rPr>
            </w:pPr>
            <w:r w:rsidRPr="00FE3AFD">
              <w:rPr>
                <w:lang w:val="en-GB"/>
              </w:rPr>
              <w:t>BankToCustomerAccountReportV13</w:t>
            </w:r>
          </w:p>
        </w:tc>
      </w:tr>
      <w:tr w:rsidR="00D76712" w14:paraId="1BE27110"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2B142115" w14:textId="28DF9A9E" w:rsidR="00D76712" w:rsidRPr="003F4B68" w:rsidRDefault="00D76712" w:rsidP="00D76712">
            <w:pPr>
              <w:ind w:right="503"/>
              <w:rPr>
                <w:b/>
                <w:bCs/>
                <w:lang w:val="en-GB"/>
              </w:rPr>
            </w:pPr>
            <w:r w:rsidRPr="00FE3AFD">
              <w:rPr>
                <w:b/>
                <w:bCs/>
                <w:lang w:val="en-GB"/>
              </w:rPr>
              <w:t>camt.053.001.13</w:t>
            </w:r>
          </w:p>
        </w:tc>
        <w:tc>
          <w:tcPr>
            <w:tcW w:w="5378" w:type="dxa"/>
            <w:tcBorders>
              <w:top w:val="nil"/>
              <w:left w:val="nil"/>
              <w:bottom w:val="nil"/>
              <w:right w:val="nil"/>
            </w:tcBorders>
            <w:noWrap/>
            <w:tcMar>
              <w:top w:w="15" w:type="dxa"/>
              <w:left w:w="15" w:type="dxa"/>
              <w:bottom w:w="0" w:type="dxa"/>
              <w:right w:w="15" w:type="dxa"/>
            </w:tcMar>
            <w:vAlign w:val="bottom"/>
            <w:hideMark/>
          </w:tcPr>
          <w:p w14:paraId="3E45EEAE" w14:textId="75D208E4" w:rsidR="00D76712" w:rsidRPr="0010583F" w:rsidRDefault="00D76712" w:rsidP="00D76712">
            <w:pPr>
              <w:rPr>
                <w:lang w:val="en-GB"/>
              </w:rPr>
            </w:pPr>
            <w:r w:rsidRPr="00FE3AFD">
              <w:rPr>
                <w:lang w:val="en-GB"/>
              </w:rPr>
              <w:t>BankToCustomerStatementV13</w:t>
            </w:r>
          </w:p>
        </w:tc>
      </w:tr>
      <w:tr w:rsidR="00D76712" w14:paraId="6770E8C5"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59184336" w14:textId="01CDF4D6" w:rsidR="00D76712" w:rsidRPr="003F4B68" w:rsidRDefault="00D76712" w:rsidP="00D76712">
            <w:pPr>
              <w:ind w:right="503"/>
              <w:rPr>
                <w:b/>
                <w:bCs/>
                <w:lang w:val="en-GB"/>
              </w:rPr>
            </w:pPr>
            <w:r w:rsidRPr="00FE3AFD">
              <w:rPr>
                <w:b/>
                <w:bCs/>
                <w:lang w:val="en-GB"/>
              </w:rPr>
              <w:t>camt.054.001.13</w:t>
            </w:r>
          </w:p>
        </w:tc>
        <w:tc>
          <w:tcPr>
            <w:tcW w:w="5378" w:type="dxa"/>
            <w:tcBorders>
              <w:top w:val="nil"/>
              <w:left w:val="nil"/>
              <w:bottom w:val="nil"/>
              <w:right w:val="nil"/>
            </w:tcBorders>
            <w:noWrap/>
            <w:tcMar>
              <w:top w:w="15" w:type="dxa"/>
              <w:left w:w="15" w:type="dxa"/>
              <w:bottom w:w="0" w:type="dxa"/>
              <w:right w:w="15" w:type="dxa"/>
            </w:tcMar>
            <w:vAlign w:val="bottom"/>
            <w:hideMark/>
          </w:tcPr>
          <w:p w14:paraId="12D744A3" w14:textId="24E7EA14" w:rsidR="00D76712" w:rsidRPr="0010583F" w:rsidRDefault="00D76712" w:rsidP="00D76712">
            <w:pPr>
              <w:rPr>
                <w:lang w:val="en-GB"/>
              </w:rPr>
            </w:pPr>
            <w:r w:rsidRPr="00FE3AFD">
              <w:rPr>
                <w:lang w:val="en-GB"/>
              </w:rPr>
              <w:t>BankToCustomerDebitCreditNotificationV13</w:t>
            </w:r>
          </w:p>
        </w:tc>
      </w:tr>
      <w:tr w:rsidR="00D76712" w14:paraId="0F52A17A"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719EB950" w14:textId="0F188C8E" w:rsidR="00D76712" w:rsidRPr="003F4B68" w:rsidRDefault="00D76712" w:rsidP="00D76712">
            <w:pPr>
              <w:ind w:right="503"/>
              <w:rPr>
                <w:b/>
                <w:bCs/>
                <w:lang w:val="en-GB"/>
              </w:rPr>
            </w:pPr>
            <w:r w:rsidRPr="00FE3AFD">
              <w:rPr>
                <w:b/>
                <w:bCs/>
                <w:lang w:val="en-GB"/>
              </w:rPr>
              <w:t>camt.055.001.12</w:t>
            </w:r>
          </w:p>
        </w:tc>
        <w:tc>
          <w:tcPr>
            <w:tcW w:w="5378" w:type="dxa"/>
            <w:tcBorders>
              <w:top w:val="nil"/>
              <w:left w:val="nil"/>
              <w:bottom w:val="nil"/>
              <w:right w:val="nil"/>
            </w:tcBorders>
            <w:noWrap/>
            <w:tcMar>
              <w:top w:w="15" w:type="dxa"/>
              <w:left w:w="15" w:type="dxa"/>
              <w:bottom w:w="0" w:type="dxa"/>
              <w:right w:w="15" w:type="dxa"/>
            </w:tcMar>
            <w:vAlign w:val="bottom"/>
            <w:hideMark/>
          </w:tcPr>
          <w:p w14:paraId="7138138B" w14:textId="72EEA894" w:rsidR="00D76712" w:rsidRPr="0010583F" w:rsidRDefault="00D76712" w:rsidP="00D76712">
            <w:pPr>
              <w:rPr>
                <w:lang w:val="en-GB"/>
              </w:rPr>
            </w:pPr>
            <w:r w:rsidRPr="00FE3AFD">
              <w:rPr>
                <w:lang w:val="en-GB"/>
              </w:rPr>
              <w:t>CustomerPaymentCancellationRequestV12</w:t>
            </w:r>
          </w:p>
        </w:tc>
      </w:tr>
      <w:tr w:rsidR="00D76712" w14:paraId="49E88105"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70098109" w14:textId="781F70AE" w:rsidR="00D76712" w:rsidRPr="003F4B68" w:rsidRDefault="00D76712" w:rsidP="00D76712">
            <w:pPr>
              <w:ind w:right="503"/>
              <w:rPr>
                <w:b/>
                <w:bCs/>
                <w:lang w:val="en-GB"/>
              </w:rPr>
            </w:pPr>
            <w:r w:rsidRPr="00FE3AFD">
              <w:rPr>
                <w:b/>
                <w:bCs/>
                <w:lang w:val="en-GB"/>
              </w:rPr>
              <w:t>camt.056.001.11</w:t>
            </w:r>
          </w:p>
        </w:tc>
        <w:tc>
          <w:tcPr>
            <w:tcW w:w="5378" w:type="dxa"/>
            <w:tcBorders>
              <w:top w:val="nil"/>
              <w:left w:val="nil"/>
              <w:bottom w:val="nil"/>
              <w:right w:val="nil"/>
            </w:tcBorders>
            <w:noWrap/>
            <w:tcMar>
              <w:top w:w="15" w:type="dxa"/>
              <w:left w:w="15" w:type="dxa"/>
              <w:bottom w:w="0" w:type="dxa"/>
              <w:right w:w="15" w:type="dxa"/>
            </w:tcMar>
            <w:vAlign w:val="bottom"/>
            <w:hideMark/>
          </w:tcPr>
          <w:p w14:paraId="37A82D8E" w14:textId="5BE9E665" w:rsidR="00D76712" w:rsidRPr="0010583F" w:rsidRDefault="00D76712" w:rsidP="00D76712">
            <w:pPr>
              <w:rPr>
                <w:lang w:val="en-GB"/>
              </w:rPr>
            </w:pPr>
            <w:r w:rsidRPr="00FE3AFD">
              <w:rPr>
                <w:lang w:val="en-GB"/>
              </w:rPr>
              <w:t>FIToFIPaymentCancellationRequestV11</w:t>
            </w:r>
          </w:p>
        </w:tc>
      </w:tr>
      <w:tr w:rsidR="00D76712" w14:paraId="0D6F59A7"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77AA6DE3" w14:textId="0F3B742D" w:rsidR="00D76712" w:rsidRPr="003F4B68" w:rsidRDefault="00D76712" w:rsidP="00D76712">
            <w:pPr>
              <w:ind w:right="503"/>
              <w:rPr>
                <w:b/>
                <w:bCs/>
                <w:lang w:val="en-GB"/>
              </w:rPr>
            </w:pPr>
            <w:r w:rsidRPr="00FE3AFD">
              <w:rPr>
                <w:b/>
                <w:bCs/>
                <w:lang w:val="en-GB"/>
              </w:rPr>
              <w:t>camt.057.001.08</w:t>
            </w:r>
          </w:p>
        </w:tc>
        <w:tc>
          <w:tcPr>
            <w:tcW w:w="5378" w:type="dxa"/>
            <w:tcBorders>
              <w:top w:val="nil"/>
              <w:left w:val="nil"/>
              <w:bottom w:val="nil"/>
              <w:right w:val="nil"/>
            </w:tcBorders>
            <w:noWrap/>
            <w:tcMar>
              <w:top w:w="15" w:type="dxa"/>
              <w:left w:w="15" w:type="dxa"/>
              <w:bottom w:w="0" w:type="dxa"/>
              <w:right w:w="15" w:type="dxa"/>
            </w:tcMar>
            <w:vAlign w:val="bottom"/>
            <w:hideMark/>
          </w:tcPr>
          <w:p w14:paraId="60468BD5" w14:textId="3BB061AD" w:rsidR="00D76712" w:rsidRPr="0010583F" w:rsidRDefault="00D76712" w:rsidP="00D76712">
            <w:pPr>
              <w:rPr>
                <w:lang w:val="en-GB"/>
              </w:rPr>
            </w:pPr>
            <w:r w:rsidRPr="00FE3AFD">
              <w:rPr>
                <w:lang w:val="en-GB"/>
              </w:rPr>
              <w:t>NotificationToReceiveV08</w:t>
            </w:r>
          </w:p>
        </w:tc>
      </w:tr>
      <w:tr w:rsidR="00D76712" w14:paraId="100EEAB0"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03CF0508" w14:textId="2DAEC921" w:rsidR="00D76712" w:rsidRPr="003F4B68" w:rsidRDefault="00D76712" w:rsidP="00D76712">
            <w:pPr>
              <w:ind w:right="503"/>
              <w:rPr>
                <w:b/>
                <w:bCs/>
                <w:lang w:val="en-GB"/>
              </w:rPr>
            </w:pPr>
            <w:r w:rsidRPr="00FE3AFD">
              <w:rPr>
                <w:b/>
                <w:bCs/>
                <w:lang w:val="en-GB"/>
              </w:rPr>
              <w:t>camt.058.001.09</w:t>
            </w:r>
          </w:p>
        </w:tc>
        <w:tc>
          <w:tcPr>
            <w:tcW w:w="5378" w:type="dxa"/>
            <w:tcBorders>
              <w:top w:val="nil"/>
              <w:left w:val="nil"/>
              <w:bottom w:val="nil"/>
              <w:right w:val="nil"/>
            </w:tcBorders>
            <w:noWrap/>
            <w:tcMar>
              <w:top w:w="15" w:type="dxa"/>
              <w:left w:w="15" w:type="dxa"/>
              <w:bottom w:w="0" w:type="dxa"/>
              <w:right w:w="15" w:type="dxa"/>
            </w:tcMar>
            <w:vAlign w:val="bottom"/>
            <w:hideMark/>
          </w:tcPr>
          <w:p w14:paraId="3800C193" w14:textId="71134CF7" w:rsidR="00D76712" w:rsidRPr="0010583F" w:rsidRDefault="00D76712" w:rsidP="00D76712">
            <w:pPr>
              <w:rPr>
                <w:lang w:val="en-GB"/>
              </w:rPr>
            </w:pPr>
            <w:r w:rsidRPr="00FE3AFD">
              <w:rPr>
                <w:lang w:val="en-GB"/>
              </w:rPr>
              <w:t>NotificationToReceiveCancellationAdviceV09</w:t>
            </w:r>
          </w:p>
        </w:tc>
      </w:tr>
      <w:tr w:rsidR="00D76712" w14:paraId="7564DDE3"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274E23F3" w14:textId="22D433CD" w:rsidR="00D76712" w:rsidRPr="003F4B68" w:rsidRDefault="00D76712" w:rsidP="00D76712">
            <w:pPr>
              <w:ind w:right="503"/>
              <w:rPr>
                <w:b/>
                <w:bCs/>
                <w:lang w:val="en-GB"/>
              </w:rPr>
            </w:pPr>
            <w:r w:rsidRPr="00FE3AFD">
              <w:rPr>
                <w:b/>
                <w:bCs/>
                <w:lang w:val="en-GB"/>
              </w:rPr>
              <w:t>camt.059.001.08</w:t>
            </w:r>
          </w:p>
        </w:tc>
        <w:tc>
          <w:tcPr>
            <w:tcW w:w="5378" w:type="dxa"/>
            <w:tcBorders>
              <w:top w:val="nil"/>
              <w:left w:val="nil"/>
              <w:bottom w:val="nil"/>
              <w:right w:val="nil"/>
            </w:tcBorders>
            <w:noWrap/>
            <w:tcMar>
              <w:top w:w="15" w:type="dxa"/>
              <w:left w:w="15" w:type="dxa"/>
              <w:bottom w:w="0" w:type="dxa"/>
              <w:right w:w="15" w:type="dxa"/>
            </w:tcMar>
            <w:vAlign w:val="bottom"/>
            <w:hideMark/>
          </w:tcPr>
          <w:p w14:paraId="7BC5FC16" w14:textId="7B0806DA" w:rsidR="00D76712" w:rsidRPr="0010583F" w:rsidRDefault="00D76712" w:rsidP="00D76712">
            <w:pPr>
              <w:rPr>
                <w:lang w:val="en-GB"/>
              </w:rPr>
            </w:pPr>
            <w:r w:rsidRPr="00FE3AFD">
              <w:rPr>
                <w:lang w:val="en-GB"/>
              </w:rPr>
              <w:t>NotificationToReceiveStatusReportV08</w:t>
            </w:r>
          </w:p>
        </w:tc>
      </w:tr>
      <w:tr w:rsidR="00D76712" w14:paraId="720BBEEC"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433797CE" w14:textId="0FEC5CD2" w:rsidR="00D76712" w:rsidRPr="003F4B68" w:rsidRDefault="00D76712" w:rsidP="00D76712">
            <w:pPr>
              <w:ind w:right="503"/>
              <w:rPr>
                <w:b/>
                <w:bCs/>
                <w:lang w:val="en-GB"/>
              </w:rPr>
            </w:pPr>
            <w:r w:rsidRPr="00FE3AFD">
              <w:rPr>
                <w:b/>
                <w:bCs/>
                <w:lang w:val="en-GB"/>
              </w:rPr>
              <w:t>pacs.002.001.15</w:t>
            </w:r>
          </w:p>
        </w:tc>
        <w:tc>
          <w:tcPr>
            <w:tcW w:w="5378" w:type="dxa"/>
            <w:tcBorders>
              <w:top w:val="nil"/>
              <w:left w:val="nil"/>
              <w:bottom w:val="nil"/>
              <w:right w:val="nil"/>
            </w:tcBorders>
            <w:noWrap/>
            <w:tcMar>
              <w:top w:w="15" w:type="dxa"/>
              <w:left w:w="15" w:type="dxa"/>
              <w:bottom w:w="0" w:type="dxa"/>
              <w:right w:w="15" w:type="dxa"/>
            </w:tcMar>
            <w:vAlign w:val="bottom"/>
            <w:hideMark/>
          </w:tcPr>
          <w:p w14:paraId="46C7977F" w14:textId="301A6938" w:rsidR="00D76712" w:rsidRPr="0010583F" w:rsidRDefault="00D76712" w:rsidP="00D76712">
            <w:pPr>
              <w:rPr>
                <w:lang w:val="en-GB"/>
              </w:rPr>
            </w:pPr>
            <w:r w:rsidRPr="00FE3AFD">
              <w:rPr>
                <w:lang w:val="en-GB"/>
              </w:rPr>
              <w:t>FIToFIPaymentStatusReportV15</w:t>
            </w:r>
          </w:p>
        </w:tc>
      </w:tr>
      <w:tr w:rsidR="00D76712" w14:paraId="0BD961C2"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47A85121" w14:textId="2FAC0883" w:rsidR="00D76712" w:rsidRPr="003F4B68" w:rsidRDefault="00D76712" w:rsidP="00D76712">
            <w:pPr>
              <w:ind w:right="503"/>
              <w:rPr>
                <w:b/>
                <w:bCs/>
                <w:lang w:val="en-GB"/>
              </w:rPr>
            </w:pPr>
            <w:r w:rsidRPr="00FE3AFD">
              <w:rPr>
                <w:b/>
                <w:bCs/>
                <w:lang w:val="en-GB"/>
              </w:rPr>
              <w:t>pacs.003.001.11</w:t>
            </w:r>
          </w:p>
        </w:tc>
        <w:tc>
          <w:tcPr>
            <w:tcW w:w="5378" w:type="dxa"/>
            <w:tcBorders>
              <w:top w:val="nil"/>
              <w:left w:val="nil"/>
              <w:bottom w:val="nil"/>
              <w:right w:val="nil"/>
            </w:tcBorders>
            <w:noWrap/>
            <w:tcMar>
              <w:top w:w="15" w:type="dxa"/>
              <w:left w:w="15" w:type="dxa"/>
              <w:bottom w:w="0" w:type="dxa"/>
              <w:right w:w="15" w:type="dxa"/>
            </w:tcMar>
            <w:vAlign w:val="bottom"/>
            <w:hideMark/>
          </w:tcPr>
          <w:p w14:paraId="1F3D4053" w14:textId="2F181F2D" w:rsidR="00D76712" w:rsidRPr="0010583F" w:rsidRDefault="00D76712" w:rsidP="00D76712">
            <w:pPr>
              <w:rPr>
                <w:lang w:val="en-GB"/>
              </w:rPr>
            </w:pPr>
            <w:r w:rsidRPr="00FE3AFD">
              <w:rPr>
                <w:lang w:val="en-GB"/>
              </w:rPr>
              <w:t>FIToFICustomerDirectDebitV11</w:t>
            </w:r>
          </w:p>
        </w:tc>
      </w:tr>
      <w:tr w:rsidR="00D76712" w14:paraId="3E8120AD"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2D880C65" w14:textId="435C14B2" w:rsidR="00D76712" w:rsidRPr="003F4B68" w:rsidRDefault="00D76712" w:rsidP="00D76712">
            <w:pPr>
              <w:ind w:right="503"/>
              <w:rPr>
                <w:b/>
                <w:bCs/>
                <w:lang w:val="en-GB"/>
              </w:rPr>
            </w:pPr>
            <w:r w:rsidRPr="00FE3AFD">
              <w:rPr>
                <w:b/>
                <w:bCs/>
                <w:lang w:val="en-GB"/>
              </w:rPr>
              <w:t>pacs.004.001.14</w:t>
            </w:r>
          </w:p>
        </w:tc>
        <w:tc>
          <w:tcPr>
            <w:tcW w:w="5378" w:type="dxa"/>
            <w:tcBorders>
              <w:top w:val="nil"/>
              <w:left w:val="nil"/>
              <w:bottom w:val="nil"/>
              <w:right w:val="nil"/>
            </w:tcBorders>
            <w:noWrap/>
            <w:tcMar>
              <w:top w:w="15" w:type="dxa"/>
              <w:left w:w="15" w:type="dxa"/>
              <w:bottom w:w="0" w:type="dxa"/>
              <w:right w:w="15" w:type="dxa"/>
            </w:tcMar>
            <w:vAlign w:val="bottom"/>
            <w:hideMark/>
          </w:tcPr>
          <w:p w14:paraId="57504C04" w14:textId="2138BF7C" w:rsidR="00D76712" w:rsidRPr="0010583F" w:rsidRDefault="00D76712" w:rsidP="00D76712">
            <w:pPr>
              <w:rPr>
                <w:lang w:val="en-GB"/>
              </w:rPr>
            </w:pPr>
            <w:r w:rsidRPr="00FE3AFD">
              <w:rPr>
                <w:lang w:val="en-GB"/>
              </w:rPr>
              <w:t>PaymentReturnV14</w:t>
            </w:r>
          </w:p>
        </w:tc>
      </w:tr>
      <w:tr w:rsidR="00D76712" w14:paraId="7E9ECF2E"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7ACF63E9" w14:textId="1870E651" w:rsidR="00D76712" w:rsidRPr="003F4B68" w:rsidRDefault="00D76712" w:rsidP="00D76712">
            <w:pPr>
              <w:ind w:right="503"/>
              <w:rPr>
                <w:b/>
                <w:bCs/>
                <w:lang w:val="en-GB"/>
              </w:rPr>
            </w:pPr>
            <w:r w:rsidRPr="00FE3AFD">
              <w:rPr>
                <w:b/>
                <w:bCs/>
                <w:lang w:val="en-GB"/>
              </w:rPr>
              <w:t>pacs.007.001.13</w:t>
            </w:r>
          </w:p>
        </w:tc>
        <w:tc>
          <w:tcPr>
            <w:tcW w:w="5378" w:type="dxa"/>
            <w:tcBorders>
              <w:top w:val="nil"/>
              <w:left w:val="nil"/>
              <w:bottom w:val="nil"/>
              <w:right w:val="nil"/>
            </w:tcBorders>
            <w:noWrap/>
            <w:tcMar>
              <w:top w:w="15" w:type="dxa"/>
              <w:left w:w="15" w:type="dxa"/>
              <w:bottom w:w="0" w:type="dxa"/>
              <w:right w:w="15" w:type="dxa"/>
            </w:tcMar>
            <w:vAlign w:val="bottom"/>
            <w:hideMark/>
          </w:tcPr>
          <w:p w14:paraId="0138E466" w14:textId="489C75E2" w:rsidR="00D76712" w:rsidRPr="0010583F" w:rsidRDefault="00D76712" w:rsidP="00D76712">
            <w:pPr>
              <w:rPr>
                <w:lang w:val="en-GB"/>
              </w:rPr>
            </w:pPr>
            <w:r w:rsidRPr="00FE3AFD">
              <w:rPr>
                <w:lang w:val="en-GB"/>
              </w:rPr>
              <w:t>FIToFIPaymentReversalV13</w:t>
            </w:r>
          </w:p>
        </w:tc>
      </w:tr>
      <w:tr w:rsidR="00D76712" w14:paraId="68A696B0"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2D7F0569" w14:textId="3841E19B" w:rsidR="00D76712" w:rsidRPr="003F4B68" w:rsidRDefault="00D76712" w:rsidP="00D76712">
            <w:pPr>
              <w:ind w:right="503"/>
              <w:rPr>
                <w:b/>
                <w:bCs/>
                <w:lang w:val="en-GB"/>
              </w:rPr>
            </w:pPr>
            <w:r w:rsidRPr="00FE3AFD">
              <w:rPr>
                <w:b/>
                <w:bCs/>
                <w:lang w:val="en-GB"/>
              </w:rPr>
              <w:t>pacs.008.001.13</w:t>
            </w:r>
          </w:p>
        </w:tc>
        <w:tc>
          <w:tcPr>
            <w:tcW w:w="5378" w:type="dxa"/>
            <w:tcBorders>
              <w:top w:val="nil"/>
              <w:left w:val="nil"/>
              <w:bottom w:val="nil"/>
              <w:right w:val="nil"/>
            </w:tcBorders>
            <w:noWrap/>
            <w:tcMar>
              <w:top w:w="15" w:type="dxa"/>
              <w:left w:w="15" w:type="dxa"/>
              <w:bottom w:w="0" w:type="dxa"/>
              <w:right w:w="15" w:type="dxa"/>
            </w:tcMar>
            <w:vAlign w:val="bottom"/>
            <w:hideMark/>
          </w:tcPr>
          <w:p w14:paraId="7CFF4929" w14:textId="7F6CB6F0" w:rsidR="00D76712" w:rsidRPr="0010583F" w:rsidRDefault="00D76712" w:rsidP="00D76712">
            <w:pPr>
              <w:rPr>
                <w:lang w:val="en-GB"/>
              </w:rPr>
            </w:pPr>
            <w:r w:rsidRPr="00FE3AFD">
              <w:rPr>
                <w:lang w:val="en-GB"/>
              </w:rPr>
              <w:t>FIToFICustomerCreditTransferV13</w:t>
            </w:r>
          </w:p>
        </w:tc>
      </w:tr>
      <w:tr w:rsidR="00D76712" w14:paraId="1EB7F193"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59EFD43F" w14:textId="5B595747" w:rsidR="00D76712" w:rsidRPr="003F4B68" w:rsidRDefault="00D76712" w:rsidP="00D76712">
            <w:pPr>
              <w:ind w:right="503"/>
              <w:rPr>
                <w:b/>
                <w:bCs/>
                <w:lang w:val="en-GB"/>
              </w:rPr>
            </w:pPr>
            <w:r w:rsidRPr="00FE3AFD">
              <w:rPr>
                <w:b/>
                <w:bCs/>
                <w:lang w:val="en-GB"/>
              </w:rPr>
              <w:t>pacs.009.001.12</w:t>
            </w:r>
          </w:p>
        </w:tc>
        <w:tc>
          <w:tcPr>
            <w:tcW w:w="5378" w:type="dxa"/>
            <w:tcBorders>
              <w:top w:val="nil"/>
              <w:left w:val="nil"/>
              <w:bottom w:val="nil"/>
              <w:right w:val="nil"/>
            </w:tcBorders>
            <w:noWrap/>
            <w:tcMar>
              <w:top w:w="15" w:type="dxa"/>
              <w:left w:w="15" w:type="dxa"/>
              <w:bottom w:w="0" w:type="dxa"/>
              <w:right w:w="15" w:type="dxa"/>
            </w:tcMar>
            <w:vAlign w:val="bottom"/>
            <w:hideMark/>
          </w:tcPr>
          <w:p w14:paraId="60AE6DD2" w14:textId="08EED5C2" w:rsidR="00D76712" w:rsidRPr="0010583F" w:rsidRDefault="00D76712" w:rsidP="00D76712">
            <w:pPr>
              <w:rPr>
                <w:lang w:val="en-GB"/>
              </w:rPr>
            </w:pPr>
            <w:r w:rsidRPr="00FE3AFD">
              <w:rPr>
                <w:lang w:val="en-GB"/>
              </w:rPr>
              <w:t>FinancialInstitutionCreditTransferV12</w:t>
            </w:r>
          </w:p>
        </w:tc>
      </w:tr>
      <w:tr w:rsidR="00D76712" w14:paraId="134C8CB0"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11BB578B" w14:textId="6CF520BC" w:rsidR="00D76712" w:rsidRPr="003F4B68" w:rsidRDefault="00D76712" w:rsidP="00D76712">
            <w:pPr>
              <w:ind w:right="503"/>
              <w:rPr>
                <w:b/>
                <w:bCs/>
                <w:lang w:val="en-GB"/>
              </w:rPr>
            </w:pPr>
            <w:r w:rsidRPr="00FE3AFD">
              <w:rPr>
                <w:b/>
                <w:bCs/>
                <w:lang w:val="en-GB"/>
              </w:rPr>
              <w:t>pacs.028.001.06</w:t>
            </w:r>
          </w:p>
        </w:tc>
        <w:tc>
          <w:tcPr>
            <w:tcW w:w="5378" w:type="dxa"/>
            <w:tcBorders>
              <w:top w:val="nil"/>
              <w:left w:val="nil"/>
              <w:bottom w:val="nil"/>
              <w:right w:val="nil"/>
            </w:tcBorders>
            <w:noWrap/>
            <w:tcMar>
              <w:top w:w="15" w:type="dxa"/>
              <w:left w:w="15" w:type="dxa"/>
              <w:bottom w:w="0" w:type="dxa"/>
              <w:right w:w="15" w:type="dxa"/>
            </w:tcMar>
            <w:vAlign w:val="bottom"/>
            <w:hideMark/>
          </w:tcPr>
          <w:p w14:paraId="5B1A1961" w14:textId="7893D4C3" w:rsidR="00D76712" w:rsidRPr="0010583F" w:rsidRDefault="00D76712" w:rsidP="00D76712">
            <w:pPr>
              <w:rPr>
                <w:lang w:val="en-GB"/>
              </w:rPr>
            </w:pPr>
            <w:r w:rsidRPr="00FE3AFD">
              <w:rPr>
                <w:lang w:val="en-GB"/>
              </w:rPr>
              <w:t>FIToFIPaymentStatusRequestV06</w:t>
            </w:r>
          </w:p>
        </w:tc>
      </w:tr>
      <w:tr w:rsidR="00D76712" w14:paraId="67F15BC0"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7ABDE55F" w14:textId="3773D7B6" w:rsidR="00D76712" w:rsidRPr="003F4B68" w:rsidRDefault="00D76712" w:rsidP="00D76712">
            <w:pPr>
              <w:ind w:right="503"/>
              <w:rPr>
                <w:b/>
                <w:bCs/>
                <w:lang w:val="en-GB"/>
              </w:rPr>
            </w:pPr>
            <w:r w:rsidRPr="00FE3AFD">
              <w:rPr>
                <w:b/>
                <w:bCs/>
                <w:lang w:val="en-GB"/>
              </w:rPr>
              <w:t>pain.001.001.12</w:t>
            </w:r>
          </w:p>
        </w:tc>
        <w:tc>
          <w:tcPr>
            <w:tcW w:w="5378" w:type="dxa"/>
            <w:tcBorders>
              <w:top w:val="nil"/>
              <w:left w:val="nil"/>
              <w:bottom w:val="nil"/>
              <w:right w:val="nil"/>
            </w:tcBorders>
            <w:noWrap/>
            <w:tcMar>
              <w:top w:w="15" w:type="dxa"/>
              <w:left w:w="15" w:type="dxa"/>
              <w:bottom w:w="0" w:type="dxa"/>
              <w:right w:w="15" w:type="dxa"/>
            </w:tcMar>
            <w:vAlign w:val="bottom"/>
            <w:hideMark/>
          </w:tcPr>
          <w:p w14:paraId="62155882" w14:textId="626764B4" w:rsidR="00D76712" w:rsidRPr="0010583F" w:rsidRDefault="00D76712" w:rsidP="00D76712">
            <w:pPr>
              <w:rPr>
                <w:lang w:val="en-GB"/>
              </w:rPr>
            </w:pPr>
            <w:r w:rsidRPr="00FE3AFD">
              <w:rPr>
                <w:lang w:val="en-GB"/>
              </w:rPr>
              <w:t>CustomerCreditTransferInitiationV12</w:t>
            </w:r>
          </w:p>
        </w:tc>
      </w:tr>
      <w:tr w:rsidR="00D76712" w14:paraId="39896CAD"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3159BD80" w14:textId="1B10D85C" w:rsidR="00D76712" w:rsidRPr="003F4B68" w:rsidRDefault="00D76712" w:rsidP="00D76712">
            <w:pPr>
              <w:ind w:right="503"/>
              <w:rPr>
                <w:b/>
                <w:bCs/>
                <w:lang w:val="en-GB"/>
              </w:rPr>
            </w:pPr>
            <w:r w:rsidRPr="00FE3AFD">
              <w:rPr>
                <w:b/>
                <w:bCs/>
                <w:lang w:val="en-GB"/>
              </w:rPr>
              <w:t>pain.002.001.14</w:t>
            </w:r>
          </w:p>
        </w:tc>
        <w:tc>
          <w:tcPr>
            <w:tcW w:w="5378" w:type="dxa"/>
            <w:tcBorders>
              <w:top w:val="nil"/>
              <w:left w:val="nil"/>
              <w:bottom w:val="nil"/>
              <w:right w:val="nil"/>
            </w:tcBorders>
            <w:noWrap/>
            <w:tcMar>
              <w:top w:w="15" w:type="dxa"/>
              <w:left w:w="15" w:type="dxa"/>
              <w:bottom w:w="0" w:type="dxa"/>
              <w:right w:w="15" w:type="dxa"/>
            </w:tcMar>
            <w:vAlign w:val="bottom"/>
            <w:hideMark/>
          </w:tcPr>
          <w:p w14:paraId="5AC7AECA" w14:textId="3BF8D56E" w:rsidR="00D76712" w:rsidRPr="0010583F" w:rsidRDefault="00D76712" w:rsidP="00D76712">
            <w:pPr>
              <w:rPr>
                <w:lang w:val="en-GB"/>
              </w:rPr>
            </w:pPr>
            <w:r w:rsidRPr="00FE3AFD">
              <w:rPr>
                <w:lang w:val="en-GB"/>
              </w:rPr>
              <w:t>CustomerPaymentStatusReportV14</w:t>
            </w:r>
          </w:p>
        </w:tc>
      </w:tr>
      <w:tr w:rsidR="00D76712" w14:paraId="32B97D2E"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681AF4E6" w14:textId="075F1925" w:rsidR="00D76712" w:rsidRPr="003F4B68" w:rsidRDefault="00D76712" w:rsidP="00D76712">
            <w:pPr>
              <w:ind w:right="503"/>
              <w:rPr>
                <w:b/>
                <w:bCs/>
                <w:lang w:val="en-GB"/>
              </w:rPr>
            </w:pPr>
            <w:r w:rsidRPr="00FE3AFD">
              <w:rPr>
                <w:b/>
                <w:bCs/>
                <w:lang w:val="en-GB"/>
              </w:rPr>
              <w:t>pain.007.001.12</w:t>
            </w:r>
          </w:p>
        </w:tc>
        <w:tc>
          <w:tcPr>
            <w:tcW w:w="5378" w:type="dxa"/>
            <w:tcBorders>
              <w:top w:val="nil"/>
              <w:left w:val="nil"/>
              <w:bottom w:val="nil"/>
              <w:right w:val="nil"/>
            </w:tcBorders>
            <w:noWrap/>
            <w:tcMar>
              <w:top w:w="15" w:type="dxa"/>
              <w:left w:w="15" w:type="dxa"/>
              <w:bottom w:w="0" w:type="dxa"/>
              <w:right w:w="15" w:type="dxa"/>
            </w:tcMar>
            <w:vAlign w:val="bottom"/>
            <w:hideMark/>
          </w:tcPr>
          <w:p w14:paraId="6D320367" w14:textId="4F2C4D20" w:rsidR="00D76712" w:rsidRPr="0010583F" w:rsidRDefault="00D76712" w:rsidP="00D76712">
            <w:pPr>
              <w:rPr>
                <w:lang w:val="en-GB"/>
              </w:rPr>
            </w:pPr>
            <w:r w:rsidRPr="00FE3AFD">
              <w:rPr>
                <w:lang w:val="en-GB"/>
              </w:rPr>
              <w:t>CustomerPaymentReversalV12</w:t>
            </w:r>
          </w:p>
        </w:tc>
      </w:tr>
      <w:tr w:rsidR="00D76712" w14:paraId="7CBD050B"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110423CF" w14:textId="60900DEF" w:rsidR="00D76712" w:rsidRPr="003F4B68" w:rsidRDefault="00D76712" w:rsidP="00D76712">
            <w:pPr>
              <w:ind w:right="503"/>
              <w:rPr>
                <w:b/>
                <w:bCs/>
                <w:lang w:val="en-GB"/>
              </w:rPr>
            </w:pPr>
            <w:r w:rsidRPr="00FE3AFD">
              <w:rPr>
                <w:b/>
                <w:bCs/>
                <w:lang w:val="en-GB"/>
              </w:rPr>
              <w:t>pain.008.001.11</w:t>
            </w:r>
          </w:p>
        </w:tc>
        <w:tc>
          <w:tcPr>
            <w:tcW w:w="5378" w:type="dxa"/>
            <w:tcBorders>
              <w:top w:val="nil"/>
              <w:left w:val="nil"/>
              <w:bottom w:val="nil"/>
              <w:right w:val="nil"/>
            </w:tcBorders>
            <w:noWrap/>
            <w:tcMar>
              <w:top w:w="15" w:type="dxa"/>
              <w:left w:w="15" w:type="dxa"/>
              <w:bottom w:w="0" w:type="dxa"/>
              <w:right w:w="15" w:type="dxa"/>
            </w:tcMar>
            <w:vAlign w:val="bottom"/>
            <w:hideMark/>
          </w:tcPr>
          <w:p w14:paraId="66DE645C" w14:textId="17A88A0C" w:rsidR="00D76712" w:rsidRPr="0010583F" w:rsidRDefault="00D76712" w:rsidP="00D76712">
            <w:pPr>
              <w:rPr>
                <w:lang w:val="en-GB"/>
              </w:rPr>
            </w:pPr>
            <w:r w:rsidRPr="00FE3AFD">
              <w:rPr>
                <w:lang w:val="en-GB"/>
              </w:rPr>
              <w:t>CustomerDirectDebitInitiationV11</w:t>
            </w:r>
          </w:p>
        </w:tc>
      </w:tr>
      <w:tr w:rsidR="00D76712" w14:paraId="3622CD09"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7A777F36" w14:textId="0E619654" w:rsidR="00D76712" w:rsidRPr="003F4B68" w:rsidRDefault="00D76712" w:rsidP="00D76712">
            <w:pPr>
              <w:ind w:right="503"/>
              <w:rPr>
                <w:b/>
                <w:bCs/>
                <w:lang w:val="en-GB"/>
              </w:rPr>
            </w:pPr>
            <w:r w:rsidRPr="00FE3AFD">
              <w:rPr>
                <w:b/>
                <w:bCs/>
                <w:lang w:val="en-GB"/>
              </w:rPr>
              <w:t>pain.013.001.11</w:t>
            </w:r>
          </w:p>
        </w:tc>
        <w:tc>
          <w:tcPr>
            <w:tcW w:w="5378" w:type="dxa"/>
            <w:tcBorders>
              <w:top w:val="nil"/>
              <w:left w:val="nil"/>
              <w:bottom w:val="nil"/>
              <w:right w:val="nil"/>
            </w:tcBorders>
            <w:noWrap/>
            <w:tcMar>
              <w:top w:w="15" w:type="dxa"/>
              <w:left w:w="15" w:type="dxa"/>
              <w:bottom w:w="0" w:type="dxa"/>
              <w:right w:w="15" w:type="dxa"/>
            </w:tcMar>
            <w:vAlign w:val="bottom"/>
            <w:hideMark/>
          </w:tcPr>
          <w:p w14:paraId="55584383" w14:textId="78160498" w:rsidR="00D76712" w:rsidRPr="0010583F" w:rsidRDefault="00D76712" w:rsidP="00D76712">
            <w:pPr>
              <w:rPr>
                <w:lang w:val="en-GB"/>
              </w:rPr>
            </w:pPr>
            <w:r w:rsidRPr="00FE3AFD">
              <w:rPr>
                <w:lang w:val="en-GB"/>
              </w:rPr>
              <w:t>CreditorPaymentActivationRequestV11</w:t>
            </w:r>
          </w:p>
        </w:tc>
      </w:tr>
      <w:tr w:rsidR="00D76712" w14:paraId="4474B939"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7020A0F1" w14:textId="49DB52E6" w:rsidR="00D76712" w:rsidRPr="003F4B68" w:rsidRDefault="00D76712" w:rsidP="00D76712">
            <w:pPr>
              <w:ind w:right="503"/>
              <w:rPr>
                <w:b/>
                <w:bCs/>
                <w:lang w:val="en-GB"/>
              </w:rPr>
            </w:pPr>
            <w:r w:rsidRPr="00FE3AFD">
              <w:rPr>
                <w:b/>
                <w:bCs/>
                <w:lang w:val="en-GB"/>
              </w:rPr>
              <w:t>pain.014.001.11</w:t>
            </w:r>
          </w:p>
        </w:tc>
        <w:tc>
          <w:tcPr>
            <w:tcW w:w="5378" w:type="dxa"/>
            <w:tcBorders>
              <w:top w:val="nil"/>
              <w:left w:val="nil"/>
              <w:bottom w:val="nil"/>
              <w:right w:val="nil"/>
            </w:tcBorders>
            <w:noWrap/>
            <w:tcMar>
              <w:top w:w="15" w:type="dxa"/>
              <w:left w:w="15" w:type="dxa"/>
              <w:bottom w:w="0" w:type="dxa"/>
              <w:right w:w="15" w:type="dxa"/>
            </w:tcMar>
            <w:vAlign w:val="bottom"/>
            <w:hideMark/>
          </w:tcPr>
          <w:p w14:paraId="2ECB331D" w14:textId="191277BA" w:rsidR="00D76712" w:rsidRPr="0010583F" w:rsidRDefault="00D76712" w:rsidP="00D76712">
            <w:pPr>
              <w:rPr>
                <w:lang w:val="en-GB"/>
              </w:rPr>
            </w:pPr>
            <w:r w:rsidRPr="00FE3AFD">
              <w:rPr>
                <w:lang w:val="en-GB"/>
              </w:rPr>
              <w:t>CreditorPaymentActivationRequestStatusReportV11</w:t>
            </w:r>
          </w:p>
        </w:tc>
      </w:tr>
      <w:tr w:rsidR="00D76712" w14:paraId="20CF3A12"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4CF2A9CE" w14:textId="1ACFDED3" w:rsidR="00D76712" w:rsidRPr="003F4B68" w:rsidRDefault="00D76712" w:rsidP="00D76712">
            <w:pPr>
              <w:ind w:right="503"/>
              <w:rPr>
                <w:b/>
                <w:bCs/>
                <w:lang w:val="en-GB"/>
              </w:rPr>
            </w:pPr>
            <w:r w:rsidRPr="00FE3AFD">
              <w:rPr>
                <w:b/>
                <w:bCs/>
                <w:lang w:val="en-GB"/>
              </w:rPr>
              <w:t>remt.001.001.06</w:t>
            </w:r>
          </w:p>
        </w:tc>
        <w:tc>
          <w:tcPr>
            <w:tcW w:w="5378" w:type="dxa"/>
            <w:tcBorders>
              <w:top w:val="nil"/>
              <w:left w:val="nil"/>
              <w:bottom w:val="nil"/>
              <w:right w:val="nil"/>
            </w:tcBorders>
            <w:noWrap/>
            <w:tcMar>
              <w:top w:w="15" w:type="dxa"/>
              <w:left w:w="15" w:type="dxa"/>
              <w:bottom w:w="0" w:type="dxa"/>
              <w:right w:w="15" w:type="dxa"/>
            </w:tcMar>
            <w:vAlign w:val="bottom"/>
            <w:hideMark/>
          </w:tcPr>
          <w:p w14:paraId="14692578" w14:textId="369AC2D5" w:rsidR="00D76712" w:rsidRPr="0010583F" w:rsidRDefault="00D76712" w:rsidP="00D76712">
            <w:pPr>
              <w:rPr>
                <w:lang w:val="en-GB"/>
              </w:rPr>
            </w:pPr>
            <w:r w:rsidRPr="00FE3AFD">
              <w:rPr>
                <w:lang w:val="en-GB"/>
              </w:rPr>
              <w:t>RemittanceAdviceV06</w:t>
            </w:r>
          </w:p>
        </w:tc>
      </w:tr>
    </w:tbl>
    <w:p w14:paraId="440F7C01" w14:textId="77777777" w:rsidR="00C47AF0" w:rsidRPr="009E2C3B" w:rsidRDefault="00C47AF0" w:rsidP="00C47AF0">
      <w:pPr>
        <w:pStyle w:val="Heading2"/>
        <w:numPr>
          <w:ilvl w:val="0"/>
          <w:numId w:val="36"/>
        </w:numPr>
        <w:tabs>
          <w:tab w:val="num" w:pos="360"/>
        </w:tabs>
        <w:ind w:left="240" w:hanging="240"/>
        <w:rPr>
          <w:lang w:val="en-GB"/>
        </w:rPr>
      </w:pPr>
      <w:r w:rsidRPr="009E2C3B">
        <w:rPr>
          <w:lang w:val="en-GB"/>
        </w:rPr>
        <w:t xml:space="preserve">Proposed implementation: </w:t>
      </w:r>
    </w:p>
    <w:p w14:paraId="3DAD6DA5" w14:textId="77777777" w:rsidR="00C47AF0" w:rsidRDefault="00C47AF0" w:rsidP="00C47AF0">
      <w:pPr>
        <w:rPr>
          <w:lang w:val="en-GB"/>
        </w:rPr>
      </w:pPr>
    </w:p>
    <w:p w14:paraId="62D9B78D" w14:textId="6675BED4" w:rsidR="0071413A" w:rsidRPr="00F20C63" w:rsidRDefault="005F7ACD" w:rsidP="0071413A">
      <w:pPr>
        <w:rPr>
          <w:color w:val="FF0000"/>
          <w:lang w:val="en-GB"/>
        </w:rPr>
      </w:pPr>
      <w:r>
        <w:rPr>
          <w:color w:val="FF0000"/>
          <w:lang w:val="en-GB"/>
        </w:rPr>
        <w:t>The proposed implementation is the same as CR1405.</w:t>
      </w:r>
    </w:p>
    <w:p w14:paraId="1297C127" w14:textId="77777777" w:rsidR="0071413A" w:rsidRDefault="0071413A" w:rsidP="00C47AF0">
      <w:pPr>
        <w:rPr>
          <w:lang w:val="en-GB"/>
        </w:rPr>
      </w:pPr>
    </w:p>
    <w:p w14:paraId="60426664" w14:textId="77777777" w:rsidR="00551833" w:rsidRDefault="00551833" w:rsidP="00551833">
      <w:pPr>
        <w:rPr>
          <w:lang w:val="en-GB"/>
        </w:rPr>
      </w:pPr>
    </w:p>
    <w:p w14:paraId="6E5EFD31" w14:textId="77777777" w:rsidR="00551833" w:rsidRDefault="00551833" w:rsidP="00551833">
      <w:pPr>
        <w:rPr>
          <w:lang w:val="en-GB"/>
        </w:rPr>
      </w:pPr>
    </w:p>
    <w:p w14:paraId="4D242C19" w14:textId="77777777" w:rsidR="00551833" w:rsidRDefault="00551833" w:rsidP="00551833">
      <w:pPr>
        <w:rPr>
          <w:lang w:val="en-GB"/>
        </w:rPr>
      </w:pPr>
      <w:r>
        <w:rPr>
          <w:noProof/>
        </w:rPr>
        <w:drawing>
          <wp:inline distT="0" distB="0" distL="0" distR="0" wp14:anchorId="65DD88DB" wp14:editId="7ED83975">
            <wp:extent cx="5701030" cy="2482215"/>
            <wp:effectExtent l="0" t="0" r="0" b="0"/>
            <wp:docPr id="160464027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36947" name="Picture 1" descr="A screenshot of a computer&#10;&#10;AI-generated content may be incorrect."/>
                    <pic:cNvPicPr/>
                  </pic:nvPicPr>
                  <pic:blipFill>
                    <a:blip r:embed="rId21"/>
                    <a:stretch>
                      <a:fillRect/>
                    </a:stretch>
                  </pic:blipFill>
                  <pic:spPr>
                    <a:xfrm>
                      <a:off x="0" y="0"/>
                      <a:ext cx="5701030" cy="2482215"/>
                    </a:xfrm>
                    <a:prstGeom prst="rect">
                      <a:avLst/>
                    </a:prstGeom>
                  </pic:spPr>
                </pic:pic>
              </a:graphicData>
            </a:graphic>
          </wp:inline>
        </w:drawing>
      </w:r>
    </w:p>
    <w:p w14:paraId="7FBC991D" w14:textId="77777777" w:rsidR="00551833" w:rsidRDefault="00551833" w:rsidP="00551833">
      <w:pPr>
        <w:rPr>
          <w:lang w:val="en-GB"/>
        </w:rPr>
      </w:pPr>
    </w:p>
    <w:p w14:paraId="014AEC2B" w14:textId="77777777" w:rsidR="00551833" w:rsidRDefault="00551833" w:rsidP="00551833">
      <w:pPr>
        <w:rPr>
          <w:lang w:val="en-GB"/>
        </w:rPr>
      </w:pPr>
      <w:r>
        <w:rPr>
          <w:noProof/>
        </w:rPr>
        <w:drawing>
          <wp:inline distT="0" distB="0" distL="0" distR="0" wp14:anchorId="48214007" wp14:editId="3EA23691">
            <wp:extent cx="5701030" cy="1684020"/>
            <wp:effectExtent l="0" t="0" r="0" b="0"/>
            <wp:docPr id="604323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90075" name="Picture 1" descr="A screenshot of a computer&#10;&#10;AI-generated content may be incorrect."/>
                    <pic:cNvPicPr/>
                  </pic:nvPicPr>
                  <pic:blipFill>
                    <a:blip r:embed="rId22"/>
                    <a:stretch>
                      <a:fillRect/>
                    </a:stretch>
                  </pic:blipFill>
                  <pic:spPr>
                    <a:xfrm>
                      <a:off x="0" y="0"/>
                      <a:ext cx="5701030" cy="1684020"/>
                    </a:xfrm>
                    <a:prstGeom prst="rect">
                      <a:avLst/>
                    </a:prstGeom>
                  </pic:spPr>
                </pic:pic>
              </a:graphicData>
            </a:graphic>
          </wp:inline>
        </w:drawing>
      </w:r>
    </w:p>
    <w:p w14:paraId="3252E033" w14:textId="77777777" w:rsidR="00551833" w:rsidRDefault="00551833" w:rsidP="00551833">
      <w:pPr>
        <w:rPr>
          <w:lang w:val="en-GB"/>
        </w:rPr>
      </w:pPr>
    </w:p>
    <w:p w14:paraId="306FCF4F" w14:textId="77777777" w:rsidR="00551833" w:rsidRDefault="00551833" w:rsidP="00551833">
      <w:pPr>
        <w:rPr>
          <w:lang w:val="en-GB"/>
        </w:rPr>
      </w:pPr>
    </w:p>
    <w:p w14:paraId="4C70D351" w14:textId="77777777" w:rsidR="00551833" w:rsidRDefault="00551833" w:rsidP="00551833">
      <w:pPr>
        <w:rPr>
          <w:lang w:val="en-GB"/>
        </w:rPr>
      </w:pPr>
    </w:p>
    <w:p w14:paraId="1F67A2CE" w14:textId="77777777" w:rsidR="00551833" w:rsidRDefault="00551833" w:rsidP="00551833">
      <w:pPr>
        <w:rPr>
          <w:lang w:val="en-GB"/>
        </w:rPr>
      </w:pPr>
      <w:r>
        <w:rPr>
          <w:noProof/>
        </w:rPr>
        <w:drawing>
          <wp:inline distT="0" distB="0" distL="0" distR="0" wp14:anchorId="70143356" wp14:editId="52026234">
            <wp:extent cx="5701030" cy="2720340"/>
            <wp:effectExtent l="0" t="0" r="0" b="3810"/>
            <wp:docPr id="31922638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7338" name="Picture 1" descr="A screenshot of a computer&#10;&#10;AI-generated content may be incorrect."/>
                    <pic:cNvPicPr/>
                  </pic:nvPicPr>
                  <pic:blipFill>
                    <a:blip r:embed="rId23"/>
                    <a:stretch>
                      <a:fillRect/>
                    </a:stretch>
                  </pic:blipFill>
                  <pic:spPr>
                    <a:xfrm>
                      <a:off x="0" y="0"/>
                      <a:ext cx="5701030" cy="2720340"/>
                    </a:xfrm>
                    <a:prstGeom prst="rect">
                      <a:avLst/>
                    </a:prstGeom>
                  </pic:spPr>
                </pic:pic>
              </a:graphicData>
            </a:graphic>
          </wp:inline>
        </w:drawing>
      </w:r>
    </w:p>
    <w:p w14:paraId="1F0421B2" w14:textId="6BEC388D" w:rsidR="0071413A" w:rsidRDefault="0071413A" w:rsidP="00C47AF0">
      <w:pPr>
        <w:rPr>
          <w:lang w:val="en-GB"/>
        </w:rPr>
      </w:pPr>
    </w:p>
    <w:p w14:paraId="7DDF3F0E" w14:textId="77777777" w:rsidR="0071413A" w:rsidRDefault="0071413A" w:rsidP="00C47AF0">
      <w:pPr>
        <w:rPr>
          <w:lang w:val="en-GB"/>
        </w:rPr>
      </w:pPr>
    </w:p>
    <w:p w14:paraId="50A5DC34" w14:textId="7BB56A07" w:rsidR="0071413A" w:rsidRDefault="0071413A" w:rsidP="00C47AF0">
      <w:pPr>
        <w:rPr>
          <w:lang w:val="en-GB"/>
        </w:rPr>
      </w:pPr>
    </w:p>
    <w:p w14:paraId="3986C231" w14:textId="77777777" w:rsidR="0071413A" w:rsidRDefault="0071413A" w:rsidP="00C47AF0">
      <w:pPr>
        <w:rPr>
          <w:lang w:val="en-GB"/>
        </w:rPr>
      </w:pPr>
    </w:p>
    <w:p w14:paraId="54FAB912" w14:textId="79B1842D" w:rsidR="0071413A" w:rsidRPr="009E2C3B" w:rsidRDefault="0071413A" w:rsidP="00C47AF0">
      <w:pPr>
        <w:rPr>
          <w:lang w:val="en-GB"/>
        </w:rPr>
      </w:pPr>
    </w:p>
    <w:p w14:paraId="41541986" w14:textId="77777777" w:rsidR="00C47AF0" w:rsidRPr="009E2C3B" w:rsidRDefault="00C47AF0" w:rsidP="00C47AF0">
      <w:pPr>
        <w:pStyle w:val="Heading2"/>
        <w:numPr>
          <w:ilvl w:val="0"/>
          <w:numId w:val="36"/>
        </w:numPr>
        <w:tabs>
          <w:tab w:val="num" w:pos="360"/>
        </w:tabs>
        <w:ind w:left="240"/>
        <w:rPr>
          <w:lang w:val="en-GB"/>
        </w:rPr>
      </w:pPr>
      <w:r w:rsidRPr="009E2C3B">
        <w:rPr>
          <w:lang w:val="en-GB"/>
        </w:rPr>
        <w:lastRenderedPageBreak/>
        <w:t>Proposed timing:</w:t>
      </w:r>
    </w:p>
    <w:p w14:paraId="52640790"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62831001"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32731F35" w14:textId="77777777" w:rsidTr="00BA4FE1">
        <w:tc>
          <w:tcPr>
            <w:tcW w:w="1101" w:type="dxa"/>
            <w:tcBorders>
              <w:bottom w:val="single" w:sz="4" w:space="0" w:color="auto"/>
            </w:tcBorders>
          </w:tcPr>
          <w:p w14:paraId="5909D765" w14:textId="77777777" w:rsidR="00C47AF0" w:rsidRPr="009E2C3B" w:rsidRDefault="00C47AF0" w:rsidP="00BA4FE1">
            <w:pPr>
              <w:rPr>
                <w:lang w:val="en-GB"/>
              </w:rPr>
            </w:pPr>
            <w:r w:rsidRPr="009E2C3B">
              <w:rPr>
                <w:lang w:val="en-GB"/>
              </w:rPr>
              <w:t>Timing</w:t>
            </w:r>
          </w:p>
        </w:tc>
        <w:tc>
          <w:tcPr>
            <w:tcW w:w="3543" w:type="dxa"/>
          </w:tcPr>
          <w:p w14:paraId="69992025" w14:textId="77777777" w:rsidR="00C47AF0" w:rsidRPr="009E2C3B" w:rsidRDefault="00C47AF0" w:rsidP="00BA4FE1">
            <w:pPr>
              <w:numPr>
                <w:ilvl w:val="0"/>
                <w:numId w:val="12"/>
              </w:numPr>
              <w:jc w:val="both"/>
              <w:rPr>
                <w:lang w:val="en-GB"/>
              </w:rPr>
            </w:pPr>
            <w:r w:rsidRPr="009E2C3B">
              <w:rPr>
                <w:lang w:val="en-GB"/>
              </w:rPr>
              <w:t xml:space="preserve">As </w:t>
            </w:r>
            <w:proofErr w:type="gramStart"/>
            <w:r w:rsidRPr="009E2C3B">
              <w:rPr>
                <w:lang w:val="en-GB"/>
              </w:rPr>
              <w:t>requested</w:t>
            </w:r>
            <w:proofErr w:type="gramEnd"/>
            <w:r w:rsidRPr="009E2C3B">
              <w:rPr>
                <w:lang w:val="en-GB"/>
              </w:rPr>
              <w:t xml:space="preserve"> </w:t>
            </w:r>
          </w:p>
        </w:tc>
      </w:tr>
    </w:tbl>
    <w:p w14:paraId="19BEAC27" w14:textId="77777777" w:rsidR="00C47AF0" w:rsidRPr="009E2C3B" w:rsidRDefault="00C47AF0" w:rsidP="00C47AF0">
      <w:pPr>
        <w:rPr>
          <w:b/>
          <w:lang w:val="en-GB"/>
        </w:rPr>
      </w:pPr>
    </w:p>
    <w:p w14:paraId="42DF264A" w14:textId="77777777" w:rsidR="00C47AF0" w:rsidRPr="009E2C3B" w:rsidRDefault="00C47AF0" w:rsidP="00C47AF0">
      <w:pPr>
        <w:pStyle w:val="Heading2"/>
        <w:numPr>
          <w:ilvl w:val="0"/>
          <w:numId w:val="36"/>
        </w:numPr>
        <w:tabs>
          <w:tab w:val="num" w:pos="360"/>
        </w:tabs>
        <w:ind w:left="240"/>
        <w:rPr>
          <w:lang w:val="en-GB"/>
        </w:rPr>
      </w:pPr>
      <w:r w:rsidRPr="009E2C3B">
        <w:rPr>
          <w:lang w:val="en-GB"/>
        </w:rPr>
        <w:t>Final decision of the SEG(s):</w:t>
      </w:r>
    </w:p>
    <w:p w14:paraId="05CCC1B9"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4A950553" w14:textId="77777777" w:rsidTr="00BA4FE1">
        <w:tc>
          <w:tcPr>
            <w:tcW w:w="1101" w:type="dxa"/>
          </w:tcPr>
          <w:p w14:paraId="1B308BB5" w14:textId="77777777" w:rsidR="00C47AF0" w:rsidRPr="009E2C3B" w:rsidRDefault="00C47AF0" w:rsidP="00BA4FE1">
            <w:pPr>
              <w:rPr>
                <w:lang w:val="en-GB"/>
              </w:rPr>
            </w:pPr>
            <w:r w:rsidRPr="009E2C3B">
              <w:rPr>
                <w:lang w:val="en-GB"/>
              </w:rPr>
              <w:t>Approve</w:t>
            </w:r>
          </w:p>
        </w:tc>
        <w:tc>
          <w:tcPr>
            <w:tcW w:w="1559" w:type="dxa"/>
          </w:tcPr>
          <w:p w14:paraId="306C6CC1" w14:textId="60F29584" w:rsidR="00C47AF0" w:rsidRPr="009E2C3B" w:rsidRDefault="000D4312" w:rsidP="00BA4FE1">
            <w:pPr>
              <w:rPr>
                <w:lang w:val="en-GB"/>
              </w:rPr>
            </w:pPr>
            <w:r>
              <w:rPr>
                <w:color w:val="FF0000"/>
                <w:lang w:val="en-GB"/>
              </w:rPr>
              <w:t>X</w:t>
            </w:r>
          </w:p>
        </w:tc>
      </w:tr>
    </w:tbl>
    <w:p w14:paraId="51FA197E" w14:textId="77777777" w:rsidR="00C47AF0" w:rsidRPr="009E2C3B" w:rsidRDefault="00C47AF0" w:rsidP="00C47AF0">
      <w:pPr>
        <w:rPr>
          <w:lang w:val="en-GB"/>
        </w:rPr>
      </w:pPr>
      <w:r w:rsidRPr="009E2C3B">
        <w:rPr>
          <w:lang w:val="en-GB"/>
        </w:rPr>
        <w:t>Comments:</w:t>
      </w:r>
    </w:p>
    <w:p w14:paraId="02B0D689"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588FCDB0" w14:textId="77777777" w:rsidTr="00BA4FE1">
        <w:tc>
          <w:tcPr>
            <w:tcW w:w="1101" w:type="dxa"/>
          </w:tcPr>
          <w:p w14:paraId="5522FE7D" w14:textId="77777777" w:rsidR="00C47AF0" w:rsidRPr="009E2C3B" w:rsidRDefault="00C47AF0" w:rsidP="00BA4FE1">
            <w:pPr>
              <w:rPr>
                <w:lang w:val="en-GB"/>
              </w:rPr>
            </w:pPr>
            <w:r w:rsidRPr="009E2C3B">
              <w:rPr>
                <w:lang w:val="en-GB"/>
              </w:rPr>
              <w:t>Reject</w:t>
            </w:r>
          </w:p>
        </w:tc>
        <w:tc>
          <w:tcPr>
            <w:tcW w:w="1559" w:type="dxa"/>
          </w:tcPr>
          <w:p w14:paraId="3A89EE82" w14:textId="77777777" w:rsidR="00C47AF0" w:rsidRPr="009E2C3B" w:rsidRDefault="00C47AF0" w:rsidP="00BA4FE1">
            <w:pPr>
              <w:rPr>
                <w:lang w:val="en-GB"/>
              </w:rPr>
            </w:pPr>
          </w:p>
        </w:tc>
      </w:tr>
    </w:tbl>
    <w:p w14:paraId="1FD2B853" w14:textId="77777777" w:rsidR="00C47AF0" w:rsidRDefault="00C47AF0" w:rsidP="00C47AF0">
      <w:pPr>
        <w:rPr>
          <w:lang w:val="en-GB"/>
        </w:rPr>
      </w:pPr>
      <w:r w:rsidRPr="009E2C3B">
        <w:rPr>
          <w:lang w:val="en-GB"/>
        </w:rPr>
        <w:t>Reason for rejection:</w:t>
      </w:r>
    </w:p>
    <w:p w14:paraId="71F60464" w14:textId="77777777" w:rsidR="00C47AF0" w:rsidRPr="00073E70" w:rsidRDefault="00C47AF0" w:rsidP="00C47AF0"/>
    <w:p w14:paraId="06137208" w14:textId="77777777" w:rsidR="00C47AF0" w:rsidRPr="006F4911" w:rsidRDefault="00C47AF0" w:rsidP="00C47AF0">
      <w:pPr>
        <w:rPr>
          <w:lang w:val="en-GB"/>
        </w:rPr>
      </w:pPr>
    </w:p>
    <w:p w14:paraId="330A6091" w14:textId="77777777" w:rsidR="00C47AF0" w:rsidRPr="00073E70" w:rsidRDefault="00C47AF0" w:rsidP="00C47AF0"/>
    <w:p w14:paraId="30277557" w14:textId="77777777" w:rsidR="00C47AF0" w:rsidRPr="006F4911" w:rsidRDefault="00C47AF0" w:rsidP="00C47AF0">
      <w:pPr>
        <w:rPr>
          <w:lang w:val="en-GB"/>
        </w:rPr>
      </w:pPr>
    </w:p>
    <w:p w14:paraId="74CD5C33" w14:textId="77777777" w:rsidR="00C47AF0" w:rsidRPr="006F4911" w:rsidRDefault="00C47AF0" w:rsidP="00C47AF0">
      <w:pPr>
        <w:rPr>
          <w:lang w:val="en-GB"/>
        </w:rPr>
      </w:pPr>
    </w:p>
    <w:p w14:paraId="05570951" w14:textId="77777777" w:rsidR="00C47AF0" w:rsidRPr="006F4911" w:rsidRDefault="00C47AF0" w:rsidP="00C47AF0">
      <w:pPr>
        <w:rPr>
          <w:lang w:val="en-GB"/>
        </w:rPr>
      </w:pPr>
    </w:p>
    <w:p w14:paraId="770D1468" w14:textId="77777777" w:rsidR="00C47AF0" w:rsidRPr="00073E70" w:rsidRDefault="00C47AF0" w:rsidP="00C47AF0"/>
    <w:p w14:paraId="4BD4CB86" w14:textId="77777777" w:rsidR="00C47AF0" w:rsidRPr="006F4911" w:rsidRDefault="00C47AF0" w:rsidP="00C47AF0">
      <w:pPr>
        <w:rPr>
          <w:lang w:val="en-GB"/>
        </w:rPr>
      </w:pPr>
    </w:p>
    <w:p w14:paraId="3D90A354" w14:textId="77777777" w:rsidR="00C47AF0" w:rsidRPr="006F4911" w:rsidRDefault="00C47AF0" w:rsidP="00C47AF0">
      <w:pPr>
        <w:rPr>
          <w:lang w:val="en-GB"/>
        </w:rPr>
      </w:pPr>
    </w:p>
    <w:p w14:paraId="70D6AA93" w14:textId="77777777" w:rsidR="00C47AF0" w:rsidRPr="006F4911" w:rsidRDefault="00C47AF0" w:rsidP="00C47AF0">
      <w:pPr>
        <w:rPr>
          <w:lang w:val="en-GB"/>
        </w:rPr>
      </w:pPr>
    </w:p>
    <w:p w14:paraId="765ABA2B" w14:textId="77777777" w:rsidR="00C47AF0" w:rsidRPr="006F4911" w:rsidRDefault="00C47AF0" w:rsidP="00C47AF0">
      <w:pPr>
        <w:rPr>
          <w:lang w:val="en-GB"/>
        </w:rPr>
      </w:pPr>
    </w:p>
    <w:p w14:paraId="11A4EBB3" w14:textId="77777777" w:rsidR="00C47AF0" w:rsidRPr="006F4911" w:rsidRDefault="00C47AF0" w:rsidP="00C47AF0">
      <w:pPr>
        <w:rPr>
          <w:lang w:val="en-GB"/>
        </w:rPr>
      </w:pPr>
    </w:p>
    <w:p w14:paraId="7EF2F10A" w14:textId="77777777" w:rsidR="00C47AF0" w:rsidRPr="006F4911" w:rsidRDefault="00C47AF0" w:rsidP="00C47AF0">
      <w:pPr>
        <w:rPr>
          <w:lang w:val="en-GB"/>
        </w:rPr>
      </w:pPr>
    </w:p>
    <w:p w14:paraId="4916039E" w14:textId="77777777" w:rsidR="00C47AF0" w:rsidRPr="00073E70" w:rsidRDefault="00C47AF0" w:rsidP="00C47AF0"/>
    <w:p w14:paraId="694792E7" w14:textId="46FD05AD" w:rsidR="00C47AF0" w:rsidRPr="006F4911" w:rsidRDefault="008633BE" w:rsidP="00387E55">
      <w:pPr>
        <w:rPr>
          <w:lang w:val="en-GB"/>
        </w:rPr>
      </w:pPr>
      <w:r>
        <w:rPr>
          <w:lang w:val="en-GB"/>
        </w:rPr>
        <w:br w:type="page"/>
      </w:r>
    </w:p>
    <w:p w14:paraId="48B5EF0E" w14:textId="77777777" w:rsidR="00C47AF0" w:rsidRDefault="00C47AF0" w:rsidP="00C47AF0">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1465</w:t>
      </w:r>
    </w:p>
    <w:p w14:paraId="2BF770F1" w14:textId="4C63BA49" w:rsidR="006D3A6A" w:rsidRPr="00D27395" w:rsidRDefault="006D3A6A" w:rsidP="00A2045D">
      <w:pPr>
        <w:jc w:val="center"/>
        <w:rPr>
          <w:lang w:val="en-GB"/>
        </w:rPr>
      </w:pPr>
      <w:r w:rsidRPr="00A2045D">
        <w:rPr>
          <w:b/>
          <w:lang w:val="en-GB"/>
        </w:rPr>
        <w:t>Add ‘Regulatory Reporting element to the pacs.009</w:t>
      </w:r>
    </w:p>
    <w:p w14:paraId="1EE7A284" w14:textId="77777777" w:rsidR="00C47AF0" w:rsidRDefault="00C47AF0" w:rsidP="00C47AF0">
      <w:pPr>
        <w:pStyle w:val="Heading2"/>
        <w:numPr>
          <w:ilvl w:val="0"/>
          <w:numId w:val="25"/>
        </w:numPr>
        <w:ind w:left="360"/>
        <w:rPr>
          <w:lang w:val="en-GB"/>
        </w:rPr>
      </w:pPr>
      <w:r>
        <w:rPr>
          <w:lang w:val="en-GB"/>
        </w:rPr>
        <w:t>Origin of the request</w:t>
      </w:r>
    </w:p>
    <w:p w14:paraId="37526816" w14:textId="77777777" w:rsidR="00C47AF0" w:rsidRDefault="00C47AF0" w:rsidP="00C47AF0">
      <w:pPr>
        <w:rPr>
          <w:lang w:eastAsia="zh-CN"/>
        </w:rPr>
      </w:pPr>
      <w:r w:rsidRPr="00856D29">
        <w:rPr>
          <w:i/>
          <w:lang w:val="en-GB"/>
        </w:rPr>
        <w:t>A.1 Submitter</w:t>
      </w:r>
      <w:r w:rsidRPr="00856D29">
        <w:rPr>
          <w:lang w:val="en-GB"/>
        </w:rPr>
        <w:t xml:space="preserve">: </w:t>
      </w:r>
      <w:r w:rsidRPr="00856D29">
        <w:rPr>
          <w:lang w:eastAsia="zh-CN"/>
        </w:rPr>
        <w:t xml:space="preserve">China </w:t>
      </w:r>
      <w:r w:rsidRPr="00856D29">
        <w:rPr>
          <w:rFonts w:hint="eastAsia"/>
          <w:lang w:eastAsia="zh-CN"/>
        </w:rPr>
        <w:t>Na</w:t>
      </w:r>
      <w:r w:rsidRPr="00856D29">
        <w:rPr>
          <w:lang w:eastAsia="zh-CN"/>
        </w:rPr>
        <w:t>tional Member Group</w:t>
      </w:r>
    </w:p>
    <w:p w14:paraId="259CA000" w14:textId="77777777" w:rsidR="00D925D3" w:rsidRPr="00856D29" w:rsidRDefault="00D925D3" w:rsidP="00C47AF0">
      <w:pPr>
        <w:rPr>
          <w:lang w:eastAsia="zh-CN"/>
        </w:rPr>
      </w:pPr>
    </w:p>
    <w:p w14:paraId="6F6FEE6E" w14:textId="77777777" w:rsidR="00C47AF0" w:rsidRPr="00856D29" w:rsidRDefault="00C47AF0" w:rsidP="00C47AF0">
      <w:pPr>
        <w:rPr>
          <w:lang w:val="en-GB"/>
        </w:rPr>
      </w:pPr>
      <w:r w:rsidRPr="00856D29">
        <w:rPr>
          <w:i/>
          <w:lang w:val="en-GB"/>
        </w:rPr>
        <w:t>A.2 Contact person:</w:t>
      </w:r>
      <w:r w:rsidRPr="00856D29">
        <w:rPr>
          <w:lang w:val="en-GB"/>
        </w:rPr>
        <w:t xml:space="preserve"> person(s) who can be contacted to get additional information on the request (name, e-mail, telephone)</w:t>
      </w:r>
    </w:p>
    <w:p w14:paraId="341AD504" w14:textId="77777777" w:rsidR="00C47AF0" w:rsidRDefault="00C47AF0" w:rsidP="00C47AF0">
      <w:pPr>
        <w:rPr>
          <w:lang w:val="en-GB"/>
        </w:rPr>
      </w:pPr>
      <w:r w:rsidRPr="00856D29">
        <w:rPr>
          <w:lang w:val="en-GB"/>
        </w:rPr>
        <w:t xml:space="preserve">Ms Zhang Yan     </w:t>
      </w:r>
      <w:hyperlink r:id="rId25" w:history="1">
        <w:r w:rsidRPr="00856D29">
          <w:rPr>
            <w:rStyle w:val="Hyperlink"/>
            <w:color w:val="auto"/>
            <w:lang w:val="en-GB"/>
          </w:rPr>
          <w:t>swift@bankofchina.com</w:t>
        </w:r>
      </w:hyperlink>
      <w:r w:rsidRPr="00856D29">
        <w:rPr>
          <w:lang w:val="en-GB"/>
        </w:rPr>
        <w:t xml:space="preserve">     86 10 66591827</w:t>
      </w:r>
    </w:p>
    <w:p w14:paraId="5F055759" w14:textId="77777777" w:rsidR="00D925D3" w:rsidRPr="00856D29" w:rsidRDefault="00D925D3" w:rsidP="00C47AF0">
      <w:pPr>
        <w:rPr>
          <w:lang w:val="en-GB"/>
        </w:rPr>
      </w:pPr>
    </w:p>
    <w:p w14:paraId="046AD964" w14:textId="65284019" w:rsidR="00C47AF0" w:rsidRDefault="00C47AF0" w:rsidP="00C47AF0">
      <w:pPr>
        <w:rPr>
          <w:lang w:val="en-GB"/>
        </w:rPr>
      </w:pPr>
      <w:r>
        <w:rPr>
          <w:i/>
          <w:lang w:val="en-GB"/>
        </w:rPr>
        <w:t xml:space="preserve"> A.3 Sponsors</w:t>
      </w:r>
      <w:r>
        <w:rPr>
          <w:lang w:val="en-GB"/>
        </w:rPr>
        <w:t xml:space="preserve">: </w:t>
      </w:r>
    </w:p>
    <w:p w14:paraId="12228A20" w14:textId="77777777" w:rsidR="00C47AF0" w:rsidRDefault="00C47AF0" w:rsidP="00C47AF0">
      <w:pPr>
        <w:pStyle w:val="Heading2"/>
        <w:numPr>
          <w:ilvl w:val="0"/>
          <w:numId w:val="25"/>
        </w:numPr>
        <w:ind w:left="360"/>
        <w:rPr>
          <w:lang w:val="en-GB"/>
        </w:rPr>
      </w:pPr>
      <w:r w:rsidRPr="00856D29">
        <w:rPr>
          <w:lang w:val="en-GB"/>
        </w:rPr>
        <w:t>Related</w:t>
      </w:r>
      <w:r>
        <w:rPr>
          <w:lang w:val="en-GB"/>
        </w:rPr>
        <w:t xml:space="preserve"> messages</w:t>
      </w:r>
    </w:p>
    <w:p w14:paraId="308F0205" w14:textId="2E01BE25" w:rsidR="00C47AF0" w:rsidRDefault="00C47AF0" w:rsidP="00D925D3">
      <w:pPr>
        <w:pStyle w:val="ListParagraph"/>
        <w:ind w:left="360"/>
        <w:rPr>
          <w:lang w:val="en-GB" w:eastAsia="zh-CN"/>
        </w:rPr>
      </w:pPr>
      <w:r w:rsidRPr="00CC484D">
        <w:rPr>
          <w:lang w:val="en-GB"/>
        </w:rPr>
        <w:t>pacs.009</w:t>
      </w:r>
      <w:r w:rsidR="00D925D3">
        <w:rPr>
          <w:lang w:val="en-GB"/>
        </w:rPr>
        <w:t>.001.012</w:t>
      </w:r>
    </w:p>
    <w:p w14:paraId="794D5813" w14:textId="77777777" w:rsidR="00C47AF0" w:rsidRDefault="00C47AF0" w:rsidP="00C47AF0">
      <w:pPr>
        <w:pStyle w:val="Heading2"/>
        <w:numPr>
          <w:ilvl w:val="0"/>
          <w:numId w:val="25"/>
        </w:numPr>
        <w:ind w:left="360"/>
        <w:rPr>
          <w:lang w:val="en-GB" w:eastAsia="zh-CN"/>
        </w:rPr>
      </w:pPr>
      <w:r>
        <w:rPr>
          <w:lang w:val="en-GB" w:eastAsia="zh-CN"/>
        </w:rPr>
        <w:t>Description of the change request</w:t>
      </w:r>
    </w:p>
    <w:p w14:paraId="43763F84" w14:textId="77777777" w:rsidR="00C47AF0" w:rsidRDefault="00C47AF0" w:rsidP="00D925D3">
      <w:pPr>
        <w:pStyle w:val="ListParagraph"/>
        <w:ind w:left="360"/>
        <w:rPr>
          <w:lang w:val="en-GB" w:eastAsia="zh-CN"/>
        </w:rPr>
      </w:pPr>
      <w:r w:rsidRPr="00CC484D">
        <w:rPr>
          <w:lang w:val="en-GB" w:eastAsia="zh-CN"/>
        </w:rPr>
        <w:t>To add the element "Regulatory Reporting" to pacs.009 messages. This element’s path and usage rules should mirror those of the element "Regulatory Reporting" in pacs.008 messages.</w:t>
      </w:r>
    </w:p>
    <w:p w14:paraId="7C27D74E" w14:textId="0546BEF0" w:rsidR="00C47AF0" w:rsidRPr="00387E55" w:rsidRDefault="00C47AF0" w:rsidP="00387E55">
      <w:pPr>
        <w:pStyle w:val="Heading2"/>
        <w:numPr>
          <w:ilvl w:val="0"/>
          <w:numId w:val="25"/>
        </w:numPr>
        <w:ind w:left="360"/>
        <w:rPr>
          <w:lang w:val="en-GB" w:eastAsia="zh-CN"/>
        </w:rPr>
      </w:pPr>
      <w:r>
        <w:rPr>
          <w:lang w:val="en-GB" w:eastAsia="zh-CN"/>
        </w:rPr>
        <w:t>Purpose of the change:</w:t>
      </w:r>
    </w:p>
    <w:p w14:paraId="1F7BBAC2" w14:textId="77777777" w:rsidR="00C47AF0" w:rsidRPr="007E1E1C" w:rsidRDefault="00C47AF0" w:rsidP="00D925D3">
      <w:pPr>
        <w:pStyle w:val="ListParagraph"/>
        <w:ind w:left="360"/>
        <w:rPr>
          <w:rFonts w:eastAsia="sans-serif"/>
        </w:rPr>
      </w:pPr>
      <w:r w:rsidRPr="007E1E1C">
        <w:rPr>
          <w:rFonts w:eastAsia="sans-serif"/>
          <w:lang w:eastAsia="zh-CN" w:bidi="ar"/>
        </w:rPr>
        <w:t>Global users conduct cross-border RMB remittance transactions utilizing CBPR+ message formats such as pacs.008, pacs.009, and pacs.009cov. These messages require the inclusion of the China Cross-Border Interbank Payment System (CIPS) business category codes, which classify the transaction's purpose and ensure compliance with Chinese regulatory requirements. Examples of these codes include:</w:t>
      </w:r>
    </w:p>
    <w:p w14:paraId="68B85BD9" w14:textId="77777777" w:rsidR="00C47AF0" w:rsidRPr="007E1E1C" w:rsidRDefault="00C47AF0" w:rsidP="00C47AF0">
      <w:pPr>
        <w:numPr>
          <w:ilvl w:val="0"/>
          <w:numId w:val="27"/>
        </w:numPr>
        <w:rPr>
          <w:rFonts w:eastAsia="sans-serif"/>
        </w:rPr>
      </w:pPr>
      <w:r w:rsidRPr="007E1E1C">
        <w:rPr>
          <w:rFonts w:eastAsia="sans-serif"/>
          <w:b/>
          <w:bCs/>
        </w:rPr>
        <w:t>GODX</w:t>
      </w:r>
      <w:r w:rsidRPr="007E1E1C">
        <w:rPr>
          <w:rFonts w:eastAsia="sans-serif"/>
        </w:rPr>
        <w:t>: Cross-border Goods Trade</w:t>
      </w:r>
    </w:p>
    <w:p w14:paraId="03A87697" w14:textId="77777777" w:rsidR="00C47AF0" w:rsidRPr="007E1E1C" w:rsidRDefault="00C47AF0" w:rsidP="00C47AF0">
      <w:pPr>
        <w:numPr>
          <w:ilvl w:val="0"/>
          <w:numId w:val="27"/>
        </w:numPr>
        <w:rPr>
          <w:rFonts w:eastAsia="sans-serif"/>
        </w:rPr>
      </w:pPr>
      <w:r w:rsidRPr="007E1E1C">
        <w:rPr>
          <w:rFonts w:eastAsia="sans-serif"/>
          <w:b/>
          <w:bCs/>
        </w:rPr>
        <w:t>STRX</w:t>
      </w:r>
      <w:r w:rsidRPr="007E1E1C">
        <w:rPr>
          <w:rFonts w:eastAsia="sans-serif"/>
        </w:rPr>
        <w:t>: Cross-border Services Trade</w:t>
      </w:r>
    </w:p>
    <w:p w14:paraId="70DA41C4" w14:textId="77777777" w:rsidR="00C47AF0" w:rsidRPr="007E1E1C" w:rsidRDefault="00C47AF0" w:rsidP="00C47AF0">
      <w:pPr>
        <w:numPr>
          <w:ilvl w:val="0"/>
          <w:numId w:val="27"/>
        </w:numPr>
        <w:rPr>
          <w:rFonts w:eastAsia="sans-serif"/>
        </w:rPr>
      </w:pPr>
      <w:r w:rsidRPr="007E1E1C">
        <w:rPr>
          <w:rFonts w:eastAsia="sans-serif"/>
          <w:b/>
          <w:bCs/>
        </w:rPr>
        <w:t>CTFX</w:t>
      </w:r>
      <w:r w:rsidRPr="007E1E1C">
        <w:rPr>
          <w:rFonts w:eastAsia="sans-serif"/>
        </w:rPr>
        <w:t>: Cross-border Capital Transfer</w:t>
      </w:r>
    </w:p>
    <w:p w14:paraId="0019DDEA" w14:textId="77777777" w:rsidR="00C47AF0" w:rsidRPr="007E1E1C" w:rsidRDefault="00C47AF0" w:rsidP="00C47AF0">
      <w:pPr>
        <w:numPr>
          <w:ilvl w:val="0"/>
          <w:numId w:val="27"/>
        </w:numPr>
        <w:rPr>
          <w:rFonts w:eastAsia="sans-serif"/>
        </w:rPr>
      </w:pPr>
      <w:r w:rsidRPr="007E1E1C">
        <w:rPr>
          <w:rFonts w:eastAsia="sans-serif"/>
          <w:b/>
          <w:bCs/>
        </w:rPr>
        <w:t>RMTX</w:t>
      </w:r>
      <w:r w:rsidRPr="007E1E1C">
        <w:rPr>
          <w:rFonts w:eastAsia="sans-serif"/>
        </w:rPr>
        <w:t>: Cross-border Individual Remittance</w:t>
      </w:r>
    </w:p>
    <w:p w14:paraId="7B630816" w14:textId="77777777" w:rsidR="00C47AF0" w:rsidRPr="007E1E1C" w:rsidRDefault="00C47AF0" w:rsidP="00C47AF0">
      <w:pPr>
        <w:numPr>
          <w:ilvl w:val="0"/>
          <w:numId w:val="27"/>
        </w:numPr>
        <w:rPr>
          <w:rFonts w:eastAsia="sans-serif"/>
        </w:rPr>
      </w:pPr>
      <w:r w:rsidRPr="007E1E1C">
        <w:rPr>
          <w:rFonts w:eastAsia="sans-serif"/>
          <w:b/>
          <w:bCs/>
        </w:rPr>
        <w:t>FTFX</w:t>
      </w:r>
      <w:r w:rsidRPr="007E1E1C">
        <w:rPr>
          <w:rFonts w:eastAsia="sans-serif"/>
        </w:rPr>
        <w:t>: Financial Institution Transfer</w:t>
      </w:r>
    </w:p>
    <w:p w14:paraId="213A2909" w14:textId="77777777" w:rsidR="00C47AF0" w:rsidRDefault="00C47AF0" w:rsidP="00C47AF0">
      <w:pPr>
        <w:numPr>
          <w:ilvl w:val="0"/>
          <w:numId w:val="27"/>
        </w:numPr>
        <w:rPr>
          <w:rFonts w:eastAsia="sans-serif"/>
        </w:rPr>
      </w:pPr>
      <w:r w:rsidRPr="007E1E1C">
        <w:rPr>
          <w:rFonts w:eastAsia="sans-serif"/>
          <w:b/>
          <w:bCs/>
        </w:rPr>
        <w:t>OTFX</w:t>
      </w:r>
      <w:r w:rsidRPr="007E1E1C">
        <w:rPr>
          <w:rFonts w:eastAsia="sans-serif"/>
        </w:rPr>
        <w:t>: Other Transfer</w:t>
      </w:r>
    </w:p>
    <w:p w14:paraId="4F44F4E4" w14:textId="77777777" w:rsidR="00C47AF0" w:rsidRPr="007E1E1C" w:rsidRDefault="00C47AF0" w:rsidP="00C47AF0">
      <w:pPr>
        <w:ind w:left="1080"/>
        <w:rPr>
          <w:rFonts w:eastAsia="sans-serif"/>
        </w:rPr>
      </w:pPr>
    </w:p>
    <w:p w14:paraId="2373B8A1" w14:textId="77777777" w:rsidR="00C47AF0" w:rsidRPr="007E1E1C" w:rsidRDefault="00C47AF0" w:rsidP="00C47AF0">
      <w:pPr>
        <w:ind w:left="720"/>
        <w:rPr>
          <w:rFonts w:eastAsia="sans-serif"/>
        </w:rPr>
      </w:pPr>
      <w:r w:rsidRPr="007E1E1C">
        <w:rPr>
          <w:rFonts w:eastAsia="sans-serif"/>
          <w:lang w:eastAsia="zh-CN" w:bidi="ar"/>
        </w:rPr>
        <w:t>From a standards perspective, these codes should be input in the "Regulatory Reporting" element. However, the current format of pacs.009 does not include the "Regulatory Reporting" element. To address this gap, it is essential to incorporate the "Regulatory Reporting" element into pacs.009 base message.</w:t>
      </w:r>
    </w:p>
    <w:p w14:paraId="297EBE40" w14:textId="77777777" w:rsidR="00C47AF0" w:rsidRPr="00856D29" w:rsidRDefault="00C47AF0" w:rsidP="00C47AF0">
      <w:pPr>
        <w:pStyle w:val="Heading2"/>
        <w:numPr>
          <w:ilvl w:val="0"/>
          <w:numId w:val="25"/>
        </w:numPr>
        <w:ind w:left="360"/>
        <w:rPr>
          <w:lang w:val="en-GB"/>
        </w:rPr>
      </w:pPr>
      <w:r>
        <w:rPr>
          <w:lang w:val="en-GB"/>
        </w:rPr>
        <w:t>Urgency of the request:</w:t>
      </w:r>
    </w:p>
    <w:p w14:paraId="6B9F3A41" w14:textId="77777777" w:rsidR="00C47AF0" w:rsidRDefault="00C47AF0" w:rsidP="00C47AF0">
      <w:pPr>
        <w:pStyle w:val="Heading2"/>
        <w:numPr>
          <w:ilvl w:val="0"/>
          <w:numId w:val="25"/>
        </w:numPr>
        <w:ind w:left="360"/>
      </w:pPr>
      <w:r>
        <w:t>Business Examples:</w:t>
      </w:r>
    </w:p>
    <w:p w14:paraId="2350F955" w14:textId="77777777" w:rsidR="00C47AF0" w:rsidRPr="00073E70" w:rsidRDefault="00C47AF0" w:rsidP="006C43EA">
      <w:pPr>
        <w:rPr>
          <w:lang w:val="en-GB"/>
        </w:rPr>
      </w:pPr>
    </w:p>
    <w:p w14:paraId="747A0A24" w14:textId="77777777" w:rsidR="00C47AF0" w:rsidRPr="00073E70" w:rsidRDefault="00C47AF0" w:rsidP="00C47AF0">
      <w:pPr>
        <w:rPr>
          <w:color w:val="C00000"/>
          <w:lang w:val="en-GB"/>
        </w:rPr>
      </w:pPr>
      <w:r w:rsidRPr="00073E70">
        <w:rPr>
          <w:color w:val="C00000"/>
          <w:lang w:val="en-GB"/>
        </w:rPr>
        <w:t xml:space="preserve"> &lt;</w:t>
      </w:r>
      <w:proofErr w:type="spellStart"/>
      <w:r w:rsidRPr="00073E70">
        <w:rPr>
          <w:color w:val="C00000"/>
          <w:lang w:val="en-GB"/>
        </w:rPr>
        <w:t>RgltryRptg</w:t>
      </w:r>
      <w:proofErr w:type="spellEnd"/>
      <w:r w:rsidRPr="00073E70">
        <w:rPr>
          <w:color w:val="C00000"/>
          <w:lang w:val="en-GB"/>
        </w:rPr>
        <w:t>&gt;</w:t>
      </w:r>
    </w:p>
    <w:p w14:paraId="08E4063C" w14:textId="77777777" w:rsidR="00C47AF0" w:rsidRPr="00073E70" w:rsidRDefault="00C47AF0" w:rsidP="00C47AF0">
      <w:pPr>
        <w:ind w:left="720"/>
        <w:rPr>
          <w:color w:val="C00000"/>
          <w:lang w:val="en-GB"/>
        </w:rPr>
      </w:pPr>
      <w:r w:rsidRPr="00073E70">
        <w:rPr>
          <w:color w:val="C00000"/>
          <w:lang w:val="en-GB"/>
        </w:rPr>
        <w:t>&lt;</w:t>
      </w:r>
      <w:proofErr w:type="spellStart"/>
      <w:r w:rsidRPr="00073E70">
        <w:rPr>
          <w:color w:val="C00000"/>
          <w:lang w:val="en-GB"/>
        </w:rPr>
        <w:t>DbtCdtRptgInd</w:t>
      </w:r>
      <w:proofErr w:type="spellEnd"/>
      <w:r w:rsidRPr="00073E70">
        <w:rPr>
          <w:color w:val="C00000"/>
          <w:lang w:val="en-GB"/>
        </w:rPr>
        <w:t>&gt;CRED&lt;/</w:t>
      </w:r>
      <w:proofErr w:type="spellStart"/>
      <w:r w:rsidRPr="00073E70">
        <w:rPr>
          <w:color w:val="C00000"/>
          <w:lang w:val="en-GB"/>
        </w:rPr>
        <w:t>DbtCdtRptgInd</w:t>
      </w:r>
      <w:proofErr w:type="spellEnd"/>
      <w:r w:rsidRPr="00073E70">
        <w:rPr>
          <w:color w:val="C00000"/>
          <w:lang w:val="en-GB"/>
        </w:rPr>
        <w:t>&gt;</w:t>
      </w:r>
    </w:p>
    <w:p w14:paraId="2ECFE8B7" w14:textId="77777777" w:rsidR="00C47AF0" w:rsidRPr="00073E70" w:rsidRDefault="00C47AF0" w:rsidP="00C47AF0">
      <w:pPr>
        <w:pStyle w:val="ListParagraph"/>
        <w:rPr>
          <w:color w:val="C00000"/>
          <w:lang w:val="en-GB"/>
        </w:rPr>
      </w:pPr>
      <w:r w:rsidRPr="00073E70">
        <w:rPr>
          <w:color w:val="C00000"/>
          <w:lang w:val="en-GB"/>
        </w:rPr>
        <w:t>&lt;</w:t>
      </w:r>
      <w:proofErr w:type="spellStart"/>
      <w:r w:rsidRPr="00073E70">
        <w:rPr>
          <w:color w:val="C00000"/>
          <w:lang w:val="en-GB"/>
        </w:rPr>
        <w:t>Dtls</w:t>
      </w:r>
      <w:proofErr w:type="spellEnd"/>
      <w:r w:rsidRPr="00073E70">
        <w:rPr>
          <w:color w:val="C00000"/>
          <w:lang w:val="en-GB"/>
        </w:rPr>
        <w:t>&gt;</w:t>
      </w:r>
    </w:p>
    <w:p w14:paraId="791F81CE" w14:textId="77777777" w:rsidR="00C47AF0" w:rsidRPr="00073E70" w:rsidRDefault="00C47AF0" w:rsidP="00C47AF0">
      <w:pPr>
        <w:pStyle w:val="ListParagraph"/>
        <w:rPr>
          <w:color w:val="C00000"/>
          <w:lang w:val="en-GB"/>
        </w:rPr>
      </w:pPr>
      <w:r>
        <w:rPr>
          <w:color w:val="C00000"/>
          <w:lang w:val="en-GB"/>
        </w:rPr>
        <w:t xml:space="preserve">  </w:t>
      </w:r>
      <w:r w:rsidRPr="00073E70">
        <w:rPr>
          <w:color w:val="C00000"/>
          <w:lang w:val="en-GB"/>
        </w:rPr>
        <w:t>&lt;</w:t>
      </w:r>
      <w:proofErr w:type="spellStart"/>
      <w:r w:rsidRPr="00073E70">
        <w:rPr>
          <w:color w:val="C00000"/>
          <w:lang w:val="en-GB"/>
        </w:rPr>
        <w:t>Tp</w:t>
      </w:r>
      <w:proofErr w:type="spellEnd"/>
      <w:r w:rsidRPr="00073E70">
        <w:rPr>
          <w:color w:val="C00000"/>
          <w:lang w:val="en-GB"/>
        </w:rPr>
        <w:t>&gt;PURP&lt;/</w:t>
      </w:r>
      <w:proofErr w:type="spellStart"/>
      <w:r w:rsidRPr="00073E70">
        <w:rPr>
          <w:color w:val="C00000"/>
          <w:lang w:val="en-GB"/>
        </w:rPr>
        <w:t>Tp</w:t>
      </w:r>
      <w:proofErr w:type="spellEnd"/>
      <w:r w:rsidRPr="00073E70">
        <w:rPr>
          <w:color w:val="C00000"/>
          <w:lang w:val="en-GB"/>
        </w:rPr>
        <w:t>&gt;</w:t>
      </w:r>
    </w:p>
    <w:p w14:paraId="48C3A70F" w14:textId="77777777" w:rsidR="00C47AF0" w:rsidRPr="00073E70" w:rsidRDefault="00C47AF0" w:rsidP="00C47AF0">
      <w:pPr>
        <w:pStyle w:val="ListParagraph"/>
        <w:rPr>
          <w:color w:val="C00000"/>
          <w:lang w:val="en-GB"/>
        </w:rPr>
      </w:pPr>
      <w:r>
        <w:rPr>
          <w:color w:val="C00000"/>
          <w:lang w:val="en-GB"/>
        </w:rPr>
        <w:t xml:space="preserve">  </w:t>
      </w:r>
      <w:r w:rsidRPr="00073E70">
        <w:rPr>
          <w:color w:val="C00000"/>
          <w:lang w:val="en-GB"/>
        </w:rPr>
        <w:t>&lt;Cd&gt;STRX&lt;/Cd&gt;</w:t>
      </w:r>
    </w:p>
    <w:p w14:paraId="14ECC198" w14:textId="77777777" w:rsidR="00C47AF0" w:rsidRPr="00073E70" w:rsidRDefault="00C47AF0" w:rsidP="00C47AF0">
      <w:pPr>
        <w:pStyle w:val="ListParagraph"/>
        <w:rPr>
          <w:color w:val="C00000"/>
          <w:lang w:val="en-GB"/>
        </w:rPr>
      </w:pPr>
      <w:r w:rsidRPr="00073E70">
        <w:rPr>
          <w:color w:val="C00000"/>
          <w:lang w:val="en-GB"/>
        </w:rPr>
        <w:t>&lt;/</w:t>
      </w:r>
      <w:proofErr w:type="spellStart"/>
      <w:r w:rsidRPr="00073E70">
        <w:rPr>
          <w:color w:val="C00000"/>
          <w:lang w:val="en-GB"/>
        </w:rPr>
        <w:t>Dtls</w:t>
      </w:r>
      <w:proofErr w:type="spellEnd"/>
      <w:r w:rsidRPr="00073E70">
        <w:rPr>
          <w:color w:val="C00000"/>
          <w:lang w:val="en-GB"/>
        </w:rPr>
        <w:t>&gt;</w:t>
      </w:r>
    </w:p>
    <w:p w14:paraId="59CBA136" w14:textId="77777777" w:rsidR="00C47AF0" w:rsidRPr="00073E70" w:rsidRDefault="00C47AF0" w:rsidP="00C47AF0">
      <w:pPr>
        <w:rPr>
          <w:color w:val="C00000"/>
          <w:lang w:val="en-GB"/>
        </w:rPr>
      </w:pPr>
      <w:r w:rsidRPr="00073E70">
        <w:rPr>
          <w:color w:val="C00000"/>
          <w:lang w:val="en-GB"/>
        </w:rPr>
        <w:lastRenderedPageBreak/>
        <w:t>&lt;/</w:t>
      </w:r>
      <w:proofErr w:type="spellStart"/>
      <w:r w:rsidRPr="00073E70">
        <w:rPr>
          <w:color w:val="C00000"/>
          <w:lang w:val="en-GB"/>
        </w:rPr>
        <w:t>RgltryRptg</w:t>
      </w:r>
      <w:proofErr w:type="spellEnd"/>
      <w:r w:rsidRPr="00073E70">
        <w:rPr>
          <w:color w:val="C00000"/>
          <w:lang w:val="en-GB"/>
        </w:rPr>
        <w:t>&gt;</w:t>
      </w:r>
    </w:p>
    <w:p w14:paraId="73F468E9" w14:textId="77777777" w:rsidR="00C47AF0" w:rsidRDefault="00C47AF0" w:rsidP="00C47AF0">
      <w:pPr>
        <w:pStyle w:val="Heading2"/>
        <w:numPr>
          <w:ilvl w:val="0"/>
          <w:numId w:val="25"/>
        </w:numPr>
        <w:ind w:left="240"/>
      </w:pPr>
      <w:r>
        <w:t>SEG/TSG recommendation:</w:t>
      </w:r>
    </w:p>
    <w:p w14:paraId="026999C0" w14:textId="77777777" w:rsidR="00C47AF0" w:rsidRPr="00C36E1E" w:rsidRDefault="00C47AF0" w:rsidP="00C47AF0">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283C0BD4" w14:textId="77777777" w:rsidR="00C47AF0" w:rsidRPr="00C36E1E"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C47AF0" w14:paraId="61AB52AC" w14:textId="77777777" w:rsidTr="00B46BAA">
        <w:trPr>
          <w:gridAfter w:val="3"/>
          <w:wAfter w:w="5623" w:type="dxa"/>
        </w:trPr>
        <w:tc>
          <w:tcPr>
            <w:tcW w:w="1242" w:type="dxa"/>
            <w:gridSpan w:val="2"/>
          </w:tcPr>
          <w:p w14:paraId="229E9CE3" w14:textId="77777777" w:rsidR="00C47AF0" w:rsidRDefault="00C47AF0" w:rsidP="00B46BAA">
            <w:pPr>
              <w:rPr>
                <w:b/>
                <w:lang w:val="en-GB"/>
              </w:rPr>
            </w:pPr>
            <w:r>
              <w:rPr>
                <w:b/>
                <w:lang w:val="en-GB"/>
              </w:rPr>
              <w:t>Consider</w:t>
            </w:r>
          </w:p>
        </w:tc>
        <w:tc>
          <w:tcPr>
            <w:tcW w:w="567" w:type="dxa"/>
          </w:tcPr>
          <w:p w14:paraId="39F564EA" w14:textId="734BC0DF" w:rsidR="00C47AF0" w:rsidRDefault="006C43EA" w:rsidP="00B46BAA">
            <w:pPr>
              <w:rPr>
                <w:color w:val="FF0000"/>
                <w:lang w:val="en-GB"/>
              </w:rPr>
            </w:pPr>
            <w:r>
              <w:rPr>
                <w:color w:val="FF0000"/>
                <w:lang w:val="en-GB"/>
              </w:rPr>
              <w:t>X</w:t>
            </w:r>
          </w:p>
        </w:tc>
        <w:tc>
          <w:tcPr>
            <w:tcW w:w="1701" w:type="dxa"/>
            <w:tcBorders>
              <w:top w:val="single" w:sz="4" w:space="0" w:color="auto"/>
              <w:right w:val="single" w:sz="4" w:space="0" w:color="auto"/>
            </w:tcBorders>
          </w:tcPr>
          <w:p w14:paraId="162D448B" w14:textId="77777777" w:rsidR="00C47AF0" w:rsidRDefault="00C47AF0" w:rsidP="00B46BAA">
            <w:pPr>
              <w:rPr>
                <w:b/>
                <w:lang w:val="en-GB"/>
              </w:rPr>
            </w:pPr>
            <w:r>
              <w:rPr>
                <w:b/>
                <w:lang w:val="en-GB"/>
              </w:rPr>
              <w:t>Timing</w:t>
            </w:r>
          </w:p>
        </w:tc>
      </w:tr>
      <w:tr w:rsidR="00C47AF0" w14:paraId="3634872D" w14:textId="77777777" w:rsidTr="00B46BAA">
        <w:trPr>
          <w:gridBefore w:val="1"/>
          <w:gridAfter w:val="1"/>
          <w:wBefore w:w="1059" w:type="dxa"/>
          <w:wAfter w:w="945" w:type="dxa"/>
          <w:trHeight w:val="501"/>
        </w:trPr>
        <w:tc>
          <w:tcPr>
            <w:tcW w:w="750" w:type="dxa"/>
            <w:gridSpan w:val="2"/>
            <w:tcBorders>
              <w:left w:val="nil"/>
              <w:bottom w:val="nil"/>
            </w:tcBorders>
          </w:tcPr>
          <w:p w14:paraId="048F89F2" w14:textId="77777777" w:rsidR="00C47AF0" w:rsidRDefault="00C47AF0" w:rsidP="00B46BAA">
            <w:pPr>
              <w:rPr>
                <w:lang w:val="en-GB"/>
              </w:rPr>
            </w:pPr>
          </w:p>
        </w:tc>
        <w:tc>
          <w:tcPr>
            <w:tcW w:w="5954" w:type="dxa"/>
            <w:gridSpan w:val="2"/>
          </w:tcPr>
          <w:p w14:paraId="11ABCD40" w14:textId="77777777" w:rsidR="00C47AF0" w:rsidRDefault="00C47AF0" w:rsidP="00B46BAA">
            <w:pPr>
              <w:rPr>
                <w:lang w:eastAsia="zh-CN"/>
              </w:rPr>
            </w:pPr>
            <w:r>
              <w:rPr>
                <w:lang w:val="en-GB"/>
              </w:rPr>
              <w:t xml:space="preserve">- </w:t>
            </w:r>
            <w:r>
              <w:rPr>
                <w:b/>
                <w:lang w:val="en-GB"/>
              </w:rPr>
              <w:t>Next yearly cycle: 202</w:t>
            </w:r>
            <w:r>
              <w:rPr>
                <w:rFonts w:hint="eastAsia"/>
                <w:b/>
                <w:lang w:eastAsia="zh-CN"/>
              </w:rPr>
              <w:t>5</w:t>
            </w:r>
            <w:r>
              <w:rPr>
                <w:b/>
                <w:lang w:val="en-GB"/>
              </w:rPr>
              <w:t>/202</w:t>
            </w:r>
            <w:r>
              <w:rPr>
                <w:rFonts w:hint="eastAsia"/>
                <w:b/>
                <w:lang w:eastAsia="zh-CN"/>
              </w:rPr>
              <w:t>6</w:t>
            </w:r>
          </w:p>
          <w:p w14:paraId="06EDDCE8" w14:textId="77777777" w:rsidR="00C47AF0" w:rsidRDefault="00C47AF0" w:rsidP="00B46BAA">
            <w:pPr>
              <w:rPr>
                <w:lang w:val="en-GB"/>
              </w:rPr>
            </w:pPr>
            <w:r>
              <w:rPr>
                <w:lang w:val="en-GB"/>
              </w:rPr>
              <w:t>(the change will be considered for implementation in the yearly maintenance cycle which starts in 202</w:t>
            </w:r>
            <w:r>
              <w:rPr>
                <w:rFonts w:hint="eastAsia"/>
                <w:lang w:eastAsia="zh-CN"/>
              </w:rPr>
              <w:t>5</w:t>
            </w:r>
            <w:r>
              <w:rPr>
                <w:lang w:val="en-GB"/>
              </w:rPr>
              <w:t xml:space="preserve"> and completes with the publication of new message versions in the spring of 202</w:t>
            </w:r>
            <w:r>
              <w:rPr>
                <w:rFonts w:hint="eastAsia"/>
                <w:lang w:eastAsia="zh-CN"/>
              </w:rPr>
              <w:t>6</w:t>
            </w:r>
            <w:r>
              <w:rPr>
                <w:lang w:val="en-GB"/>
              </w:rPr>
              <w:t>)</w:t>
            </w:r>
          </w:p>
        </w:tc>
        <w:tc>
          <w:tcPr>
            <w:tcW w:w="425" w:type="dxa"/>
            <w:tcBorders>
              <w:bottom w:val="single" w:sz="4" w:space="0" w:color="auto"/>
            </w:tcBorders>
          </w:tcPr>
          <w:p w14:paraId="6E405CC9" w14:textId="3C3328F7" w:rsidR="00C47AF0" w:rsidRDefault="006C43EA" w:rsidP="00B46BAA">
            <w:pPr>
              <w:jc w:val="both"/>
              <w:rPr>
                <w:color w:val="FF0000"/>
                <w:lang w:val="en-GB"/>
              </w:rPr>
            </w:pPr>
            <w:r>
              <w:rPr>
                <w:color w:val="FF0000"/>
                <w:lang w:val="en-GB"/>
              </w:rPr>
              <w:t>X</w:t>
            </w:r>
          </w:p>
        </w:tc>
      </w:tr>
      <w:tr w:rsidR="00C47AF0" w14:paraId="7D0B6F31" w14:textId="77777777" w:rsidTr="00B46BAA">
        <w:trPr>
          <w:gridBefore w:val="1"/>
          <w:gridAfter w:val="1"/>
          <w:wBefore w:w="1059" w:type="dxa"/>
          <w:wAfter w:w="945" w:type="dxa"/>
          <w:trHeight w:val="501"/>
        </w:trPr>
        <w:tc>
          <w:tcPr>
            <w:tcW w:w="750" w:type="dxa"/>
            <w:gridSpan w:val="2"/>
            <w:tcBorders>
              <w:top w:val="nil"/>
              <w:left w:val="nil"/>
              <w:bottom w:val="nil"/>
            </w:tcBorders>
          </w:tcPr>
          <w:p w14:paraId="1832A271" w14:textId="77777777" w:rsidR="00C47AF0" w:rsidRDefault="00C47AF0" w:rsidP="00B46BAA">
            <w:pPr>
              <w:rPr>
                <w:lang w:val="en-GB"/>
              </w:rPr>
            </w:pPr>
          </w:p>
        </w:tc>
        <w:tc>
          <w:tcPr>
            <w:tcW w:w="5954" w:type="dxa"/>
            <w:gridSpan w:val="2"/>
          </w:tcPr>
          <w:p w14:paraId="698E7B66" w14:textId="77777777" w:rsidR="00C47AF0" w:rsidRDefault="00C47AF0" w:rsidP="00B46BAA">
            <w:pPr>
              <w:jc w:val="both"/>
              <w:rPr>
                <w:lang w:val="en-GB"/>
              </w:rPr>
            </w:pPr>
            <w:r>
              <w:rPr>
                <w:lang w:val="en-GB"/>
              </w:rPr>
              <w:t xml:space="preserve">- </w:t>
            </w:r>
            <w:r>
              <w:rPr>
                <w:b/>
                <w:lang w:val="en-GB"/>
              </w:rPr>
              <w:t>At the occasion of the next maintenance of the messages</w:t>
            </w:r>
          </w:p>
          <w:p w14:paraId="1A20FAA8" w14:textId="77777777" w:rsidR="00C47AF0" w:rsidRDefault="00C47AF0" w:rsidP="00B46BAA">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E3CC982" w14:textId="77777777" w:rsidR="00C47AF0" w:rsidRDefault="00C47AF0" w:rsidP="00B46BAA">
            <w:pPr>
              <w:jc w:val="center"/>
              <w:rPr>
                <w:color w:val="FF0000"/>
                <w:lang w:val="en-GB"/>
              </w:rPr>
            </w:pPr>
          </w:p>
        </w:tc>
      </w:tr>
      <w:tr w:rsidR="00C47AF0" w14:paraId="55D469BD" w14:textId="77777777" w:rsidTr="00B46BAA">
        <w:trPr>
          <w:gridBefore w:val="1"/>
          <w:wBefore w:w="1059" w:type="dxa"/>
          <w:trHeight w:val="511"/>
        </w:trPr>
        <w:tc>
          <w:tcPr>
            <w:tcW w:w="750" w:type="dxa"/>
            <w:gridSpan w:val="2"/>
            <w:tcBorders>
              <w:top w:val="nil"/>
              <w:left w:val="nil"/>
              <w:bottom w:val="nil"/>
            </w:tcBorders>
          </w:tcPr>
          <w:p w14:paraId="3AB5AB74" w14:textId="77777777" w:rsidR="00C47AF0" w:rsidRDefault="00C47AF0" w:rsidP="00B46BAA">
            <w:pPr>
              <w:rPr>
                <w:lang w:val="en-GB"/>
              </w:rPr>
            </w:pPr>
          </w:p>
        </w:tc>
        <w:tc>
          <w:tcPr>
            <w:tcW w:w="5954" w:type="dxa"/>
            <w:gridSpan w:val="2"/>
          </w:tcPr>
          <w:p w14:paraId="667F5655" w14:textId="77777777" w:rsidR="00C47AF0" w:rsidRDefault="00C47AF0" w:rsidP="00B46BAA">
            <w:pPr>
              <w:jc w:val="both"/>
              <w:rPr>
                <w:lang w:val="en-GB"/>
              </w:rPr>
            </w:pPr>
            <w:r>
              <w:rPr>
                <w:lang w:val="en-GB"/>
              </w:rPr>
              <w:t xml:space="preserve">- </w:t>
            </w:r>
            <w:r>
              <w:rPr>
                <w:b/>
                <w:lang w:val="en-GB"/>
              </w:rPr>
              <w:t>Urgent unscheduled</w:t>
            </w:r>
          </w:p>
          <w:p w14:paraId="3E1FE8E0" w14:textId="77777777" w:rsidR="00C47AF0" w:rsidRDefault="00C47AF0" w:rsidP="00B46BAA">
            <w:pPr>
              <w:rPr>
                <w:lang w:val="en-GB"/>
              </w:rPr>
            </w:pPr>
            <w:r>
              <w:rPr>
                <w:lang w:val="en-GB"/>
              </w:rPr>
              <w:t>(the change justifies an urgent implementation outside of the normal yearly cycle)</w:t>
            </w:r>
          </w:p>
        </w:tc>
        <w:tc>
          <w:tcPr>
            <w:tcW w:w="425" w:type="dxa"/>
          </w:tcPr>
          <w:p w14:paraId="6935A5BA" w14:textId="77777777" w:rsidR="00C47AF0" w:rsidRDefault="00C47AF0" w:rsidP="00B46BAA">
            <w:pPr>
              <w:jc w:val="center"/>
              <w:rPr>
                <w:color w:val="FF0000"/>
                <w:lang w:val="en-GB"/>
              </w:rPr>
            </w:pPr>
          </w:p>
        </w:tc>
        <w:tc>
          <w:tcPr>
            <w:tcW w:w="945" w:type="dxa"/>
            <w:tcBorders>
              <w:top w:val="nil"/>
              <w:bottom w:val="nil"/>
              <w:right w:val="nil"/>
            </w:tcBorders>
          </w:tcPr>
          <w:p w14:paraId="4A23ADEE" w14:textId="77777777" w:rsidR="00C47AF0" w:rsidRDefault="00C47AF0" w:rsidP="00B46BAA">
            <w:pPr>
              <w:ind w:left="360"/>
              <w:jc w:val="both"/>
              <w:rPr>
                <w:lang w:val="en-GB"/>
              </w:rPr>
            </w:pPr>
          </w:p>
        </w:tc>
      </w:tr>
      <w:tr w:rsidR="00C47AF0" w14:paraId="312043C3" w14:textId="77777777" w:rsidTr="00B46BAA">
        <w:trPr>
          <w:gridBefore w:val="1"/>
          <w:wBefore w:w="1059" w:type="dxa"/>
          <w:trHeight w:val="511"/>
        </w:trPr>
        <w:tc>
          <w:tcPr>
            <w:tcW w:w="750" w:type="dxa"/>
            <w:gridSpan w:val="2"/>
            <w:tcBorders>
              <w:top w:val="nil"/>
              <w:left w:val="nil"/>
              <w:bottom w:val="nil"/>
            </w:tcBorders>
          </w:tcPr>
          <w:p w14:paraId="50E94F2D" w14:textId="77777777" w:rsidR="00C47AF0" w:rsidRDefault="00C47AF0" w:rsidP="00B46BAA">
            <w:pPr>
              <w:rPr>
                <w:lang w:val="en-GB"/>
              </w:rPr>
            </w:pPr>
          </w:p>
        </w:tc>
        <w:tc>
          <w:tcPr>
            <w:tcW w:w="6379" w:type="dxa"/>
            <w:gridSpan w:val="3"/>
          </w:tcPr>
          <w:p w14:paraId="218F512F" w14:textId="77777777" w:rsidR="00C47AF0" w:rsidRDefault="00C47AF0" w:rsidP="00B46BAA">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122A37C4" w14:textId="77777777" w:rsidR="00C47AF0" w:rsidRDefault="00C47AF0" w:rsidP="00B46BAA">
            <w:pPr>
              <w:ind w:left="360"/>
              <w:jc w:val="both"/>
              <w:rPr>
                <w:lang w:val="en-GB"/>
              </w:rPr>
            </w:pPr>
          </w:p>
          <w:p w14:paraId="78AA1CD0" w14:textId="77777777" w:rsidR="00C47AF0" w:rsidRDefault="00C47AF0" w:rsidP="00B46BAA">
            <w:pPr>
              <w:ind w:left="360"/>
              <w:jc w:val="both"/>
              <w:rPr>
                <w:lang w:val="en-GB"/>
              </w:rPr>
            </w:pPr>
          </w:p>
        </w:tc>
      </w:tr>
    </w:tbl>
    <w:p w14:paraId="3DD44E68" w14:textId="77777777" w:rsidR="00C47AF0" w:rsidRPr="00C36E1E" w:rsidRDefault="00C47AF0" w:rsidP="00C47AF0">
      <w:pPr>
        <w:rPr>
          <w:lang w:val="en-GB"/>
        </w:rPr>
      </w:pPr>
      <w:r w:rsidRPr="00C36E1E">
        <w:rPr>
          <w:lang w:val="en-GB"/>
        </w:rPr>
        <w:t>Comments:</w:t>
      </w:r>
    </w:p>
    <w:p w14:paraId="14D0B8F6" w14:textId="77777777" w:rsidR="00C47AF0" w:rsidRPr="00C36E1E" w:rsidRDefault="00C47AF0" w:rsidP="00C47AF0">
      <w:pPr>
        <w:pStyle w:val="ListParagraph"/>
        <w:rPr>
          <w:lang w:val="en-GB"/>
        </w:rPr>
      </w:pPr>
    </w:p>
    <w:p w14:paraId="26546C4B" w14:textId="77777777" w:rsidR="00C47AF0" w:rsidRPr="00C36E1E" w:rsidRDefault="00C47AF0" w:rsidP="00C47AF0">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C47AF0" w14:paraId="297A7126" w14:textId="77777777" w:rsidTr="00B46BAA">
        <w:tc>
          <w:tcPr>
            <w:tcW w:w="1242" w:type="dxa"/>
          </w:tcPr>
          <w:p w14:paraId="0FCB3232" w14:textId="77777777" w:rsidR="00C47AF0" w:rsidRDefault="00C47AF0" w:rsidP="00B46BAA">
            <w:pPr>
              <w:rPr>
                <w:b/>
                <w:lang w:val="en-GB"/>
              </w:rPr>
            </w:pPr>
            <w:r>
              <w:rPr>
                <w:b/>
                <w:lang w:val="en-GB"/>
              </w:rPr>
              <w:t>Reject</w:t>
            </w:r>
          </w:p>
        </w:tc>
        <w:tc>
          <w:tcPr>
            <w:tcW w:w="567" w:type="dxa"/>
          </w:tcPr>
          <w:p w14:paraId="01515D71" w14:textId="77777777" w:rsidR="00C47AF0" w:rsidRDefault="00C47AF0" w:rsidP="00B46BAA">
            <w:pPr>
              <w:rPr>
                <w:color w:val="FF0000"/>
                <w:lang w:val="en-GB"/>
              </w:rPr>
            </w:pPr>
          </w:p>
        </w:tc>
      </w:tr>
    </w:tbl>
    <w:p w14:paraId="59538204" w14:textId="77777777" w:rsidR="00C47AF0" w:rsidRPr="00C36E1E" w:rsidRDefault="00C47AF0" w:rsidP="00C47AF0">
      <w:pPr>
        <w:rPr>
          <w:lang w:val="en-GB"/>
        </w:rPr>
      </w:pPr>
      <w:r w:rsidRPr="00C36E1E">
        <w:rPr>
          <w:lang w:val="en-GB"/>
        </w:rPr>
        <w:t>Reason for rejection:</w:t>
      </w:r>
    </w:p>
    <w:p w14:paraId="73AFB62B" w14:textId="77777777" w:rsidR="00C47AF0" w:rsidRPr="009E2C3B" w:rsidRDefault="00C47AF0" w:rsidP="00C47AF0">
      <w:pPr>
        <w:pStyle w:val="Heading2"/>
        <w:numPr>
          <w:ilvl w:val="0"/>
          <w:numId w:val="25"/>
        </w:numPr>
        <w:ind w:left="360"/>
        <w:rPr>
          <w:lang w:val="en-GB"/>
        </w:rPr>
      </w:pPr>
      <w:r w:rsidRPr="009E2C3B">
        <w:rPr>
          <w:lang w:val="en-GB"/>
        </w:rPr>
        <w:t>Impact analysis and type of impact:</w:t>
      </w:r>
    </w:p>
    <w:p w14:paraId="11AEB237" w14:textId="77777777" w:rsidR="004B57A0" w:rsidRDefault="004B57A0" w:rsidP="00D925D3">
      <w:pPr>
        <w:ind w:left="360"/>
        <w:rPr>
          <w:lang w:val="en-GB"/>
        </w:rPr>
      </w:pPr>
      <w:r w:rsidRPr="004B57A0">
        <w:rPr>
          <w:lang w:val="en-GB"/>
        </w:rPr>
        <w:t>The following Message Identifiers will be impacted –</w:t>
      </w:r>
    </w:p>
    <w:p w14:paraId="3018583C" w14:textId="77777777" w:rsidR="00F36581" w:rsidRDefault="00F36581" w:rsidP="004B57A0">
      <w:pPr>
        <w:rPr>
          <w:lang w:val="en-GB"/>
        </w:rPr>
      </w:pPr>
    </w:p>
    <w:p w14:paraId="0BA80AFF" w14:textId="43B0D89B" w:rsidR="004B57A0" w:rsidRPr="004B57A0" w:rsidRDefault="004B57A0" w:rsidP="00F36581">
      <w:pPr>
        <w:ind w:left="720" w:firstLine="720"/>
        <w:rPr>
          <w:lang w:val="en-GB"/>
        </w:rPr>
      </w:pPr>
      <w:r w:rsidRPr="00F36581">
        <w:rPr>
          <w:b/>
          <w:bCs/>
          <w:lang w:val="en-GB"/>
        </w:rPr>
        <w:t>pacs.009</w:t>
      </w:r>
      <w:r w:rsidR="00F36581" w:rsidRPr="00F36581">
        <w:rPr>
          <w:b/>
          <w:bCs/>
          <w:lang w:val="en-GB"/>
        </w:rPr>
        <w:t>.001.12</w:t>
      </w:r>
      <w:r w:rsidR="00F36581">
        <w:rPr>
          <w:lang w:val="en-GB"/>
        </w:rPr>
        <w:tab/>
      </w:r>
      <w:r w:rsidR="00F36581" w:rsidRPr="00F36581">
        <w:t>FinancialInstitutionCreditTransferV12</w:t>
      </w:r>
    </w:p>
    <w:p w14:paraId="2B3F9005" w14:textId="77777777" w:rsidR="00C47AF0" w:rsidRDefault="00C47AF0" w:rsidP="00C47AF0">
      <w:pPr>
        <w:pStyle w:val="Heading2"/>
        <w:numPr>
          <w:ilvl w:val="0"/>
          <w:numId w:val="25"/>
        </w:numPr>
        <w:ind w:left="240" w:hanging="240"/>
        <w:rPr>
          <w:lang w:val="en-GB"/>
        </w:rPr>
      </w:pPr>
      <w:r w:rsidRPr="009E2C3B">
        <w:rPr>
          <w:lang w:val="en-GB"/>
        </w:rPr>
        <w:t xml:space="preserve">Proposed implementation: </w:t>
      </w:r>
    </w:p>
    <w:p w14:paraId="4EEC260D" w14:textId="77777777" w:rsidR="006A5D81" w:rsidRPr="006A5D81" w:rsidRDefault="006A5D81" w:rsidP="006A5D81">
      <w:pPr>
        <w:rPr>
          <w:lang w:val="en-GB"/>
        </w:rPr>
      </w:pPr>
    </w:p>
    <w:p w14:paraId="2A8695F2" w14:textId="2007CE76" w:rsidR="00AB4794" w:rsidRDefault="00596F65" w:rsidP="00AB4794">
      <w:pPr>
        <w:rPr>
          <w:color w:val="FF0000"/>
          <w:lang w:val="en-GB"/>
        </w:rPr>
      </w:pPr>
      <w:r>
        <w:rPr>
          <w:color w:val="FF0000"/>
          <w:lang w:val="en-GB"/>
        </w:rPr>
        <w:t>It is proposed</w:t>
      </w:r>
      <w:r w:rsidR="00C173C7" w:rsidRPr="006A5D81">
        <w:rPr>
          <w:color w:val="FF0000"/>
          <w:lang w:val="en-GB"/>
        </w:rPr>
        <w:t xml:space="preserve"> that Regulatory Reporting </w:t>
      </w:r>
      <w:r>
        <w:rPr>
          <w:color w:val="FF0000"/>
          <w:lang w:val="en-GB"/>
        </w:rPr>
        <w:t>is</w:t>
      </w:r>
      <w:r w:rsidR="00C173C7" w:rsidRPr="006A5D81">
        <w:rPr>
          <w:color w:val="FF0000"/>
          <w:lang w:val="en-GB"/>
        </w:rPr>
        <w:t xml:space="preserve"> also added t</w:t>
      </w:r>
      <w:r w:rsidR="006A5D81" w:rsidRPr="006A5D81">
        <w:rPr>
          <w:color w:val="FF0000"/>
          <w:lang w:val="en-GB"/>
        </w:rPr>
        <w:t>o Underlying Financial Institution Credit Transfer.</w:t>
      </w:r>
    </w:p>
    <w:p w14:paraId="5925DF66" w14:textId="2BF3F19F" w:rsidR="00F64F9D" w:rsidRPr="00F64F9D" w:rsidRDefault="00F64F9D" w:rsidP="00AB4794">
      <w:pPr>
        <w:rPr>
          <w:color w:val="00B050"/>
          <w:lang w:val="en-GB"/>
        </w:rPr>
      </w:pPr>
      <w:r w:rsidRPr="00F64F9D">
        <w:rPr>
          <w:color w:val="00B050"/>
          <w:lang w:val="en-GB"/>
        </w:rPr>
        <w:t>The PAYSEG supported this.</w:t>
      </w:r>
    </w:p>
    <w:p w14:paraId="23837E48" w14:textId="72DBBDED" w:rsidR="00F6189B" w:rsidRDefault="00F6189B" w:rsidP="00AB4794">
      <w:pPr>
        <w:rPr>
          <w:color w:val="FF0000"/>
          <w:lang w:val="en-GB"/>
        </w:rPr>
      </w:pPr>
    </w:p>
    <w:p w14:paraId="6A5115EB" w14:textId="77777777" w:rsidR="00D303EC" w:rsidRDefault="00D303EC">
      <w:pPr>
        <w:rPr>
          <w:color w:val="FF0000"/>
          <w:lang w:val="en-GB"/>
        </w:rPr>
      </w:pPr>
      <w:r>
        <w:rPr>
          <w:color w:val="FF0000"/>
          <w:lang w:val="en-GB"/>
        </w:rPr>
        <w:br w:type="page"/>
      </w:r>
    </w:p>
    <w:p w14:paraId="6D5B224B" w14:textId="212D84EC" w:rsidR="00F6189B" w:rsidRPr="00D303EC" w:rsidRDefault="00F6189B" w:rsidP="00AB4794">
      <w:pPr>
        <w:rPr>
          <w:lang w:val="en-GB"/>
        </w:rPr>
      </w:pPr>
      <w:r w:rsidRPr="00D303EC">
        <w:rPr>
          <w:lang w:val="en-GB"/>
        </w:rPr>
        <w:lastRenderedPageBreak/>
        <w:t>Current:</w:t>
      </w:r>
    </w:p>
    <w:p w14:paraId="54C6028A" w14:textId="77777777" w:rsidR="00123A18" w:rsidRPr="00D303EC" w:rsidRDefault="00123A18" w:rsidP="00AB4794">
      <w:pPr>
        <w:rPr>
          <w:lang w:val="en-GB"/>
        </w:rPr>
      </w:pPr>
    </w:p>
    <w:p w14:paraId="61CC4BBC" w14:textId="402DF557" w:rsidR="00123A18" w:rsidRPr="00D303EC" w:rsidRDefault="00123A18" w:rsidP="00AB4794">
      <w:pPr>
        <w:rPr>
          <w:lang w:val="en-GB"/>
        </w:rPr>
      </w:pPr>
      <w:r w:rsidRPr="00D303EC">
        <w:rPr>
          <w:lang w:val="en-GB"/>
        </w:rPr>
        <w:t>There is no regulatory reporting element present in the pacs.009 currently.</w:t>
      </w:r>
    </w:p>
    <w:p w14:paraId="70197AD9" w14:textId="77777777" w:rsidR="00F6189B" w:rsidRDefault="00F6189B" w:rsidP="00AB4794">
      <w:pPr>
        <w:rPr>
          <w:color w:val="FF0000"/>
          <w:lang w:val="en-GB"/>
        </w:rPr>
      </w:pPr>
    </w:p>
    <w:p w14:paraId="1340779D" w14:textId="7839B98A" w:rsidR="00F6189B" w:rsidRDefault="00F6189B" w:rsidP="00AB4794">
      <w:pPr>
        <w:rPr>
          <w:color w:val="FF0000"/>
          <w:lang w:val="en-GB"/>
        </w:rPr>
      </w:pPr>
      <w:r w:rsidRPr="00F6189B">
        <w:rPr>
          <w:noProof/>
          <w:color w:val="FF0000"/>
          <w:lang w:val="en-GB"/>
        </w:rPr>
        <w:drawing>
          <wp:inline distT="0" distB="0" distL="0" distR="0" wp14:anchorId="598FE80F" wp14:editId="486A331A">
            <wp:extent cx="5029458" cy="5683542"/>
            <wp:effectExtent l="0" t="0" r="0" b="0"/>
            <wp:docPr id="62697953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79538" name="Picture 1" descr="A screenshot of a computer screen&#10;&#10;AI-generated content may be incorrect."/>
                    <pic:cNvPicPr/>
                  </pic:nvPicPr>
                  <pic:blipFill>
                    <a:blip r:embed="rId26"/>
                    <a:stretch>
                      <a:fillRect/>
                    </a:stretch>
                  </pic:blipFill>
                  <pic:spPr>
                    <a:xfrm>
                      <a:off x="0" y="0"/>
                      <a:ext cx="5029458" cy="5683542"/>
                    </a:xfrm>
                    <a:prstGeom prst="rect">
                      <a:avLst/>
                    </a:prstGeom>
                  </pic:spPr>
                </pic:pic>
              </a:graphicData>
            </a:graphic>
          </wp:inline>
        </w:drawing>
      </w:r>
    </w:p>
    <w:p w14:paraId="3408CE54" w14:textId="77777777" w:rsidR="00F6189B" w:rsidRDefault="00F6189B" w:rsidP="00AB4794">
      <w:pPr>
        <w:rPr>
          <w:color w:val="FF0000"/>
          <w:lang w:val="en-GB"/>
        </w:rPr>
      </w:pPr>
    </w:p>
    <w:p w14:paraId="0D3188D9" w14:textId="77777777" w:rsidR="00F6189B" w:rsidRPr="006A5D81" w:rsidRDefault="00F6189B" w:rsidP="00AB4794">
      <w:pPr>
        <w:rPr>
          <w:color w:val="FF0000"/>
          <w:lang w:val="en-GB"/>
        </w:rPr>
      </w:pPr>
    </w:p>
    <w:p w14:paraId="1C7BD149" w14:textId="77777777" w:rsidR="00F6189B" w:rsidRDefault="00F6189B" w:rsidP="00C47AF0">
      <w:pPr>
        <w:rPr>
          <w:lang w:val="en-GB"/>
        </w:rPr>
      </w:pPr>
    </w:p>
    <w:p w14:paraId="70843103" w14:textId="77777777" w:rsidR="00F6189B" w:rsidRDefault="00F6189B" w:rsidP="00C47AF0">
      <w:pPr>
        <w:rPr>
          <w:lang w:val="en-GB"/>
        </w:rPr>
      </w:pPr>
    </w:p>
    <w:p w14:paraId="49BCBAB4" w14:textId="77777777" w:rsidR="00F6189B" w:rsidRDefault="00F6189B" w:rsidP="00C47AF0">
      <w:pPr>
        <w:rPr>
          <w:lang w:val="en-GB"/>
        </w:rPr>
      </w:pPr>
    </w:p>
    <w:p w14:paraId="08C0E7C3" w14:textId="77777777" w:rsidR="00F6189B" w:rsidRDefault="00F6189B" w:rsidP="00C47AF0">
      <w:pPr>
        <w:rPr>
          <w:lang w:val="en-GB"/>
        </w:rPr>
      </w:pPr>
    </w:p>
    <w:p w14:paraId="321577EB" w14:textId="77777777" w:rsidR="00F6189B" w:rsidRDefault="00F6189B" w:rsidP="00C47AF0">
      <w:pPr>
        <w:rPr>
          <w:lang w:val="en-GB"/>
        </w:rPr>
      </w:pPr>
    </w:p>
    <w:p w14:paraId="0D885177" w14:textId="77777777" w:rsidR="00F6189B" w:rsidRDefault="00F6189B" w:rsidP="00C47AF0">
      <w:pPr>
        <w:rPr>
          <w:lang w:val="en-GB"/>
        </w:rPr>
      </w:pPr>
    </w:p>
    <w:p w14:paraId="126C4234" w14:textId="77777777" w:rsidR="00F6189B" w:rsidRDefault="00F6189B" w:rsidP="00C47AF0">
      <w:pPr>
        <w:rPr>
          <w:lang w:val="en-GB"/>
        </w:rPr>
      </w:pPr>
    </w:p>
    <w:p w14:paraId="4635417C" w14:textId="77777777" w:rsidR="00F6189B" w:rsidRDefault="00F6189B" w:rsidP="00C47AF0">
      <w:pPr>
        <w:rPr>
          <w:lang w:val="en-GB"/>
        </w:rPr>
      </w:pPr>
    </w:p>
    <w:p w14:paraId="23BD5B33" w14:textId="77777777" w:rsidR="00F6189B" w:rsidRDefault="00F6189B" w:rsidP="00C47AF0">
      <w:pPr>
        <w:rPr>
          <w:lang w:val="en-GB"/>
        </w:rPr>
      </w:pPr>
    </w:p>
    <w:p w14:paraId="25258052" w14:textId="77777777" w:rsidR="00F6189B" w:rsidRDefault="00F6189B" w:rsidP="00C47AF0">
      <w:pPr>
        <w:rPr>
          <w:lang w:val="en-GB"/>
        </w:rPr>
      </w:pPr>
    </w:p>
    <w:p w14:paraId="46034BE0" w14:textId="77777777" w:rsidR="00F6189B" w:rsidRDefault="00F6189B" w:rsidP="00C47AF0">
      <w:pPr>
        <w:rPr>
          <w:lang w:val="en-GB"/>
        </w:rPr>
      </w:pPr>
    </w:p>
    <w:p w14:paraId="542A2B88" w14:textId="77777777" w:rsidR="00F6189B" w:rsidRDefault="00F6189B" w:rsidP="00C47AF0">
      <w:pPr>
        <w:rPr>
          <w:lang w:val="en-GB"/>
        </w:rPr>
      </w:pPr>
    </w:p>
    <w:p w14:paraId="2A4AE873" w14:textId="77777777" w:rsidR="00F6189B" w:rsidRDefault="00F6189B" w:rsidP="00C47AF0">
      <w:pPr>
        <w:rPr>
          <w:lang w:val="en-GB"/>
        </w:rPr>
      </w:pPr>
    </w:p>
    <w:p w14:paraId="344C02A4" w14:textId="03B2AE65" w:rsidR="00F6189B" w:rsidRDefault="00F6189B" w:rsidP="00C47AF0">
      <w:pPr>
        <w:rPr>
          <w:lang w:val="en-GB"/>
        </w:rPr>
      </w:pPr>
      <w:r>
        <w:rPr>
          <w:lang w:val="en-GB"/>
        </w:rPr>
        <w:t>Proposed implementatio</w:t>
      </w:r>
      <w:r w:rsidR="009122C0">
        <w:rPr>
          <w:lang w:val="en-GB"/>
        </w:rPr>
        <w:t>n</w:t>
      </w:r>
    </w:p>
    <w:p w14:paraId="064A0948" w14:textId="18150D17" w:rsidR="00123A18" w:rsidRDefault="00123A18" w:rsidP="00C47AF0">
      <w:pPr>
        <w:rPr>
          <w:lang w:val="en-GB"/>
        </w:rPr>
      </w:pPr>
    </w:p>
    <w:p w14:paraId="137C5B61" w14:textId="765AD41F" w:rsidR="00123A18" w:rsidRDefault="00123A18" w:rsidP="00C47AF0">
      <w:pPr>
        <w:rPr>
          <w:lang w:val="en-GB"/>
        </w:rPr>
      </w:pPr>
      <w:r>
        <w:rPr>
          <w:lang w:val="en-GB"/>
        </w:rPr>
        <w:t xml:space="preserve">The regulatory reporting element </w:t>
      </w:r>
      <w:r w:rsidR="00596F65">
        <w:rPr>
          <w:lang w:val="en-GB"/>
        </w:rPr>
        <w:t>is proposed to be</w:t>
      </w:r>
      <w:r>
        <w:rPr>
          <w:lang w:val="en-GB"/>
        </w:rPr>
        <w:t xml:space="preserve"> added to the pacs.009.</w:t>
      </w:r>
    </w:p>
    <w:p w14:paraId="1747D1B7" w14:textId="77777777" w:rsidR="00F6189B" w:rsidRDefault="00F6189B" w:rsidP="00C47AF0">
      <w:pPr>
        <w:rPr>
          <w:lang w:val="en-GB"/>
        </w:rPr>
      </w:pPr>
    </w:p>
    <w:p w14:paraId="44B452D6" w14:textId="1704E6C3" w:rsidR="00C47AF0" w:rsidRDefault="00AB4794" w:rsidP="00C47AF0">
      <w:pPr>
        <w:rPr>
          <w:lang w:val="en-GB"/>
        </w:rPr>
      </w:pPr>
      <w:r>
        <w:rPr>
          <w:noProof/>
        </w:rPr>
        <w:drawing>
          <wp:inline distT="0" distB="0" distL="0" distR="0" wp14:anchorId="47F166C6" wp14:editId="2EF405F9">
            <wp:extent cx="5701030" cy="3152775"/>
            <wp:effectExtent l="0" t="0" r="0" b="9525"/>
            <wp:docPr id="20495020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502081" name="Picture 1" descr="A screenshot of a computer&#10;&#10;AI-generated content may be incorrect."/>
                    <pic:cNvPicPr/>
                  </pic:nvPicPr>
                  <pic:blipFill>
                    <a:blip r:embed="rId27"/>
                    <a:stretch>
                      <a:fillRect/>
                    </a:stretch>
                  </pic:blipFill>
                  <pic:spPr>
                    <a:xfrm>
                      <a:off x="0" y="0"/>
                      <a:ext cx="5701030" cy="3152775"/>
                    </a:xfrm>
                    <a:prstGeom prst="rect">
                      <a:avLst/>
                    </a:prstGeom>
                  </pic:spPr>
                </pic:pic>
              </a:graphicData>
            </a:graphic>
          </wp:inline>
        </w:drawing>
      </w:r>
    </w:p>
    <w:p w14:paraId="5810B671" w14:textId="77777777" w:rsidR="00F6189B" w:rsidRPr="009E2C3B" w:rsidRDefault="00F6189B" w:rsidP="00C47AF0">
      <w:pPr>
        <w:rPr>
          <w:lang w:val="en-GB"/>
        </w:rPr>
      </w:pPr>
    </w:p>
    <w:p w14:paraId="54DAA492" w14:textId="77777777" w:rsidR="00C47AF0" w:rsidRPr="009E2C3B" w:rsidRDefault="00C47AF0" w:rsidP="00C47AF0">
      <w:pPr>
        <w:pStyle w:val="Heading2"/>
        <w:numPr>
          <w:ilvl w:val="0"/>
          <w:numId w:val="25"/>
        </w:numPr>
        <w:ind w:left="240"/>
        <w:rPr>
          <w:lang w:val="en-GB"/>
        </w:rPr>
      </w:pPr>
      <w:r w:rsidRPr="009E2C3B">
        <w:rPr>
          <w:lang w:val="en-GB"/>
        </w:rPr>
        <w:t>Proposed timing:</w:t>
      </w:r>
    </w:p>
    <w:p w14:paraId="62E86428"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08573AAF"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16C82830" w14:textId="77777777" w:rsidTr="00B46BAA">
        <w:tc>
          <w:tcPr>
            <w:tcW w:w="1101" w:type="dxa"/>
            <w:tcBorders>
              <w:bottom w:val="single" w:sz="4" w:space="0" w:color="auto"/>
            </w:tcBorders>
          </w:tcPr>
          <w:p w14:paraId="1573117C" w14:textId="77777777" w:rsidR="00C47AF0" w:rsidRPr="009E2C3B" w:rsidRDefault="00C47AF0" w:rsidP="00B46BAA">
            <w:pPr>
              <w:rPr>
                <w:lang w:val="en-GB"/>
              </w:rPr>
            </w:pPr>
            <w:r w:rsidRPr="009E2C3B">
              <w:rPr>
                <w:lang w:val="en-GB"/>
              </w:rPr>
              <w:t>Timing</w:t>
            </w:r>
          </w:p>
        </w:tc>
        <w:tc>
          <w:tcPr>
            <w:tcW w:w="3543" w:type="dxa"/>
          </w:tcPr>
          <w:p w14:paraId="7A728794" w14:textId="77777777" w:rsidR="00C47AF0" w:rsidRPr="009E2C3B" w:rsidRDefault="00C47AF0" w:rsidP="00B46BAA">
            <w:pPr>
              <w:numPr>
                <w:ilvl w:val="0"/>
                <w:numId w:val="12"/>
              </w:numPr>
              <w:jc w:val="both"/>
              <w:rPr>
                <w:lang w:val="en-GB"/>
              </w:rPr>
            </w:pPr>
            <w:r w:rsidRPr="009E2C3B">
              <w:rPr>
                <w:lang w:val="en-GB"/>
              </w:rPr>
              <w:t xml:space="preserve">As </w:t>
            </w:r>
            <w:proofErr w:type="gramStart"/>
            <w:r w:rsidRPr="009E2C3B">
              <w:rPr>
                <w:lang w:val="en-GB"/>
              </w:rPr>
              <w:t>requested</w:t>
            </w:r>
            <w:proofErr w:type="gramEnd"/>
            <w:r w:rsidRPr="009E2C3B">
              <w:rPr>
                <w:lang w:val="en-GB"/>
              </w:rPr>
              <w:t xml:space="preserve"> </w:t>
            </w:r>
          </w:p>
        </w:tc>
      </w:tr>
    </w:tbl>
    <w:p w14:paraId="5A4676B7" w14:textId="77777777" w:rsidR="00C47AF0" w:rsidRPr="009E2C3B" w:rsidRDefault="00C47AF0" w:rsidP="00C47AF0">
      <w:pPr>
        <w:rPr>
          <w:b/>
          <w:lang w:val="en-GB"/>
        </w:rPr>
      </w:pPr>
    </w:p>
    <w:p w14:paraId="5C451EEC" w14:textId="77777777" w:rsidR="00C47AF0" w:rsidRPr="009E2C3B" w:rsidRDefault="00C47AF0" w:rsidP="00C47AF0">
      <w:pPr>
        <w:pStyle w:val="Heading2"/>
        <w:numPr>
          <w:ilvl w:val="0"/>
          <w:numId w:val="25"/>
        </w:numPr>
        <w:ind w:left="240"/>
        <w:rPr>
          <w:lang w:val="en-GB"/>
        </w:rPr>
      </w:pPr>
      <w:r w:rsidRPr="009E2C3B">
        <w:rPr>
          <w:lang w:val="en-GB"/>
        </w:rPr>
        <w:t>Final decision of the SEG(s):</w:t>
      </w:r>
    </w:p>
    <w:p w14:paraId="62C038C5"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4C676114" w14:textId="77777777" w:rsidTr="00B46BAA">
        <w:tc>
          <w:tcPr>
            <w:tcW w:w="1101" w:type="dxa"/>
          </w:tcPr>
          <w:p w14:paraId="034ED322" w14:textId="77777777" w:rsidR="00C47AF0" w:rsidRPr="009E2C3B" w:rsidRDefault="00C47AF0" w:rsidP="00B46BAA">
            <w:pPr>
              <w:rPr>
                <w:lang w:val="en-GB"/>
              </w:rPr>
            </w:pPr>
            <w:r w:rsidRPr="009E2C3B">
              <w:rPr>
                <w:lang w:val="en-GB"/>
              </w:rPr>
              <w:t>Approve</w:t>
            </w:r>
          </w:p>
        </w:tc>
        <w:tc>
          <w:tcPr>
            <w:tcW w:w="1559" w:type="dxa"/>
          </w:tcPr>
          <w:p w14:paraId="0206729B" w14:textId="644C6EEF" w:rsidR="00C47AF0" w:rsidRPr="009E2C3B" w:rsidRDefault="00904882" w:rsidP="00B46BAA">
            <w:pPr>
              <w:rPr>
                <w:lang w:val="en-GB"/>
              </w:rPr>
            </w:pPr>
            <w:r>
              <w:rPr>
                <w:color w:val="FF0000"/>
                <w:lang w:val="en-GB"/>
              </w:rPr>
              <w:t>X</w:t>
            </w:r>
          </w:p>
        </w:tc>
      </w:tr>
    </w:tbl>
    <w:p w14:paraId="350412A7" w14:textId="77777777" w:rsidR="00C47AF0" w:rsidRPr="009E2C3B" w:rsidRDefault="00C47AF0" w:rsidP="00C47AF0">
      <w:pPr>
        <w:rPr>
          <w:lang w:val="en-GB"/>
        </w:rPr>
      </w:pPr>
      <w:r w:rsidRPr="009E2C3B">
        <w:rPr>
          <w:lang w:val="en-GB"/>
        </w:rPr>
        <w:t>Comments:</w:t>
      </w:r>
    </w:p>
    <w:p w14:paraId="784C736C"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4C830823" w14:textId="77777777" w:rsidTr="00B46BAA">
        <w:tc>
          <w:tcPr>
            <w:tcW w:w="1101" w:type="dxa"/>
          </w:tcPr>
          <w:p w14:paraId="27F4DF83" w14:textId="77777777" w:rsidR="00C47AF0" w:rsidRPr="009E2C3B" w:rsidRDefault="00C47AF0" w:rsidP="00B46BAA">
            <w:pPr>
              <w:rPr>
                <w:lang w:val="en-GB"/>
              </w:rPr>
            </w:pPr>
            <w:r w:rsidRPr="009E2C3B">
              <w:rPr>
                <w:lang w:val="en-GB"/>
              </w:rPr>
              <w:t>Reject</w:t>
            </w:r>
          </w:p>
        </w:tc>
        <w:tc>
          <w:tcPr>
            <w:tcW w:w="1559" w:type="dxa"/>
          </w:tcPr>
          <w:p w14:paraId="782F6001" w14:textId="77777777" w:rsidR="00C47AF0" w:rsidRPr="009E2C3B" w:rsidRDefault="00C47AF0" w:rsidP="00B46BAA">
            <w:pPr>
              <w:rPr>
                <w:lang w:val="en-GB"/>
              </w:rPr>
            </w:pPr>
          </w:p>
        </w:tc>
      </w:tr>
    </w:tbl>
    <w:p w14:paraId="59DC17A1" w14:textId="77777777" w:rsidR="00C47AF0" w:rsidRDefault="00C47AF0" w:rsidP="00C47AF0">
      <w:pPr>
        <w:rPr>
          <w:lang w:val="en-GB"/>
        </w:rPr>
      </w:pPr>
      <w:r w:rsidRPr="009E2C3B">
        <w:rPr>
          <w:lang w:val="en-GB"/>
        </w:rPr>
        <w:t>Reason for rejection:</w:t>
      </w:r>
    </w:p>
    <w:p w14:paraId="6B83716C" w14:textId="77777777" w:rsidR="00C47AF0" w:rsidRDefault="00C47AF0" w:rsidP="00C47AF0">
      <w:r>
        <w:br w:type="page"/>
      </w:r>
    </w:p>
    <w:p w14:paraId="40ED0D8B" w14:textId="77777777" w:rsidR="00C47AF0" w:rsidRDefault="00C47AF0" w:rsidP="00C47AF0">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1481</w:t>
      </w:r>
    </w:p>
    <w:p w14:paraId="6A26F4CC" w14:textId="7EDF496B" w:rsidR="006D3A6A" w:rsidRPr="00D27395" w:rsidRDefault="006D3A6A" w:rsidP="00A2045D">
      <w:pPr>
        <w:jc w:val="center"/>
        <w:rPr>
          <w:lang w:val="en-GB"/>
        </w:rPr>
      </w:pPr>
      <w:r w:rsidRPr="00A2045D">
        <w:rPr>
          <w:b/>
          <w:lang w:val="en-GB"/>
        </w:rPr>
        <w:t>‘Standardise’ the usage of Regulatory Reporting elements</w:t>
      </w:r>
    </w:p>
    <w:p w14:paraId="24681099" w14:textId="5FB78FB8" w:rsidR="00EE4418" w:rsidRPr="00A2045D" w:rsidRDefault="00EE4418" w:rsidP="00C47AF0">
      <w:pPr>
        <w:rPr>
          <w:bCs/>
          <w:lang w:val="en-GB"/>
        </w:rPr>
      </w:pPr>
    </w:p>
    <w:p w14:paraId="3207BDB5" w14:textId="77777777" w:rsidR="00C47AF0" w:rsidRDefault="00C47AF0" w:rsidP="00431E6C">
      <w:pPr>
        <w:pStyle w:val="Heading2"/>
        <w:numPr>
          <w:ilvl w:val="0"/>
          <w:numId w:val="40"/>
        </w:numPr>
        <w:rPr>
          <w:lang w:val="en-GB"/>
        </w:rPr>
      </w:pPr>
      <w:r>
        <w:rPr>
          <w:lang w:val="en-GB"/>
        </w:rPr>
        <w:t>Origin of the request:</w:t>
      </w:r>
    </w:p>
    <w:p w14:paraId="6E05A0DE" w14:textId="77777777" w:rsidR="00C47AF0" w:rsidRDefault="00C47AF0" w:rsidP="00C47AF0">
      <w:pPr>
        <w:rPr>
          <w:lang w:val="en-GB"/>
        </w:rPr>
      </w:pPr>
      <w:r w:rsidRPr="008438AF">
        <w:rPr>
          <w:i/>
          <w:lang w:val="en-GB"/>
        </w:rPr>
        <w:t>A.1 Submitter</w:t>
      </w:r>
      <w:r>
        <w:rPr>
          <w:lang w:val="en-GB"/>
        </w:rPr>
        <w:t xml:space="preserve">: </w:t>
      </w:r>
      <w:r w:rsidRPr="00E96308">
        <w:rPr>
          <w:lang w:val="en-GB"/>
        </w:rPr>
        <w:t>PMPG (Payments Market Practice Group)</w:t>
      </w:r>
      <w:r>
        <w:rPr>
          <w:lang w:val="en-GB"/>
        </w:rPr>
        <w:tab/>
      </w:r>
    </w:p>
    <w:p w14:paraId="68F955DD" w14:textId="77777777" w:rsidR="00C47AF0" w:rsidRDefault="00C47AF0" w:rsidP="00C47AF0">
      <w:pPr>
        <w:rPr>
          <w:lang w:val="en-GB"/>
        </w:rPr>
      </w:pPr>
    </w:p>
    <w:p w14:paraId="405FEACF" w14:textId="77777777" w:rsidR="00C47AF0" w:rsidRPr="001273FC" w:rsidRDefault="00C47AF0" w:rsidP="00C47AF0">
      <w:pPr>
        <w:rPr>
          <w:lang w:val="fr-FR"/>
        </w:rPr>
      </w:pPr>
      <w:r w:rsidRPr="001273FC">
        <w:rPr>
          <w:i/>
          <w:lang w:val="fr-FR"/>
        </w:rPr>
        <w:t xml:space="preserve">A.2 Contact </w:t>
      </w:r>
      <w:proofErr w:type="spellStart"/>
      <w:proofErr w:type="gramStart"/>
      <w:r w:rsidRPr="001273FC">
        <w:rPr>
          <w:i/>
          <w:lang w:val="fr-FR"/>
        </w:rPr>
        <w:t>person</w:t>
      </w:r>
      <w:proofErr w:type="spellEnd"/>
      <w:r w:rsidRPr="001273FC">
        <w:rPr>
          <w:i/>
          <w:lang w:val="fr-FR"/>
        </w:rPr>
        <w:t>:</w:t>
      </w:r>
      <w:proofErr w:type="gramEnd"/>
      <w:r w:rsidRPr="001273FC">
        <w:rPr>
          <w:lang w:val="fr-FR"/>
        </w:rPr>
        <w:t xml:space="preserve"> Sean Mouton </w:t>
      </w:r>
      <w:hyperlink r:id="rId28" w:history="1">
        <w:r w:rsidRPr="001273FC">
          <w:rPr>
            <w:rStyle w:val="Hyperlink"/>
            <w:lang w:val="fr-FR"/>
          </w:rPr>
          <w:t>Sean.Mouton@absa.africa</w:t>
        </w:r>
      </w:hyperlink>
    </w:p>
    <w:p w14:paraId="3ABFD3C7" w14:textId="77777777" w:rsidR="00C47AF0" w:rsidRPr="001273FC" w:rsidRDefault="00C47AF0" w:rsidP="00C47AF0">
      <w:pPr>
        <w:rPr>
          <w:lang w:val="fr-FR"/>
        </w:rPr>
      </w:pPr>
    </w:p>
    <w:p w14:paraId="6C2C4531" w14:textId="77777777" w:rsidR="00C47AF0" w:rsidRDefault="00C47AF0" w:rsidP="00C47AF0">
      <w:pPr>
        <w:rPr>
          <w:lang w:val="en-GB"/>
        </w:rPr>
      </w:pPr>
      <w:r w:rsidRPr="008438AF">
        <w:rPr>
          <w:i/>
          <w:lang w:val="en-GB"/>
        </w:rPr>
        <w:t>A.</w:t>
      </w:r>
      <w:r>
        <w:rPr>
          <w:i/>
          <w:lang w:val="en-GB"/>
        </w:rPr>
        <w:t>3</w:t>
      </w:r>
      <w:r w:rsidRPr="008438AF">
        <w:rPr>
          <w:i/>
          <w:lang w:val="en-GB"/>
        </w:rPr>
        <w:t xml:space="preserve"> Sponsors</w:t>
      </w:r>
      <w:r w:rsidRPr="008438AF">
        <w:rPr>
          <w:lang w:val="en-GB"/>
        </w:rPr>
        <w:t>:</w:t>
      </w:r>
      <w:r>
        <w:rPr>
          <w:lang w:val="en-GB"/>
        </w:rPr>
        <w:t xml:space="preserve"> </w:t>
      </w:r>
      <w:r w:rsidRPr="00E96308">
        <w:rPr>
          <w:lang w:val="en-GB"/>
        </w:rPr>
        <w:t>PMPG (Payments Market Practice Group)</w:t>
      </w:r>
    </w:p>
    <w:p w14:paraId="79676913" w14:textId="77777777" w:rsidR="00C47AF0" w:rsidRDefault="00C47AF0" w:rsidP="00C47AF0">
      <w:pPr>
        <w:rPr>
          <w:lang w:val="en-GB"/>
        </w:rPr>
      </w:pPr>
    </w:p>
    <w:p w14:paraId="0F36FCE9" w14:textId="77777777" w:rsidR="00C47AF0" w:rsidRDefault="00C47AF0" w:rsidP="00431E6C">
      <w:pPr>
        <w:pStyle w:val="Heading2"/>
        <w:numPr>
          <w:ilvl w:val="0"/>
          <w:numId w:val="40"/>
        </w:numPr>
        <w:rPr>
          <w:lang w:val="en-GB"/>
        </w:rPr>
      </w:pPr>
      <w:r>
        <w:rPr>
          <w:lang w:val="en-GB"/>
        </w:rPr>
        <w:t>Related m</w:t>
      </w:r>
      <w:r w:rsidRPr="00451986">
        <w:rPr>
          <w:lang w:val="en-GB"/>
        </w:rPr>
        <w:t>essages:</w:t>
      </w:r>
    </w:p>
    <w:p w14:paraId="2DD472A2" w14:textId="71946D75" w:rsidR="00D925D3" w:rsidRPr="00D925D3" w:rsidRDefault="00C47AF0" w:rsidP="00D925D3">
      <w:pPr>
        <w:pStyle w:val="ListParagraph"/>
        <w:rPr>
          <w:b/>
          <w:bCs/>
        </w:rPr>
      </w:pPr>
      <w:r w:rsidRPr="00852F26">
        <w:rPr>
          <w:b/>
          <w:bCs/>
        </w:rPr>
        <w:t>Account Switching</w:t>
      </w:r>
      <w:r>
        <w:rPr>
          <w:b/>
          <w:bCs/>
        </w:rPr>
        <w:t xml:space="preserve"> </w:t>
      </w:r>
      <w:proofErr w:type="gramStart"/>
      <w:r>
        <w:rPr>
          <w:b/>
          <w:bCs/>
        </w:rPr>
        <w:t>message set</w:t>
      </w:r>
      <w:proofErr w:type="gramEnd"/>
      <w:r>
        <w:rPr>
          <w:b/>
          <w:bCs/>
        </w:rPr>
        <w:t xml:space="preserve"> </w:t>
      </w:r>
      <w:r w:rsidRPr="00852F26">
        <w:rPr>
          <w:b/>
          <w:bCs/>
        </w:rPr>
        <w:t>(under the responsibility o</w:t>
      </w:r>
      <w:r>
        <w:rPr>
          <w:b/>
          <w:bCs/>
        </w:rPr>
        <w:t>f Payments UK</w:t>
      </w:r>
      <w:r w:rsidRPr="00852F26">
        <w:rPr>
          <w:b/>
          <w:bCs/>
        </w:rPr>
        <w:t>):</w:t>
      </w:r>
    </w:p>
    <w:tbl>
      <w:tblPr>
        <w:tblW w:w="8572" w:type="dxa"/>
        <w:tblInd w:w="108" w:type="dxa"/>
        <w:tblLook w:val="04A0" w:firstRow="1" w:lastRow="0" w:firstColumn="1" w:lastColumn="0" w:noHBand="0" w:noVBand="1"/>
      </w:tblPr>
      <w:tblGrid>
        <w:gridCol w:w="2516"/>
        <w:gridCol w:w="6056"/>
      </w:tblGrid>
      <w:tr w:rsidR="00C47AF0" w:rsidRPr="00852F26" w14:paraId="6777B0DD" w14:textId="77777777" w:rsidTr="00322AC9">
        <w:trPr>
          <w:trHeight w:val="300"/>
        </w:trPr>
        <w:tc>
          <w:tcPr>
            <w:tcW w:w="2516" w:type="dxa"/>
            <w:tcBorders>
              <w:top w:val="nil"/>
              <w:left w:val="nil"/>
              <w:bottom w:val="nil"/>
              <w:right w:val="nil"/>
            </w:tcBorders>
            <w:noWrap/>
            <w:hideMark/>
          </w:tcPr>
          <w:p w14:paraId="0687B0C7" w14:textId="77777777" w:rsidR="00C47AF0" w:rsidRPr="00852F26" w:rsidRDefault="00C47AF0" w:rsidP="00682CA0">
            <w:pPr>
              <w:rPr>
                <w:b/>
                <w:bCs/>
              </w:rPr>
            </w:pPr>
            <w:r w:rsidRPr="00852F26">
              <w:rPr>
                <w:b/>
                <w:bCs/>
              </w:rPr>
              <w:t>acmt.027.001.0</w:t>
            </w:r>
            <w:r>
              <w:rPr>
                <w:b/>
                <w:bCs/>
              </w:rPr>
              <w:t>5</w:t>
            </w:r>
          </w:p>
        </w:tc>
        <w:tc>
          <w:tcPr>
            <w:tcW w:w="6056" w:type="dxa"/>
            <w:tcBorders>
              <w:top w:val="nil"/>
              <w:left w:val="nil"/>
              <w:bottom w:val="nil"/>
              <w:right w:val="nil"/>
            </w:tcBorders>
            <w:noWrap/>
            <w:hideMark/>
          </w:tcPr>
          <w:p w14:paraId="1E957A0B" w14:textId="77777777" w:rsidR="00C47AF0" w:rsidRPr="00852F26" w:rsidRDefault="00C47AF0" w:rsidP="00682CA0">
            <w:r w:rsidRPr="00852F26">
              <w:t>AccountSwitchInformationRequestV0</w:t>
            </w:r>
            <w:r>
              <w:t>5</w:t>
            </w:r>
          </w:p>
        </w:tc>
      </w:tr>
      <w:tr w:rsidR="00C47AF0" w:rsidRPr="00852F26" w14:paraId="47ABABA3" w14:textId="77777777" w:rsidTr="00322AC9">
        <w:trPr>
          <w:trHeight w:val="300"/>
        </w:trPr>
        <w:tc>
          <w:tcPr>
            <w:tcW w:w="2516" w:type="dxa"/>
            <w:tcBorders>
              <w:top w:val="nil"/>
              <w:left w:val="nil"/>
              <w:bottom w:val="nil"/>
              <w:right w:val="nil"/>
            </w:tcBorders>
            <w:noWrap/>
            <w:hideMark/>
          </w:tcPr>
          <w:p w14:paraId="75C90950" w14:textId="77777777" w:rsidR="00C47AF0" w:rsidRPr="00852F26" w:rsidRDefault="00C47AF0" w:rsidP="00682CA0">
            <w:pPr>
              <w:rPr>
                <w:b/>
                <w:bCs/>
              </w:rPr>
            </w:pPr>
            <w:r w:rsidRPr="00852F26">
              <w:rPr>
                <w:b/>
                <w:bCs/>
              </w:rPr>
              <w:t>acmt.028.001.0</w:t>
            </w:r>
            <w:r>
              <w:rPr>
                <w:b/>
                <w:bCs/>
              </w:rPr>
              <w:t>5</w:t>
            </w:r>
          </w:p>
        </w:tc>
        <w:tc>
          <w:tcPr>
            <w:tcW w:w="6056" w:type="dxa"/>
            <w:tcBorders>
              <w:top w:val="nil"/>
              <w:left w:val="nil"/>
              <w:bottom w:val="nil"/>
              <w:right w:val="nil"/>
            </w:tcBorders>
            <w:noWrap/>
            <w:hideMark/>
          </w:tcPr>
          <w:p w14:paraId="3C774C02" w14:textId="77777777" w:rsidR="00C47AF0" w:rsidRPr="00852F26" w:rsidRDefault="00C47AF0" w:rsidP="00682CA0">
            <w:r w:rsidRPr="00852F26">
              <w:t>AccountSwitchInformationResponseV0</w:t>
            </w:r>
            <w:r>
              <w:t>5</w:t>
            </w:r>
          </w:p>
        </w:tc>
      </w:tr>
      <w:tr w:rsidR="00C47AF0" w:rsidRPr="00852F26" w14:paraId="24D47263" w14:textId="77777777" w:rsidTr="00322AC9">
        <w:trPr>
          <w:trHeight w:val="300"/>
        </w:trPr>
        <w:tc>
          <w:tcPr>
            <w:tcW w:w="2516" w:type="dxa"/>
            <w:tcBorders>
              <w:top w:val="nil"/>
              <w:left w:val="nil"/>
              <w:bottom w:val="nil"/>
              <w:right w:val="nil"/>
            </w:tcBorders>
            <w:noWrap/>
            <w:hideMark/>
          </w:tcPr>
          <w:p w14:paraId="1FE46DEC" w14:textId="77777777" w:rsidR="00C47AF0" w:rsidRPr="00852F26" w:rsidRDefault="00C47AF0" w:rsidP="00682CA0">
            <w:pPr>
              <w:rPr>
                <w:b/>
                <w:bCs/>
              </w:rPr>
            </w:pPr>
            <w:r w:rsidRPr="00852F26">
              <w:rPr>
                <w:b/>
                <w:bCs/>
              </w:rPr>
              <w:t>acmt.029.001.0</w:t>
            </w:r>
            <w:r>
              <w:rPr>
                <w:b/>
                <w:bCs/>
              </w:rPr>
              <w:t>5</w:t>
            </w:r>
          </w:p>
        </w:tc>
        <w:tc>
          <w:tcPr>
            <w:tcW w:w="6056" w:type="dxa"/>
            <w:tcBorders>
              <w:top w:val="nil"/>
              <w:left w:val="nil"/>
              <w:bottom w:val="nil"/>
              <w:right w:val="nil"/>
            </w:tcBorders>
            <w:noWrap/>
            <w:hideMark/>
          </w:tcPr>
          <w:p w14:paraId="1959CB2E" w14:textId="77777777" w:rsidR="00C47AF0" w:rsidRPr="00852F26" w:rsidRDefault="00C47AF0" w:rsidP="00682CA0">
            <w:r w:rsidRPr="00852F26">
              <w:t>AccountSwitchCancelExistingPaymentV0</w:t>
            </w:r>
            <w:r>
              <w:t>5</w:t>
            </w:r>
          </w:p>
        </w:tc>
      </w:tr>
      <w:tr w:rsidR="00C47AF0" w:rsidRPr="00852F26" w14:paraId="3C362924" w14:textId="77777777" w:rsidTr="00322AC9">
        <w:trPr>
          <w:trHeight w:val="300"/>
        </w:trPr>
        <w:tc>
          <w:tcPr>
            <w:tcW w:w="2516" w:type="dxa"/>
            <w:tcBorders>
              <w:top w:val="nil"/>
              <w:left w:val="nil"/>
              <w:bottom w:val="nil"/>
              <w:right w:val="nil"/>
            </w:tcBorders>
            <w:noWrap/>
            <w:hideMark/>
          </w:tcPr>
          <w:p w14:paraId="05350F2B" w14:textId="77777777" w:rsidR="00C47AF0" w:rsidRPr="00852F26" w:rsidRDefault="00C47AF0" w:rsidP="00682CA0">
            <w:pPr>
              <w:rPr>
                <w:b/>
                <w:bCs/>
              </w:rPr>
            </w:pPr>
            <w:r w:rsidRPr="00852F26">
              <w:rPr>
                <w:b/>
                <w:bCs/>
              </w:rPr>
              <w:t>acmt.031.001.0</w:t>
            </w:r>
            <w:r>
              <w:rPr>
                <w:b/>
                <w:bCs/>
              </w:rPr>
              <w:t>5</w:t>
            </w:r>
          </w:p>
        </w:tc>
        <w:tc>
          <w:tcPr>
            <w:tcW w:w="6056" w:type="dxa"/>
            <w:tcBorders>
              <w:top w:val="nil"/>
              <w:left w:val="nil"/>
              <w:bottom w:val="nil"/>
              <w:right w:val="nil"/>
            </w:tcBorders>
            <w:noWrap/>
            <w:hideMark/>
          </w:tcPr>
          <w:p w14:paraId="5F9397DF" w14:textId="77777777" w:rsidR="00C47AF0" w:rsidRPr="00852F26" w:rsidRDefault="00C47AF0" w:rsidP="00682CA0">
            <w:r w:rsidRPr="00852F26">
              <w:t>AccountSwitchRequestBalanceTransferV0</w:t>
            </w:r>
            <w:r>
              <w:t>5</w:t>
            </w:r>
          </w:p>
        </w:tc>
      </w:tr>
      <w:tr w:rsidR="00C47AF0" w:rsidRPr="00852F26" w14:paraId="5DC30400" w14:textId="77777777" w:rsidTr="00322AC9">
        <w:trPr>
          <w:trHeight w:val="300"/>
        </w:trPr>
        <w:tc>
          <w:tcPr>
            <w:tcW w:w="2516" w:type="dxa"/>
            <w:tcBorders>
              <w:top w:val="nil"/>
              <w:left w:val="nil"/>
              <w:bottom w:val="nil"/>
              <w:right w:val="nil"/>
            </w:tcBorders>
            <w:noWrap/>
            <w:hideMark/>
          </w:tcPr>
          <w:p w14:paraId="04D52FD6" w14:textId="77777777" w:rsidR="00C47AF0" w:rsidRPr="00852F26" w:rsidRDefault="00C47AF0" w:rsidP="00682CA0">
            <w:pPr>
              <w:rPr>
                <w:b/>
                <w:bCs/>
              </w:rPr>
            </w:pPr>
            <w:r w:rsidRPr="00852F26">
              <w:rPr>
                <w:b/>
                <w:bCs/>
              </w:rPr>
              <w:t>acmt.032.001.0</w:t>
            </w:r>
            <w:r>
              <w:rPr>
                <w:b/>
                <w:bCs/>
              </w:rPr>
              <w:t>5</w:t>
            </w:r>
          </w:p>
        </w:tc>
        <w:tc>
          <w:tcPr>
            <w:tcW w:w="6056" w:type="dxa"/>
            <w:tcBorders>
              <w:top w:val="nil"/>
              <w:left w:val="nil"/>
              <w:bottom w:val="nil"/>
              <w:right w:val="nil"/>
            </w:tcBorders>
            <w:noWrap/>
            <w:hideMark/>
          </w:tcPr>
          <w:p w14:paraId="0198CB7C" w14:textId="77777777" w:rsidR="00C47AF0" w:rsidRPr="00852F26" w:rsidRDefault="00C47AF0" w:rsidP="00682CA0">
            <w:r w:rsidRPr="00852F26">
              <w:t>AccountSwitchBalanceTransferAcknowledgementV0</w:t>
            </w:r>
            <w:r>
              <w:t>5</w:t>
            </w:r>
          </w:p>
        </w:tc>
      </w:tr>
      <w:tr w:rsidR="00C47AF0" w:rsidRPr="00852F26" w14:paraId="6B0423E6" w14:textId="77777777" w:rsidTr="00322AC9">
        <w:trPr>
          <w:trHeight w:val="300"/>
        </w:trPr>
        <w:tc>
          <w:tcPr>
            <w:tcW w:w="2516" w:type="dxa"/>
            <w:tcBorders>
              <w:top w:val="nil"/>
              <w:left w:val="nil"/>
              <w:bottom w:val="nil"/>
              <w:right w:val="nil"/>
            </w:tcBorders>
            <w:noWrap/>
            <w:hideMark/>
          </w:tcPr>
          <w:p w14:paraId="1D7D576F" w14:textId="77777777" w:rsidR="00C47AF0" w:rsidRPr="00852F26" w:rsidRDefault="00C47AF0" w:rsidP="00682CA0">
            <w:pPr>
              <w:rPr>
                <w:b/>
                <w:bCs/>
              </w:rPr>
            </w:pPr>
            <w:r w:rsidRPr="00852F26">
              <w:rPr>
                <w:b/>
                <w:bCs/>
              </w:rPr>
              <w:t>acmt.034.001.0</w:t>
            </w:r>
            <w:r>
              <w:rPr>
                <w:b/>
                <w:bCs/>
              </w:rPr>
              <w:t>5</w:t>
            </w:r>
          </w:p>
        </w:tc>
        <w:tc>
          <w:tcPr>
            <w:tcW w:w="6056" w:type="dxa"/>
            <w:tcBorders>
              <w:top w:val="nil"/>
              <w:left w:val="nil"/>
              <w:bottom w:val="nil"/>
              <w:right w:val="nil"/>
            </w:tcBorders>
            <w:noWrap/>
            <w:hideMark/>
          </w:tcPr>
          <w:p w14:paraId="158551A0" w14:textId="77777777" w:rsidR="00C47AF0" w:rsidRDefault="00C47AF0" w:rsidP="00682CA0">
            <w:r w:rsidRPr="00852F26">
              <w:t>AccountSwitchRequestPaymentV0</w:t>
            </w:r>
            <w:r>
              <w:t>5</w:t>
            </w:r>
          </w:p>
          <w:p w14:paraId="7DD8F895" w14:textId="77777777" w:rsidR="005E6A32" w:rsidRDefault="005E6A32" w:rsidP="00682CA0"/>
          <w:p w14:paraId="6C8FFDAF" w14:textId="77777777" w:rsidR="00D925D3" w:rsidRPr="00852F26" w:rsidRDefault="00D925D3" w:rsidP="00682CA0"/>
        </w:tc>
      </w:tr>
    </w:tbl>
    <w:p w14:paraId="355FBA4C" w14:textId="305DF195" w:rsidR="00C47AF0" w:rsidRPr="00D925D3" w:rsidRDefault="00C47AF0" w:rsidP="00D925D3">
      <w:pPr>
        <w:pStyle w:val="ListParagraph"/>
        <w:rPr>
          <w:b/>
          <w:bCs/>
        </w:rPr>
      </w:pPr>
      <w:r w:rsidRPr="00A6757D">
        <w:rPr>
          <w:b/>
          <w:bCs/>
        </w:rPr>
        <w:t>Payments Initiation</w:t>
      </w:r>
      <w:r>
        <w:rPr>
          <w:b/>
          <w:bCs/>
        </w:rPr>
        <w:t xml:space="preserve"> message set </w:t>
      </w:r>
      <w:r w:rsidRPr="00852F26">
        <w:rPr>
          <w:b/>
          <w:bCs/>
        </w:rPr>
        <w:t>(under the responsibility o</w:t>
      </w:r>
      <w:r>
        <w:rPr>
          <w:b/>
          <w:bCs/>
        </w:rPr>
        <w:t xml:space="preserve">f </w:t>
      </w:r>
      <w:r w:rsidRPr="00A6757D">
        <w:rPr>
          <w:b/>
          <w:bCs/>
        </w:rPr>
        <w:t>ISTH/SWIFT</w:t>
      </w:r>
      <w:r w:rsidRPr="00852F26">
        <w:rPr>
          <w:b/>
          <w:bCs/>
        </w:rPr>
        <w:t>):</w:t>
      </w:r>
    </w:p>
    <w:tbl>
      <w:tblPr>
        <w:tblW w:w="8572" w:type="dxa"/>
        <w:tblInd w:w="108" w:type="dxa"/>
        <w:tblLook w:val="04A0" w:firstRow="1" w:lastRow="0" w:firstColumn="1" w:lastColumn="0" w:noHBand="0" w:noVBand="1"/>
      </w:tblPr>
      <w:tblGrid>
        <w:gridCol w:w="2516"/>
        <w:gridCol w:w="6056"/>
      </w:tblGrid>
      <w:tr w:rsidR="00C47AF0" w:rsidRPr="00A6757D" w14:paraId="67D3FC7D" w14:textId="77777777" w:rsidTr="00322AC9">
        <w:trPr>
          <w:trHeight w:val="300"/>
        </w:trPr>
        <w:tc>
          <w:tcPr>
            <w:tcW w:w="2516" w:type="dxa"/>
            <w:tcBorders>
              <w:top w:val="nil"/>
              <w:left w:val="nil"/>
              <w:bottom w:val="nil"/>
              <w:right w:val="nil"/>
            </w:tcBorders>
            <w:noWrap/>
            <w:hideMark/>
          </w:tcPr>
          <w:p w14:paraId="347AC82E" w14:textId="77777777" w:rsidR="00C47AF0" w:rsidRDefault="00C47AF0" w:rsidP="00682CA0">
            <w:pPr>
              <w:rPr>
                <w:b/>
                <w:bCs/>
              </w:rPr>
            </w:pPr>
            <w:r w:rsidRPr="00A6757D">
              <w:rPr>
                <w:b/>
                <w:bCs/>
              </w:rPr>
              <w:t>pain.001.001.1</w:t>
            </w:r>
            <w:r>
              <w:rPr>
                <w:b/>
                <w:bCs/>
              </w:rPr>
              <w:t>2</w:t>
            </w:r>
          </w:p>
          <w:p w14:paraId="655E6CFE" w14:textId="77777777" w:rsidR="00C47AF0" w:rsidRPr="00A6757D" w:rsidRDefault="00C47AF0" w:rsidP="00682CA0">
            <w:pPr>
              <w:rPr>
                <w:b/>
                <w:bCs/>
              </w:rPr>
            </w:pPr>
            <w:r w:rsidRPr="00A6757D">
              <w:rPr>
                <w:b/>
                <w:bCs/>
              </w:rPr>
              <w:t>pain.008.001.</w:t>
            </w:r>
            <w:r>
              <w:rPr>
                <w:b/>
                <w:bCs/>
              </w:rPr>
              <w:t>11</w:t>
            </w:r>
          </w:p>
        </w:tc>
        <w:tc>
          <w:tcPr>
            <w:tcW w:w="6056" w:type="dxa"/>
            <w:tcBorders>
              <w:top w:val="nil"/>
              <w:left w:val="nil"/>
              <w:bottom w:val="nil"/>
              <w:right w:val="nil"/>
            </w:tcBorders>
            <w:noWrap/>
            <w:hideMark/>
          </w:tcPr>
          <w:p w14:paraId="728835C5" w14:textId="77777777" w:rsidR="00C47AF0" w:rsidRDefault="00C47AF0" w:rsidP="00682CA0">
            <w:r w:rsidRPr="00A6757D">
              <w:t>CustomerCreditTransferInitiationV1</w:t>
            </w:r>
            <w:r>
              <w:t>2</w:t>
            </w:r>
          </w:p>
          <w:p w14:paraId="6E83BD2D" w14:textId="77777777" w:rsidR="00C47AF0" w:rsidRDefault="00C47AF0" w:rsidP="00682CA0">
            <w:r w:rsidRPr="00A6757D">
              <w:t>CustomerDirectDebitInitiationV1</w:t>
            </w:r>
            <w:r>
              <w:t>1</w:t>
            </w:r>
          </w:p>
          <w:p w14:paraId="54B9AD70" w14:textId="77777777" w:rsidR="00D925D3" w:rsidRDefault="00D925D3" w:rsidP="00682CA0"/>
          <w:p w14:paraId="4EFD55DE" w14:textId="77777777" w:rsidR="00C47AF0" w:rsidRPr="00A6757D" w:rsidRDefault="00C47AF0" w:rsidP="00682CA0"/>
        </w:tc>
      </w:tr>
    </w:tbl>
    <w:p w14:paraId="3329E365" w14:textId="07DF24DE" w:rsidR="00C47AF0" w:rsidRPr="00D925D3" w:rsidRDefault="00C47AF0" w:rsidP="00D925D3">
      <w:pPr>
        <w:pStyle w:val="ListParagraph"/>
        <w:rPr>
          <w:b/>
          <w:bCs/>
        </w:rPr>
      </w:pPr>
      <w:r w:rsidRPr="00A6757D">
        <w:rPr>
          <w:b/>
          <w:bCs/>
        </w:rPr>
        <w:t>Creditor Payment Activation Request</w:t>
      </w:r>
      <w:r>
        <w:rPr>
          <w:b/>
          <w:bCs/>
        </w:rPr>
        <w:t xml:space="preserve"> message </w:t>
      </w:r>
      <w:proofErr w:type="gramStart"/>
      <w:r>
        <w:rPr>
          <w:b/>
          <w:bCs/>
        </w:rPr>
        <w:t>set</w:t>
      </w:r>
      <w:proofErr w:type="gramEnd"/>
      <w:r>
        <w:rPr>
          <w:b/>
          <w:bCs/>
        </w:rPr>
        <w:t xml:space="preserve"> </w:t>
      </w:r>
      <w:r w:rsidRPr="00852F26">
        <w:rPr>
          <w:b/>
          <w:bCs/>
        </w:rPr>
        <w:t>(under the responsibility o</w:t>
      </w:r>
      <w:r>
        <w:rPr>
          <w:b/>
          <w:bCs/>
        </w:rPr>
        <w:t xml:space="preserve">f </w:t>
      </w:r>
      <w:r w:rsidRPr="00A6757D">
        <w:rPr>
          <w:b/>
          <w:bCs/>
        </w:rPr>
        <w:t>CBI</w:t>
      </w:r>
      <w:r w:rsidRPr="00852F26">
        <w:rPr>
          <w:b/>
          <w:bCs/>
        </w:rPr>
        <w:t>):</w:t>
      </w:r>
    </w:p>
    <w:tbl>
      <w:tblPr>
        <w:tblW w:w="8572" w:type="dxa"/>
        <w:tblInd w:w="108" w:type="dxa"/>
        <w:tblLook w:val="04A0" w:firstRow="1" w:lastRow="0" w:firstColumn="1" w:lastColumn="0" w:noHBand="0" w:noVBand="1"/>
      </w:tblPr>
      <w:tblGrid>
        <w:gridCol w:w="2516"/>
        <w:gridCol w:w="6056"/>
      </w:tblGrid>
      <w:tr w:rsidR="00C47AF0" w:rsidRPr="00A6757D" w14:paraId="403AD378" w14:textId="77777777" w:rsidTr="00322AC9">
        <w:trPr>
          <w:trHeight w:val="300"/>
        </w:trPr>
        <w:tc>
          <w:tcPr>
            <w:tcW w:w="2516" w:type="dxa"/>
            <w:tcBorders>
              <w:top w:val="nil"/>
              <w:left w:val="nil"/>
              <w:bottom w:val="nil"/>
              <w:right w:val="nil"/>
            </w:tcBorders>
            <w:noWrap/>
            <w:hideMark/>
          </w:tcPr>
          <w:p w14:paraId="690558EE" w14:textId="77777777" w:rsidR="00C47AF0" w:rsidRPr="00A6757D" w:rsidRDefault="00C47AF0" w:rsidP="00682CA0">
            <w:pPr>
              <w:rPr>
                <w:b/>
                <w:bCs/>
              </w:rPr>
            </w:pPr>
            <w:r w:rsidRPr="00A6757D">
              <w:rPr>
                <w:b/>
                <w:bCs/>
              </w:rPr>
              <w:t>pain.013.001.</w:t>
            </w:r>
            <w:r>
              <w:rPr>
                <w:b/>
                <w:bCs/>
              </w:rPr>
              <w:t>11</w:t>
            </w:r>
          </w:p>
        </w:tc>
        <w:tc>
          <w:tcPr>
            <w:tcW w:w="6056" w:type="dxa"/>
            <w:tcBorders>
              <w:top w:val="nil"/>
              <w:left w:val="nil"/>
              <w:bottom w:val="nil"/>
              <w:right w:val="nil"/>
            </w:tcBorders>
            <w:noWrap/>
            <w:hideMark/>
          </w:tcPr>
          <w:p w14:paraId="07D1C2F6" w14:textId="77777777" w:rsidR="00C47AF0" w:rsidRDefault="00C47AF0" w:rsidP="00682CA0">
            <w:r w:rsidRPr="00A6757D">
              <w:t>CreditorPaymentActivationRequestV</w:t>
            </w:r>
            <w:r>
              <w:t>11</w:t>
            </w:r>
          </w:p>
          <w:p w14:paraId="3D6958BA" w14:textId="77777777" w:rsidR="005E6A32" w:rsidRDefault="005E6A32" w:rsidP="00682CA0"/>
          <w:p w14:paraId="0D3187FE" w14:textId="77777777" w:rsidR="00D925D3" w:rsidRPr="00A6757D" w:rsidRDefault="00D925D3" w:rsidP="00682CA0"/>
        </w:tc>
      </w:tr>
    </w:tbl>
    <w:p w14:paraId="5338B0BC" w14:textId="2CE31D02" w:rsidR="00C47AF0" w:rsidRPr="00D925D3" w:rsidRDefault="00C47AF0" w:rsidP="00D925D3">
      <w:pPr>
        <w:pStyle w:val="ListParagraph"/>
        <w:rPr>
          <w:b/>
          <w:bCs/>
          <w:lang w:val="en-GB"/>
        </w:rPr>
      </w:pPr>
      <w:r w:rsidRPr="00DD1C62">
        <w:rPr>
          <w:b/>
          <w:bCs/>
          <w:lang w:val="en-GB"/>
        </w:rPr>
        <w:t>Payments, Clearing and Settlement:</w:t>
      </w:r>
    </w:p>
    <w:tbl>
      <w:tblPr>
        <w:tblW w:w="8572" w:type="dxa"/>
        <w:tblInd w:w="108" w:type="dxa"/>
        <w:tblLook w:val="04A0" w:firstRow="1" w:lastRow="0" w:firstColumn="1" w:lastColumn="0" w:noHBand="0" w:noVBand="1"/>
      </w:tblPr>
      <w:tblGrid>
        <w:gridCol w:w="2516"/>
        <w:gridCol w:w="6056"/>
      </w:tblGrid>
      <w:tr w:rsidR="00C47AF0" w:rsidRPr="00DD1C62" w14:paraId="1B4CD3DD" w14:textId="77777777" w:rsidTr="00322AC9">
        <w:trPr>
          <w:trHeight w:val="300"/>
        </w:trPr>
        <w:tc>
          <w:tcPr>
            <w:tcW w:w="2516" w:type="dxa"/>
            <w:tcBorders>
              <w:top w:val="nil"/>
              <w:left w:val="nil"/>
              <w:bottom w:val="nil"/>
              <w:right w:val="nil"/>
            </w:tcBorders>
            <w:noWrap/>
            <w:hideMark/>
          </w:tcPr>
          <w:p w14:paraId="40E10220" w14:textId="77777777" w:rsidR="00C47AF0" w:rsidRPr="00DD1C62" w:rsidRDefault="00C47AF0" w:rsidP="00682CA0">
            <w:pPr>
              <w:rPr>
                <w:b/>
                <w:bCs/>
              </w:rPr>
            </w:pPr>
            <w:r w:rsidRPr="00DD1C62">
              <w:rPr>
                <w:b/>
                <w:bCs/>
              </w:rPr>
              <w:t>pacs.003.001.</w:t>
            </w:r>
            <w:r>
              <w:rPr>
                <w:b/>
                <w:bCs/>
              </w:rPr>
              <w:t>11</w:t>
            </w:r>
          </w:p>
        </w:tc>
        <w:tc>
          <w:tcPr>
            <w:tcW w:w="6056" w:type="dxa"/>
            <w:tcBorders>
              <w:top w:val="nil"/>
              <w:left w:val="nil"/>
              <w:bottom w:val="nil"/>
              <w:right w:val="nil"/>
            </w:tcBorders>
            <w:noWrap/>
            <w:hideMark/>
          </w:tcPr>
          <w:p w14:paraId="131B59B3" w14:textId="77777777" w:rsidR="00C47AF0" w:rsidRPr="00DD1C62" w:rsidRDefault="00C47AF0" w:rsidP="00682CA0">
            <w:r w:rsidRPr="00DD1C62">
              <w:t>FIToFICustomerDirectDebitV</w:t>
            </w:r>
            <w:r>
              <w:t>11</w:t>
            </w:r>
          </w:p>
        </w:tc>
      </w:tr>
      <w:tr w:rsidR="00C47AF0" w:rsidRPr="00DD1C62" w14:paraId="11155884" w14:textId="77777777" w:rsidTr="00322AC9">
        <w:trPr>
          <w:trHeight w:val="300"/>
        </w:trPr>
        <w:tc>
          <w:tcPr>
            <w:tcW w:w="2516" w:type="dxa"/>
            <w:tcBorders>
              <w:top w:val="nil"/>
              <w:left w:val="nil"/>
              <w:bottom w:val="nil"/>
              <w:right w:val="nil"/>
            </w:tcBorders>
            <w:noWrap/>
            <w:hideMark/>
          </w:tcPr>
          <w:p w14:paraId="6D6882B9" w14:textId="77777777" w:rsidR="00C47AF0" w:rsidRPr="00DD1C62" w:rsidRDefault="00C47AF0" w:rsidP="00682CA0">
            <w:pPr>
              <w:rPr>
                <w:b/>
                <w:bCs/>
              </w:rPr>
            </w:pPr>
            <w:r w:rsidRPr="00DD1C62">
              <w:rPr>
                <w:b/>
                <w:bCs/>
              </w:rPr>
              <w:t>pacs.008.001.1</w:t>
            </w:r>
            <w:r>
              <w:rPr>
                <w:b/>
                <w:bCs/>
              </w:rPr>
              <w:t>2</w:t>
            </w:r>
          </w:p>
        </w:tc>
        <w:tc>
          <w:tcPr>
            <w:tcW w:w="6056" w:type="dxa"/>
            <w:tcBorders>
              <w:top w:val="nil"/>
              <w:left w:val="nil"/>
              <w:bottom w:val="nil"/>
              <w:right w:val="nil"/>
            </w:tcBorders>
            <w:noWrap/>
            <w:hideMark/>
          </w:tcPr>
          <w:p w14:paraId="5D6BF14F" w14:textId="77777777" w:rsidR="00C47AF0" w:rsidRPr="00DD1C62" w:rsidRDefault="00C47AF0" w:rsidP="00682CA0">
            <w:r w:rsidRPr="00DD1C62">
              <w:t>FIToFICustomerCreditTransferV1</w:t>
            </w:r>
            <w:r>
              <w:t>2</w:t>
            </w:r>
          </w:p>
        </w:tc>
      </w:tr>
    </w:tbl>
    <w:p w14:paraId="7AF17A3E" w14:textId="77777777" w:rsidR="00C47AF0" w:rsidRPr="00DD1C62" w:rsidRDefault="00C47AF0" w:rsidP="00C47AF0">
      <w:pPr>
        <w:pStyle w:val="ListParagraph"/>
        <w:rPr>
          <w:b/>
          <w:bCs/>
          <w:lang w:val="en-GB"/>
        </w:rPr>
      </w:pPr>
    </w:p>
    <w:p w14:paraId="1CEBA8DE" w14:textId="77777777" w:rsidR="00C47AF0" w:rsidRPr="000A4347" w:rsidRDefault="00C47AF0" w:rsidP="00431E6C">
      <w:pPr>
        <w:pStyle w:val="Heading2"/>
        <w:numPr>
          <w:ilvl w:val="0"/>
          <w:numId w:val="40"/>
        </w:numPr>
        <w:rPr>
          <w:lang w:val="en-GB"/>
        </w:rPr>
      </w:pPr>
      <w:r>
        <w:rPr>
          <w:lang w:val="en-GB"/>
        </w:rPr>
        <w:t>Description of the change request:</w:t>
      </w:r>
    </w:p>
    <w:p w14:paraId="17BA085E" w14:textId="1A31A89B" w:rsidR="00C47AF0" w:rsidRDefault="00C47AF0" w:rsidP="00C47AF0">
      <w:pPr>
        <w:rPr>
          <w:noProof/>
        </w:rPr>
      </w:pPr>
      <w:r>
        <w:rPr>
          <w:noProof/>
        </w:rPr>
        <w:t xml:space="preserve">Reporting of Regulatory Reporting information to a Reporting Authority requires a minimum set of data, which may be complimented with additional data depending upon the requirements of particular Reporting Authorities. This Change Request proposes to ensure  that the minimum set of data is identified within the base message and that the reporting type is standarised. </w:t>
      </w:r>
    </w:p>
    <w:p w14:paraId="56DFCF12" w14:textId="77777777" w:rsidR="00C47AF0" w:rsidRPr="00954CE3" w:rsidRDefault="00C47AF0" w:rsidP="0041267C">
      <w:pPr>
        <w:pStyle w:val="ListParagraph"/>
        <w:ind w:left="360"/>
      </w:pPr>
      <w:r w:rsidRPr="00DE04F7">
        <w:rPr>
          <w:lang w:val="en-GB"/>
        </w:rPr>
        <w:t>Within Regulatory</w:t>
      </w:r>
      <w:r>
        <w:rPr>
          <w:lang w:val="en-GB"/>
        </w:rPr>
        <w:t xml:space="preserve"> </w:t>
      </w:r>
      <w:r w:rsidRPr="00DE04F7">
        <w:rPr>
          <w:lang w:val="en-GB"/>
        </w:rPr>
        <w:t>Reportin</w:t>
      </w:r>
      <w:r>
        <w:rPr>
          <w:lang w:val="en-GB"/>
        </w:rPr>
        <w:t>g:</w:t>
      </w:r>
    </w:p>
    <w:p w14:paraId="6317C5F8" w14:textId="77777777" w:rsidR="00C47AF0" w:rsidRDefault="00C47AF0" w:rsidP="00C47AF0">
      <w:pPr>
        <w:pStyle w:val="ListParagraph"/>
        <w:numPr>
          <w:ilvl w:val="1"/>
          <w:numId w:val="18"/>
        </w:numPr>
      </w:pPr>
      <w:r w:rsidRPr="00DE04F7">
        <w:rPr>
          <w:lang w:val="en-GB"/>
        </w:rPr>
        <w:t xml:space="preserve">the </w:t>
      </w:r>
      <w:bookmarkStart w:id="2" w:name="_Hlk164176009"/>
      <w:r w:rsidRPr="00954CE3">
        <w:rPr>
          <w:b/>
          <w:bCs/>
        </w:rPr>
        <w:t>Debit Credit Reporting Indicator</w:t>
      </w:r>
      <w:r>
        <w:t xml:space="preserve"> </w:t>
      </w:r>
      <w:bookmarkEnd w:id="2"/>
      <w:r>
        <w:t>should be required when Regulatory Reporting is used.</w:t>
      </w:r>
    </w:p>
    <w:p w14:paraId="2212B288" w14:textId="77777777" w:rsidR="00C47AF0" w:rsidRDefault="00C47AF0" w:rsidP="00C47AF0">
      <w:pPr>
        <w:pStyle w:val="ListParagraph"/>
        <w:numPr>
          <w:ilvl w:val="1"/>
          <w:numId w:val="18"/>
        </w:numPr>
      </w:pPr>
      <w:r w:rsidRPr="00954CE3">
        <w:rPr>
          <w:b/>
          <w:bCs/>
        </w:rPr>
        <w:t>Type</w:t>
      </w:r>
      <w:r>
        <w:t>, as a description of the type of Regulatory Reporting information included, is currently Max35Text; it is proposed to codify this Type with an external code (4 character), or proprietary code being selected.</w:t>
      </w:r>
    </w:p>
    <w:p w14:paraId="4257D36A" w14:textId="6061796F" w:rsidR="00C47AF0" w:rsidRDefault="00C47AF0" w:rsidP="00C47AF0">
      <w:pPr>
        <w:ind w:left="720" w:firstLine="720"/>
      </w:pPr>
      <w:r>
        <w:t>Initial values for the new external code set would be as follows-</w:t>
      </w:r>
    </w:p>
    <w:p w14:paraId="3E565257" w14:textId="45DE9A26" w:rsidR="00C47AF0" w:rsidRDefault="00C47AF0" w:rsidP="00C47AF0">
      <w:pPr>
        <w:ind w:left="360"/>
        <w:rPr>
          <w:noProof/>
        </w:rPr>
      </w:pPr>
    </w:p>
    <w:p w14:paraId="10A19C5D" w14:textId="22698729" w:rsidR="00C47AF0" w:rsidRDefault="00C47AF0" w:rsidP="00C47AF0">
      <w:pPr>
        <w:ind w:left="360"/>
        <w:rPr>
          <w:lang w:val="en-GB"/>
        </w:rPr>
      </w:pPr>
    </w:p>
    <w:p w14:paraId="22F85D93" w14:textId="4D62C28C" w:rsidR="00C47AF0" w:rsidRDefault="00D925D3" w:rsidP="00D925D3">
      <w:pPr>
        <w:ind w:left="360"/>
        <w:jc w:val="center"/>
        <w:rPr>
          <w:lang w:val="en-GB"/>
        </w:rPr>
      </w:pPr>
      <w:r>
        <w:rPr>
          <w:noProof/>
        </w:rPr>
        <w:drawing>
          <wp:inline distT="0" distB="0" distL="0" distR="0" wp14:anchorId="60CE58F6" wp14:editId="6737C8FB">
            <wp:extent cx="2305050" cy="1057275"/>
            <wp:effectExtent l="0" t="0" r="0" b="9525"/>
            <wp:docPr id="14" name="Picture 14" descr="A blu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background with black text&#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2305050" cy="1057275"/>
                    </a:xfrm>
                    <a:prstGeom prst="rect">
                      <a:avLst/>
                    </a:prstGeom>
                  </pic:spPr>
                </pic:pic>
              </a:graphicData>
            </a:graphic>
          </wp:inline>
        </w:drawing>
      </w:r>
    </w:p>
    <w:p w14:paraId="2D2A9650" w14:textId="1EAB7964" w:rsidR="00C47AF0" w:rsidRDefault="00C47AF0" w:rsidP="00C47AF0">
      <w:pPr>
        <w:rPr>
          <w:lang w:val="en-GB"/>
        </w:rPr>
      </w:pPr>
    </w:p>
    <w:p w14:paraId="55D54098" w14:textId="4C7F17F4" w:rsidR="00C47AF0" w:rsidRDefault="00C47AF0" w:rsidP="00C47AF0">
      <w:pPr>
        <w:rPr>
          <w:lang w:val="en-GB"/>
        </w:rPr>
      </w:pPr>
    </w:p>
    <w:p w14:paraId="3CC95308" w14:textId="1986504A" w:rsidR="00C47AF0" w:rsidRPr="00D925D3" w:rsidRDefault="00C47AF0" w:rsidP="00D925D3">
      <w:pPr>
        <w:pStyle w:val="ListParagraph"/>
        <w:numPr>
          <w:ilvl w:val="1"/>
          <w:numId w:val="18"/>
        </w:numPr>
        <w:rPr>
          <w:lang w:val="en-GB"/>
        </w:rPr>
      </w:pPr>
      <w:r w:rsidRPr="00954CE3">
        <w:rPr>
          <w:lang w:val="en-GB"/>
        </w:rPr>
        <w:t xml:space="preserve">A new rule should also be implemented to require either </w:t>
      </w:r>
      <w:r w:rsidRPr="00954CE3">
        <w:rPr>
          <w:b/>
          <w:bCs/>
          <w:lang w:val="en-GB"/>
        </w:rPr>
        <w:t>Details&gt;Code</w:t>
      </w:r>
      <w:r w:rsidRPr="00954CE3">
        <w:rPr>
          <w:lang w:val="en-GB"/>
        </w:rPr>
        <w:t xml:space="preserve"> or </w:t>
      </w:r>
      <w:r w:rsidRPr="00954CE3">
        <w:rPr>
          <w:b/>
          <w:bCs/>
          <w:lang w:val="en-GB"/>
        </w:rPr>
        <w:t>Details&gt;Information</w:t>
      </w:r>
      <w:r w:rsidRPr="00954CE3">
        <w:rPr>
          <w:lang w:val="en-GB"/>
        </w:rPr>
        <w:t xml:space="preserve"> - both may be present; both cannot be absent.</w:t>
      </w:r>
    </w:p>
    <w:tbl>
      <w:tblPr>
        <w:tblStyle w:val="TableGrid"/>
        <w:tblpPr w:leftFromText="180" w:rightFromText="180" w:horzAnchor="page" w:tblpX="2278" w:tblpY="263"/>
        <w:tblW w:w="13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8"/>
        <w:gridCol w:w="4484"/>
      </w:tblGrid>
      <w:tr w:rsidR="00C47AF0" w14:paraId="2059E1B7" w14:textId="77777777" w:rsidTr="00682CA0">
        <w:tc>
          <w:tcPr>
            <w:tcW w:w="8968" w:type="dxa"/>
          </w:tcPr>
          <w:p w14:paraId="12833326" w14:textId="53D480B7" w:rsidR="00C47AF0" w:rsidRDefault="00C47AF0" w:rsidP="00682CA0">
            <w:pPr>
              <w:rPr>
                <w:lang w:val="en-GB"/>
              </w:rPr>
            </w:pPr>
            <w:r>
              <w:rPr>
                <w:noProof/>
              </w:rPr>
              <w:drawing>
                <wp:anchor distT="0" distB="0" distL="114300" distR="114300" simplePos="0" relativeHeight="251658240" behindDoc="0" locked="0" layoutInCell="1" allowOverlap="1" wp14:anchorId="00CB2FE8" wp14:editId="0DF98C69">
                  <wp:simplePos x="0" y="0"/>
                  <wp:positionH relativeFrom="column">
                    <wp:posOffset>-2198</wp:posOffset>
                  </wp:positionH>
                  <wp:positionV relativeFrom="paragraph">
                    <wp:posOffset>89863</wp:posOffset>
                  </wp:positionV>
                  <wp:extent cx="4733925" cy="2838450"/>
                  <wp:effectExtent l="0" t="0" r="9525" b="0"/>
                  <wp:wrapSquare wrapText="bothSides"/>
                  <wp:docPr id="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4733925" cy="2838450"/>
                          </a:xfrm>
                          <a:prstGeom prst="rect">
                            <a:avLst/>
                          </a:prstGeom>
                        </pic:spPr>
                      </pic:pic>
                    </a:graphicData>
                  </a:graphic>
                </wp:anchor>
              </w:drawing>
            </w:r>
          </w:p>
        </w:tc>
        <w:tc>
          <w:tcPr>
            <w:tcW w:w="4484" w:type="dxa"/>
          </w:tcPr>
          <w:p w14:paraId="4E4DF918" w14:textId="77777777" w:rsidR="00C47AF0" w:rsidRDefault="00C47AF0" w:rsidP="00682CA0">
            <w:pPr>
              <w:rPr>
                <w:lang w:val="en-GB"/>
              </w:rPr>
            </w:pPr>
          </w:p>
        </w:tc>
      </w:tr>
    </w:tbl>
    <w:p w14:paraId="3334F4B6" w14:textId="77777777" w:rsidR="00C47AF0" w:rsidRDefault="00C47AF0" w:rsidP="00431E6C">
      <w:pPr>
        <w:pStyle w:val="Heading2"/>
        <w:numPr>
          <w:ilvl w:val="0"/>
          <w:numId w:val="40"/>
        </w:numPr>
        <w:rPr>
          <w:lang w:val="en-GB"/>
        </w:rPr>
      </w:pPr>
      <w:r>
        <w:rPr>
          <w:lang w:val="en-GB"/>
        </w:rPr>
        <w:t>Purpose of the change:</w:t>
      </w:r>
    </w:p>
    <w:p w14:paraId="119CABAF" w14:textId="77777777" w:rsidR="00C47AF0" w:rsidRPr="00260BF2" w:rsidRDefault="00C47AF0" w:rsidP="00C47AF0">
      <w:pPr>
        <w:rPr>
          <w:color w:val="FF0000"/>
          <w:lang w:val="en-GB"/>
        </w:rPr>
      </w:pPr>
      <w:r w:rsidRPr="00D7311F">
        <w:rPr>
          <w:lang w:val="en-GB"/>
        </w:rPr>
        <w:t xml:space="preserve">With the introduction of ISO 20022, the </w:t>
      </w:r>
      <w:r>
        <w:rPr>
          <w:lang w:val="en-GB"/>
        </w:rPr>
        <w:t>submitter</w:t>
      </w:r>
      <w:r w:rsidRPr="00D7311F">
        <w:rPr>
          <w:lang w:val="en-GB"/>
        </w:rPr>
        <w:t xml:space="preserve"> sees an opportunity to standardise usage of the </w:t>
      </w:r>
      <w:r>
        <w:rPr>
          <w:lang w:val="en-GB"/>
        </w:rPr>
        <w:t>R</w:t>
      </w:r>
      <w:r w:rsidRPr="00D7311F">
        <w:rPr>
          <w:lang w:val="en-GB"/>
        </w:rPr>
        <w:t xml:space="preserve">egulatory </w:t>
      </w:r>
      <w:r>
        <w:rPr>
          <w:lang w:val="en-GB"/>
        </w:rPr>
        <w:t>R</w:t>
      </w:r>
      <w:r w:rsidRPr="00D7311F">
        <w:rPr>
          <w:lang w:val="en-GB"/>
        </w:rPr>
        <w:t>eporting elements in</w:t>
      </w:r>
      <w:r>
        <w:rPr>
          <w:lang w:val="en-GB"/>
        </w:rPr>
        <w:t xml:space="preserve"> </w:t>
      </w:r>
      <w:r w:rsidRPr="00D7311F">
        <w:rPr>
          <w:lang w:val="en-GB"/>
        </w:rPr>
        <w:t xml:space="preserve">ISO 20022 payment messages </w:t>
      </w:r>
      <w:r>
        <w:rPr>
          <w:lang w:val="en-GB"/>
        </w:rPr>
        <w:t xml:space="preserve">and </w:t>
      </w:r>
      <w:r w:rsidRPr="00D7311F">
        <w:rPr>
          <w:lang w:val="en-GB"/>
        </w:rPr>
        <w:t xml:space="preserve">ensure that, whenever </w:t>
      </w:r>
      <w:r>
        <w:rPr>
          <w:lang w:val="en-GB"/>
        </w:rPr>
        <w:t>R</w:t>
      </w:r>
      <w:r w:rsidRPr="00D7311F">
        <w:rPr>
          <w:lang w:val="en-GB"/>
        </w:rPr>
        <w:t xml:space="preserve">egulatory </w:t>
      </w:r>
      <w:r>
        <w:rPr>
          <w:lang w:val="en-GB"/>
        </w:rPr>
        <w:t>R</w:t>
      </w:r>
      <w:r w:rsidRPr="00D7311F">
        <w:rPr>
          <w:lang w:val="en-GB"/>
        </w:rPr>
        <w:t>eporting is used, it is used in a consistent way</w:t>
      </w:r>
      <w:r>
        <w:rPr>
          <w:lang w:val="en-GB"/>
        </w:rPr>
        <w:t xml:space="preserve">, with a minimum set of essential data. </w:t>
      </w:r>
      <w:r w:rsidRPr="00D17E0F">
        <w:rPr>
          <w:lang w:val="en-GB"/>
        </w:rPr>
        <w:t>Maintaining the “Details&gt;Type” element as a free format element makes standardization more difficult. Using an external code list will support validation by the network implementing the standard.</w:t>
      </w:r>
    </w:p>
    <w:p w14:paraId="42730994" w14:textId="77777777" w:rsidR="00C47AF0" w:rsidRDefault="00C47AF0" w:rsidP="00C47AF0">
      <w:pPr>
        <w:rPr>
          <w:lang w:val="en-GB"/>
        </w:rPr>
      </w:pPr>
      <w:r>
        <w:rPr>
          <w:lang w:val="en-GB"/>
        </w:rPr>
        <w:t>The Change Request proposes the following to the optional Regulatory Reporting element:</w:t>
      </w:r>
    </w:p>
    <w:p w14:paraId="524344A9" w14:textId="77777777" w:rsidR="00C47AF0" w:rsidRDefault="00C47AF0" w:rsidP="00C47AF0">
      <w:pPr>
        <w:pStyle w:val="ListParagraph"/>
        <w:numPr>
          <w:ilvl w:val="0"/>
          <w:numId w:val="19"/>
        </w:numPr>
        <w:rPr>
          <w:lang w:val="en-GB"/>
        </w:rPr>
      </w:pPr>
      <w:r>
        <w:rPr>
          <w:lang w:val="en-GB"/>
        </w:rPr>
        <w:t xml:space="preserve">Externalise </w:t>
      </w:r>
      <w:r w:rsidRPr="00954CE3">
        <w:rPr>
          <w:b/>
          <w:bCs/>
          <w:lang w:val="en-GB"/>
        </w:rPr>
        <w:t>Details&gt;Type</w:t>
      </w:r>
      <w:r>
        <w:rPr>
          <w:lang w:val="en-GB"/>
        </w:rPr>
        <w:t xml:space="preserve"> to a choice of Code or Proprietary, as a required element. </w:t>
      </w:r>
    </w:p>
    <w:p w14:paraId="79ADF5B0" w14:textId="77777777" w:rsidR="00C47AF0" w:rsidRDefault="00C47AF0" w:rsidP="00C47AF0">
      <w:pPr>
        <w:pStyle w:val="ListParagraph"/>
        <w:numPr>
          <w:ilvl w:val="0"/>
          <w:numId w:val="19"/>
        </w:numPr>
        <w:rPr>
          <w:lang w:val="en-GB"/>
        </w:rPr>
      </w:pPr>
      <w:r>
        <w:rPr>
          <w:lang w:val="en-GB"/>
        </w:rPr>
        <w:t xml:space="preserve">Change the </w:t>
      </w:r>
      <w:r w:rsidRPr="00954CE3">
        <w:rPr>
          <w:b/>
          <w:bCs/>
          <w:lang w:val="en-GB"/>
        </w:rPr>
        <w:t>Debit Credit Reporting Indicator</w:t>
      </w:r>
      <w:r>
        <w:rPr>
          <w:lang w:val="en-GB"/>
        </w:rPr>
        <w:t xml:space="preserve"> to a required element. </w:t>
      </w:r>
    </w:p>
    <w:p w14:paraId="21B7492A" w14:textId="77777777" w:rsidR="00C47AF0" w:rsidRDefault="00C47AF0" w:rsidP="00C47AF0">
      <w:pPr>
        <w:pStyle w:val="ListParagraph"/>
        <w:numPr>
          <w:ilvl w:val="0"/>
          <w:numId w:val="19"/>
        </w:numPr>
        <w:rPr>
          <w:lang w:val="en-GB"/>
        </w:rPr>
      </w:pPr>
      <w:r>
        <w:rPr>
          <w:lang w:val="en-GB"/>
        </w:rPr>
        <w:t xml:space="preserve">Add a rule to ensure, at minimum, either </w:t>
      </w:r>
      <w:r w:rsidRPr="00954CE3">
        <w:rPr>
          <w:b/>
          <w:bCs/>
          <w:lang w:val="en-GB"/>
        </w:rPr>
        <w:t>Details&gt;Code</w:t>
      </w:r>
      <w:r>
        <w:rPr>
          <w:lang w:val="en-GB"/>
        </w:rPr>
        <w:t xml:space="preserve"> or </w:t>
      </w:r>
      <w:r w:rsidRPr="00954CE3">
        <w:rPr>
          <w:b/>
          <w:bCs/>
          <w:lang w:val="en-GB"/>
        </w:rPr>
        <w:t>Details&gt;Information</w:t>
      </w:r>
      <w:r>
        <w:rPr>
          <w:lang w:val="en-GB"/>
        </w:rPr>
        <w:t xml:space="preserve"> is provided. </w:t>
      </w:r>
    </w:p>
    <w:p w14:paraId="0761E900" w14:textId="5E789BFB" w:rsidR="00C47AF0" w:rsidRDefault="00C47AF0" w:rsidP="00C47AF0">
      <w:pPr>
        <w:rPr>
          <w:lang w:val="en-GB"/>
        </w:rPr>
      </w:pPr>
      <w:r>
        <w:rPr>
          <w:lang w:val="en-GB"/>
        </w:rPr>
        <w:t>This change request does not seek to standardise the codes used by Reporting Authorities.</w:t>
      </w:r>
    </w:p>
    <w:p w14:paraId="52346A4F" w14:textId="77777777" w:rsidR="00C47AF0" w:rsidRDefault="00C47AF0" w:rsidP="00431E6C">
      <w:pPr>
        <w:pStyle w:val="Heading2"/>
        <w:numPr>
          <w:ilvl w:val="0"/>
          <w:numId w:val="40"/>
        </w:numPr>
        <w:rPr>
          <w:lang w:val="en-GB"/>
        </w:rPr>
      </w:pPr>
      <w:r>
        <w:rPr>
          <w:lang w:val="en-GB"/>
        </w:rPr>
        <w:t>Urgency of the request:</w:t>
      </w:r>
    </w:p>
    <w:p w14:paraId="3FDF3337" w14:textId="77777777" w:rsidR="00C47AF0" w:rsidRPr="0085530C" w:rsidRDefault="00C47AF0" w:rsidP="00C47AF0">
      <w:pPr>
        <w:rPr>
          <w:i/>
          <w:lang w:val="en-GB"/>
        </w:rPr>
      </w:pPr>
      <w:r w:rsidRPr="006D5390">
        <w:rPr>
          <w:lang w:val="en-GB"/>
        </w:rPr>
        <w:t>202</w:t>
      </w:r>
      <w:r>
        <w:rPr>
          <w:lang w:val="en-GB"/>
        </w:rPr>
        <w:t>5</w:t>
      </w:r>
      <w:r w:rsidRPr="006D5390">
        <w:rPr>
          <w:lang w:val="en-GB"/>
        </w:rPr>
        <w:t>/202</w:t>
      </w:r>
      <w:r>
        <w:rPr>
          <w:lang w:val="en-GB"/>
        </w:rPr>
        <w:t>6 maintenance cycle</w:t>
      </w:r>
    </w:p>
    <w:p w14:paraId="70BC88A3" w14:textId="77777777" w:rsidR="00C47AF0" w:rsidRDefault="00C47AF0" w:rsidP="00431E6C">
      <w:pPr>
        <w:pStyle w:val="Heading2"/>
        <w:numPr>
          <w:ilvl w:val="0"/>
          <w:numId w:val="40"/>
        </w:numPr>
        <w:rPr>
          <w:lang w:val="en-GB"/>
        </w:rPr>
      </w:pPr>
      <w:r>
        <w:rPr>
          <w:lang w:val="en-GB"/>
        </w:rPr>
        <w:t>Business examples:</w:t>
      </w:r>
    </w:p>
    <w:p w14:paraId="0BD2D63F" w14:textId="77777777" w:rsidR="00C47AF0" w:rsidRPr="002467C3" w:rsidRDefault="00C47AF0" w:rsidP="00C47AF0">
      <w:pPr>
        <w:ind w:left="360"/>
        <w:rPr>
          <w:lang w:val="en-GB"/>
        </w:rPr>
      </w:pPr>
      <w:r>
        <w:rPr>
          <w:lang w:val="en-GB"/>
        </w:rPr>
        <w:t>n/a</w:t>
      </w:r>
    </w:p>
    <w:p w14:paraId="3271DA45" w14:textId="77777777" w:rsidR="00C47AF0" w:rsidRDefault="00C47AF0" w:rsidP="00431E6C">
      <w:pPr>
        <w:pStyle w:val="Heading2"/>
        <w:numPr>
          <w:ilvl w:val="0"/>
          <w:numId w:val="40"/>
        </w:numPr>
        <w:rPr>
          <w:lang w:val="en-GB"/>
        </w:rPr>
      </w:pPr>
      <w:r>
        <w:rPr>
          <w:lang w:val="en-GB"/>
        </w:rPr>
        <w:lastRenderedPageBreak/>
        <w:t>SEG/TSG Recommendation:</w:t>
      </w:r>
    </w:p>
    <w:p w14:paraId="54CF696C" w14:textId="77777777" w:rsidR="00C47AF0" w:rsidRDefault="00C47AF0" w:rsidP="00C47AF0">
      <w:pPr>
        <w:rPr>
          <w:i/>
          <w:lang w:val="en-GB"/>
        </w:rPr>
      </w:pPr>
      <w:r w:rsidRPr="00C46C5A">
        <w:rPr>
          <w:i/>
          <w:lang w:val="en-GB"/>
        </w:rPr>
        <w:t>T</w:t>
      </w:r>
      <w:r>
        <w:rPr>
          <w:i/>
          <w:lang w:val="en-GB"/>
        </w:rPr>
        <w:t>his section is not to be taken care of by the submitter of the change request. It will be completed in due time by the SEG(s) in charge of the related ISO 20022</w:t>
      </w:r>
      <w:r w:rsidRPr="00C46C5A">
        <w:rPr>
          <w:i/>
          <w:lang w:val="en-GB"/>
        </w:rPr>
        <w:t xml:space="preserve"> messages</w:t>
      </w:r>
      <w:r>
        <w:rPr>
          <w:i/>
          <w:lang w:val="en-GB"/>
        </w:rPr>
        <w:t xml:space="preserve"> or the TSG for changes related to the BAH. </w:t>
      </w:r>
    </w:p>
    <w:p w14:paraId="340C44B4" w14:textId="77777777" w:rsidR="00C47AF0"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7AF0" w:rsidRPr="006D7FF8" w14:paraId="6A6DA2A5" w14:textId="77777777" w:rsidTr="00682CA0">
        <w:trPr>
          <w:gridAfter w:val="3"/>
          <w:wAfter w:w="5623" w:type="dxa"/>
        </w:trPr>
        <w:tc>
          <w:tcPr>
            <w:tcW w:w="1242" w:type="dxa"/>
            <w:gridSpan w:val="2"/>
          </w:tcPr>
          <w:p w14:paraId="55B47984" w14:textId="77777777" w:rsidR="00C47AF0" w:rsidRPr="00E3221E" w:rsidRDefault="00C47AF0" w:rsidP="00682CA0">
            <w:pPr>
              <w:rPr>
                <w:b/>
                <w:lang w:val="en-GB"/>
              </w:rPr>
            </w:pPr>
            <w:r w:rsidRPr="00E3221E">
              <w:rPr>
                <w:b/>
                <w:lang w:val="en-GB"/>
              </w:rPr>
              <w:t>Consider</w:t>
            </w:r>
          </w:p>
        </w:tc>
        <w:tc>
          <w:tcPr>
            <w:tcW w:w="567" w:type="dxa"/>
          </w:tcPr>
          <w:p w14:paraId="07A6ABC7" w14:textId="77777777" w:rsidR="00C47AF0" w:rsidRPr="002467C3" w:rsidRDefault="00C47AF0" w:rsidP="00682CA0">
            <w:pPr>
              <w:rPr>
                <w:color w:val="FF0000"/>
                <w:lang w:val="en-GB"/>
              </w:rPr>
            </w:pPr>
            <w:r>
              <w:rPr>
                <w:color w:val="FF0000"/>
                <w:lang w:val="en-GB"/>
              </w:rPr>
              <w:t>X</w:t>
            </w:r>
          </w:p>
        </w:tc>
        <w:tc>
          <w:tcPr>
            <w:tcW w:w="1701" w:type="dxa"/>
            <w:tcBorders>
              <w:top w:val="single" w:sz="4" w:space="0" w:color="auto"/>
              <w:right w:val="single" w:sz="4" w:space="0" w:color="auto"/>
            </w:tcBorders>
          </w:tcPr>
          <w:p w14:paraId="20189735" w14:textId="77777777" w:rsidR="00C47AF0" w:rsidRPr="00E3221E" w:rsidRDefault="00C47AF0" w:rsidP="00682CA0">
            <w:pPr>
              <w:rPr>
                <w:b/>
                <w:lang w:val="en-GB"/>
              </w:rPr>
            </w:pPr>
            <w:r w:rsidRPr="00E3221E">
              <w:rPr>
                <w:b/>
                <w:lang w:val="en-GB"/>
              </w:rPr>
              <w:t>Timing</w:t>
            </w:r>
          </w:p>
        </w:tc>
      </w:tr>
      <w:tr w:rsidR="00C47AF0" w:rsidRPr="006D7FF8" w14:paraId="64CE1345" w14:textId="77777777" w:rsidTr="00682CA0">
        <w:trPr>
          <w:gridBefore w:val="1"/>
          <w:gridAfter w:val="1"/>
          <w:wBefore w:w="1059" w:type="dxa"/>
          <w:wAfter w:w="945" w:type="dxa"/>
          <w:trHeight w:val="501"/>
        </w:trPr>
        <w:tc>
          <w:tcPr>
            <w:tcW w:w="750" w:type="dxa"/>
            <w:gridSpan w:val="2"/>
            <w:tcBorders>
              <w:left w:val="nil"/>
              <w:bottom w:val="nil"/>
            </w:tcBorders>
          </w:tcPr>
          <w:p w14:paraId="0B057E58" w14:textId="77777777" w:rsidR="00C47AF0" w:rsidRDefault="00C47AF0" w:rsidP="00682CA0">
            <w:pPr>
              <w:rPr>
                <w:lang w:val="en-GB"/>
              </w:rPr>
            </w:pPr>
          </w:p>
        </w:tc>
        <w:tc>
          <w:tcPr>
            <w:tcW w:w="5954" w:type="dxa"/>
            <w:gridSpan w:val="2"/>
          </w:tcPr>
          <w:p w14:paraId="6CCCA6BF" w14:textId="77777777" w:rsidR="00C47AF0" w:rsidRDefault="00C47AF0" w:rsidP="00682CA0">
            <w:pPr>
              <w:rPr>
                <w:lang w:val="en-GB"/>
              </w:rPr>
            </w:pPr>
            <w:r>
              <w:rPr>
                <w:lang w:val="en-GB"/>
              </w:rPr>
              <w:t xml:space="preserve">- </w:t>
            </w:r>
            <w:r w:rsidRPr="00E3221E">
              <w:rPr>
                <w:b/>
                <w:lang w:val="en-GB"/>
              </w:rPr>
              <w:t>Next yearly cycle</w:t>
            </w:r>
            <w:r>
              <w:rPr>
                <w:b/>
                <w:lang w:val="en-GB"/>
              </w:rPr>
              <w:t>: 2025/2026</w:t>
            </w:r>
          </w:p>
          <w:p w14:paraId="0225D0BF" w14:textId="77777777" w:rsidR="00C47AF0" w:rsidRPr="006D7FF8" w:rsidRDefault="00C47AF0" w:rsidP="00682CA0">
            <w:pPr>
              <w:rPr>
                <w:lang w:val="en-GB"/>
              </w:rPr>
            </w:pPr>
            <w:r>
              <w:rPr>
                <w:lang w:val="en-GB"/>
              </w:rPr>
              <w:t>(the change will be considered for implementation in the yearly maintenance cycle which starts in 2025 and completes with the publication of new message versions in the spring of 2026)</w:t>
            </w:r>
          </w:p>
        </w:tc>
        <w:tc>
          <w:tcPr>
            <w:tcW w:w="425" w:type="dxa"/>
            <w:tcBorders>
              <w:bottom w:val="single" w:sz="4" w:space="0" w:color="auto"/>
            </w:tcBorders>
          </w:tcPr>
          <w:p w14:paraId="7FC5DD77" w14:textId="77777777" w:rsidR="00C47AF0" w:rsidRPr="00AD7CD5" w:rsidRDefault="00C47AF0" w:rsidP="00682CA0">
            <w:pPr>
              <w:jc w:val="both"/>
              <w:rPr>
                <w:color w:val="FF0000"/>
                <w:lang w:val="en-GB"/>
              </w:rPr>
            </w:pPr>
            <w:r>
              <w:rPr>
                <w:color w:val="FF0000"/>
                <w:lang w:val="en-GB"/>
              </w:rPr>
              <w:t>X</w:t>
            </w:r>
          </w:p>
        </w:tc>
      </w:tr>
      <w:tr w:rsidR="00C47AF0" w:rsidRPr="006D7FF8" w14:paraId="42F7D25C" w14:textId="77777777" w:rsidTr="00682CA0">
        <w:trPr>
          <w:gridBefore w:val="1"/>
          <w:gridAfter w:val="1"/>
          <w:wBefore w:w="1059" w:type="dxa"/>
          <w:wAfter w:w="945" w:type="dxa"/>
          <w:trHeight w:val="501"/>
        </w:trPr>
        <w:tc>
          <w:tcPr>
            <w:tcW w:w="750" w:type="dxa"/>
            <w:gridSpan w:val="2"/>
            <w:tcBorders>
              <w:top w:val="nil"/>
              <w:left w:val="nil"/>
              <w:bottom w:val="nil"/>
            </w:tcBorders>
          </w:tcPr>
          <w:p w14:paraId="50C62458" w14:textId="77777777" w:rsidR="00C47AF0" w:rsidRDefault="00C47AF0" w:rsidP="00682CA0">
            <w:pPr>
              <w:rPr>
                <w:lang w:val="en-GB"/>
              </w:rPr>
            </w:pPr>
          </w:p>
        </w:tc>
        <w:tc>
          <w:tcPr>
            <w:tcW w:w="5954" w:type="dxa"/>
            <w:gridSpan w:val="2"/>
          </w:tcPr>
          <w:p w14:paraId="5C6D1B7C" w14:textId="77777777" w:rsidR="00C47AF0" w:rsidRDefault="00C47AF0" w:rsidP="00682CA0">
            <w:pPr>
              <w:jc w:val="both"/>
              <w:rPr>
                <w:lang w:val="en-GB"/>
              </w:rPr>
            </w:pPr>
            <w:r>
              <w:rPr>
                <w:lang w:val="en-GB"/>
              </w:rPr>
              <w:t xml:space="preserve">- </w:t>
            </w:r>
            <w:r w:rsidRPr="00E3221E">
              <w:rPr>
                <w:b/>
                <w:lang w:val="en-GB"/>
              </w:rPr>
              <w:t>At the occasion of the next maintenance of the messages</w:t>
            </w:r>
          </w:p>
          <w:p w14:paraId="60C443E1" w14:textId="77777777" w:rsidR="00C47AF0" w:rsidRDefault="00C47AF0" w:rsidP="00682CA0">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46CF4CA" w14:textId="77777777" w:rsidR="00C47AF0" w:rsidRPr="00AD7CD5" w:rsidRDefault="00C47AF0" w:rsidP="00682CA0">
            <w:pPr>
              <w:jc w:val="center"/>
              <w:rPr>
                <w:color w:val="FF0000"/>
                <w:lang w:val="en-GB"/>
              </w:rPr>
            </w:pPr>
          </w:p>
        </w:tc>
      </w:tr>
      <w:tr w:rsidR="00C47AF0" w:rsidRPr="006D7FF8" w14:paraId="7BA00802" w14:textId="77777777" w:rsidTr="00682CA0">
        <w:trPr>
          <w:gridBefore w:val="1"/>
          <w:wBefore w:w="1059" w:type="dxa"/>
          <w:trHeight w:val="511"/>
        </w:trPr>
        <w:tc>
          <w:tcPr>
            <w:tcW w:w="750" w:type="dxa"/>
            <w:gridSpan w:val="2"/>
            <w:tcBorders>
              <w:top w:val="nil"/>
              <w:left w:val="nil"/>
              <w:bottom w:val="nil"/>
            </w:tcBorders>
          </w:tcPr>
          <w:p w14:paraId="384DD941" w14:textId="77777777" w:rsidR="00C47AF0" w:rsidRDefault="00C47AF0" w:rsidP="00682CA0">
            <w:pPr>
              <w:rPr>
                <w:lang w:val="en-GB"/>
              </w:rPr>
            </w:pPr>
          </w:p>
        </w:tc>
        <w:tc>
          <w:tcPr>
            <w:tcW w:w="5954" w:type="dxa"/>
            <w:gridSpan w:val="2"/>
          </w:tcPr>
          <w:p w14:paraId="1D94778B" w14:textId="77777777" w:rsidR="00C47AF0" w:rsidRDefault="00C47AF0" w:rsidP="00682CA0">
            <w:pPr>
              <w:jc w:val="both"/>
              <w:rPr>
                <w:lang w:val="en-GB"/>
              </w:rPr>
            </w:pPr>
            <w:r>
              <w:rPr>
                <w:lang w:val="en-GB"/>
              </w:rPr>
              <w:t xml:space="preserve">- </w:t>
            </w:r>
            <w:r w:rsidRPr="00E3221E">
              <w:rPr>
                <w:b/>
                <w:lang w:val="en-GB"/>
              </w:rPr>
              <w:t>Urgent unscheduled</w:t>
            </w:r>
          </w:p>
          <w:p w14:paraId="63BADCAC" w14:textId="77777777" w:rsidR="00C47AF0" w:rsidRDefault="00C47AF0" w:rsidP="00682CA0">
            <w:pPr>
              <w:rPr>
                <w:lang w:val="en-GB"/>
              </w:rPr>
            </w:pPr>
            <w:r>
              <w:rPr>
                <w:lang w:val="en-GB"/>
              </w:rPr>
              <w:t>(the change justifies an urgent implementation outside of the normal yearly cycle)</w:t>
            </w:r>
          </w:p>
        </w:tc>
        <w:tc>
          <w:tcPr>
            <w:tcW w:w="425" w:type="dxa"/>
          </w:tcPr>
          <w:p w14:paraId="12B08FC6" w14:textId="77777777" w:rsidR="00C47AF0" w:rsidRPr="00AD7CD5" w:rsidRDefault="00C47AF0" w:rsidP="00682CA0">
            <w:pPr>
              <w:jc w:val="center"/>
              <w:rPr>
                <w:color w:val="FF0000"/>
                <w:lang w:val="en-GB"/>
              </w:rPr>
            </w:pPr>
          </w:p>
        </w:tc>
        <w:tc>
          <w:tcPr>
            <w:tcW w:w="945" w:type="dxa"/>
            <w:tcBorders>
              <w:top w:val="nil"/>
              <w:bottom w:val="nil"/>
              <w:right w:val="nil"/>
            </w:tcBorders>
          </w:tcPr>
          <w:p w14:paraId="1A8857E1" w14:textId="77777777" w:rsidR="00C47AF0" w:rsidRDefault="00C47AF0" w:rsidP="00682CA0">
            <w:pPr>
              <w:ind w:left="360"/>
              <w:jc w:val="both"/>
              <w:rPr>
                <w:lang w:val="en-GB"/>
              </w:rPr>
            </w:pPr>
          </w:p>
        </w:tc>
      </w:tr>
      <w:tr w:rsidR="00C47AF0" w:rsidRPr="006D7FF8" w14:paraId="55A30015" w14:textId="77777777" w:rsidTr="00682CA0">
        <w:trPr>
          <w:gridBefore w:val="1"/>
          <w:wBefore w:w="1059" w:type="dxa"/>
          <w:trHeight w:val="511"/>
        </w:trPr>
        <w:tc>
          <w:tcPr>
            <w:tcW w:w="750" w:type="dxa"/>
            <w:gridSpan w:val="2"/>
            <w:tcBorders>
              <w:top w:val="nil"/>
              <w:left w:val="nil"/>
              <w:bottom w:val="nil"/>
            </w:tcBorders>
          </w:tcPr>
          <w:p w14:paraId="45603A8C" w14:textId="77777777" w:rsidR="00C47AF0" w:rsidRDefault="00C47AF0" w:rsidP="00682CA0">
            <w:pPr>
              <w:rPr>
                <w:lang w:val="en-GB"/>
              </w:rPr>
            </w:pPr>
          </w:p>
        </w:tc>
        <w:tc>
          <w:tcPr>
            <w:tcW w:w="6379" w:type="dxa"/>
            <w:gridSpan w:val="3"/>
          </w:tcPr>
          <w:p w14:paraId="17B2F696" w14:textId="77777777" w:rsidR="00C47AF0" w:rsidRPr="00AD7CD5" w:rsidRDefault="00C47AF0" w:rsidP="00682CA0">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47AA9748" w14:textId="77777777" w:rsidR="00C47AF0" w:rsidRDefault="00C47AF0" w:rsidP="00682CA0">
            <w:pPr>
              <w:ind w:left="360"/>
              <w:jc w:val="both"/>
              <w:rPr>
                <w:lang w:val="en-GB"/>
              </w:rPr>
            </w:pPr>
          </w:p>
          <w:p w14:paraId="767A873C" w14:textId="77777777" w:rsidR="00C47AF0" w:rsidRDefault="00C47AF0" w:rsidP="00682CA0">
            <w:pPr>
              <w:ind w:left="360"/>
              <w:jc w:val="both"/>
              <w:rPr>
                <w:lang w:val="en-GB"/>
              </w:rPr>
            </w:pPr>
          </w:p>
        </w:tc>
      </w:tr>
    </w:tbl>
    <w:p w14:paraId="6947060F" w14:textId="77777777" w:rsidR="00C47AF0" w:rsidRDefault="00C47AF0" w:rsidP="00C47AF0">
      <w:pPr>
        <w:rPr>
          <w:lang w:val="en-GB"/>
        </w:rPr>
      </w:pPr>
      <w:r>
        <w:rPr>
          <w:lang w:val="en-GB"/>
        </w:rPr>
        <w:t>Comments:</w:t>
      </w:r>
    </w:p>
    <w:p w14:paraId="64C064E2" w14:textId="77777777" w:rsidR="00C47AF0" w:rsidRDefault="00C47AF0" w:rsidP="00C47AF0">
      <w:pPr>
        <w:rPr>
          <w:lang w:val="en-GB"/>
        </w:rPr>
      </w:pPr>
    </w:p>
    <w:p w14:paraId="43EB2079" w14:textId="77777777" w:rsidR="00C47AF0"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7AF0" w:rsidRPr="00AD7CD5" w14:paraId="766996DD" w14:textId="77777777" w:rsidTr="00682CA0">
        <w:tc>
          <w:tcPr>
            <w:tcW w:w="1242" w:type="dxa"/>
          </w:tcPr>
          <w:p w14:paraId="2E498ACA" w14:textId="77777777" w:rsidR="00C47AF0" w:rsidRPr="00E3221E" w:rsidRDefault="00C47AF0" w:rsidP="00682CA0">
            <w:pPr>
              <w:rPr>
                <w:b/>
                <w:lang w:val="en-GB"/>
              </w:rPr>
            </w:pPr>
            <w:r w:rsidRPr="00E3221E">
              <w:rPr>
                <w:b/>
                <w:lang w:val="en-GB"/>
              </w:rPr>
              <w:t>Reject</w:t>
            </w:r>
          </w:p>
        </w:tc>
        <w:tc>
          <w:tcPr>
            <w:tcW w:w="567" w:type="dxa"/>
          </w:tcPr>
          <w:p w14:paraId="565E3023" w14:textId="77777777" w:rsidR="00C47AF0" w:rsidRPr="00AD7CD5" w:rsidRDefault="00C47AF0" w:rsidP="00682CA0">
            <w:pPr>
              <w:rPr>
                <w:color w:val="FF0000"/>
                <w:lang w:val="en-GB"/>
              </w:rPr>
            </w:pPr>
          </w:p>
        </w:tc>
      </w:tr>
    </w:tbl>
    <w:p w14:paraId="26FC9B8F" w14:textId="3D7194ED" w:rsidR="00C47AF0" w:rsidRPr="00D925D3" w:rsidRDefault="00C47AF0" w:rsidP="00C47AF0">
      <w:pPr>
        <w:rPr>
          <w:lang w:val="en-GB"/>
        </w:rPr>
      </w:pPr>
      <w:r w:rsidRPr="00567F13">
        <w:rPr>
          <w:lang w:val="en-GB"/>
        </w:rPr>
        <w:t>Reason for rejection:</w:t>
      </w:r>
    </w:p>
    <w:p w14:paraId="43E88CF9" w14:textId="77777777" w:rsidR="00C47AF0" w:rsidRPr="009E2C3B" w:rsidRDefault="00C47AF0" w:rsidP="00431E6C">
      <w:pPr>
        <w:pStyle w:val="Heading2"/>
        <w:numPr>
          <w:ilvl w:val="0"/>
          <w:numId w:val="40"/>
        </w:numPr>
        <w:rPr>
          <w:lang w:val="en-GB"/>
        </w:rPr>
      </w:pPr>
      <w:r w:rsidRPr="009E2C3B">
        <w:rPr>
          <w:lang w:val="en-GB"/>
        </w:rPr>
        <w:t>Impact analysis and type of impact:</w:t>
      </w:r>
    </w:p>
    <w:p w14:paraId="7C644BED" w14:textId="39760BC5" w:rsidR="00DA499A" w:rsidRDefault="00933A11" w:rsidP="00C47AF0">
      <w:pPr>
        <w:rPr>
          <w:lang w:val="en-GB"/>
        </w:rPr>
      </w:pPr>
      <w:r w:rsidRPr="00933A11">
        <w:rPr>
          <w:lang w:val="en-GB"/>
        </w:rPr>
        <w:t xml:space="preserve"> </w:t>
      </w:r>
      <w:r>
        <w:rPr>
          <w:lang w:val="en-GB"/>
        </w:rPr>
        <w:t>The following Message Identifiers will be impacted –</w:t>
      </w:r>
    </w:p>
    <w:p w14:paraId="3A1E27D6" w14:textId="77777777" w:rsidR="00933A11" w:rsidRPr="00933A11" w:rsidRDefault="00933A11" w:rsidP="00C47AF0">
      <w:pPr>
        <w:rPr>
          <w:szCs w:val="20"/>
          <w:lang w:val="en-GB"/>
        </w:rPr>
      </w:pPr>
    </w:p>
    <w:tbl>
      <w:tblPr>
        <w:tblW w:w="8978" w:type="dxa"/>
        <w:tblLook w:val="04A0" w:firstRow="1" w:lastRow="0" w:firstColumn="1" w:lastColumn="0" w:noHBand="0" w:noVBand="1"/>
      </w:tblPr>
      <w:tblGrid>
        <w:gridCol w:w="3222"/>
        <w:gridCol w:w="5756"/>
      </w:tblGrid>
      <w:tr w:rsidR="00DA499A" w:rsidRPr="00DA499A" w14:paraId="06C528E7" w14:textId="77777777" w:rsidTr="0041267C">
        <w:trPr>
          <w:trHeight w:val="290"/>
        </w:trPr>
        <w:tc>
          <w:tcPr>
            <w:tcW w:w="3222" w:type="dxa"/>
            <w:tcBorders>
              <w:top w:val="nil"/>
              <w:left w:val="nil"/>
              <w:bottom w:val="nil"/>
              <w:right w:val="nil"/>
            </w:tcBorders>
            <w:noWrap/>
            <w:vAlign w:val="bottom"/>
            <w:hideMark/>
          </w:tcPr>
          <w:p w14:paraId="37724D3B" w14:textId="77777777" w:rsidR="00DA499A" w:rsidRPr="0041267C" w:rsidRDefault="00DA499A" w:rsidP="0041267C">
            <w:pPr>
              <w:rPr>
                <w:b/>
                <w:bCs/>
              </w:rPr>
            </w:pPr>
            <w:r w:rsidRPr="0041267C">
              <w:rPr>
                <w:b/>
                <w:bCs/>
              </w:rPr>
              <w:t>acmt.027.001.05</w:t>
            </w:r>
          </w:p>
        </w:tc>
        <w:tc>
          <w:tcPr>
            <w:tcW w:w="5756" w:type="dxa"/>
            <w:tcBorders>
              <w:top w:val="nil"/>
              <w:left w:val="nil"/>
              <w:bottom w:val="nil"/>
              <w:right w:val="nil"/>
            </w:tcBorders>
            <w:noWrap/>
            <w:vAlign w:val="bottom"/>
            <w:hideMark/>
          </w:tcPr>
          <w:p w14:paraId="37099C7D" w14:textId="77777777" w:rsidR="00DA499A" w:rsidRPr="0041267C" w:rsidRDefault="00DA499A" w:rsidP="0041267C">
            <w:pPr>
              <w:ind w:left="53"/>
            </w:pPr>
            <w:r w:rsidRPr="0041267C">
              <w:t>AccountSwitchInformationRequestV05</w:t>
            </w:r>
          </w:p>
        </w:tc>
      </w:tr>
      <w:tr w:rsidR="00DA499A" w:rsidRPr="00DA499A" w14:paraId="2ADFAFF4" w14:textId="77777777" w:rsidTr="0041267C">
        <w:trPr>
          <w:trHeight w:val="290"/>
        </w:trPr>
        <w:tc>
          <w:tcPr>
            <w:tcW w:w="3222" w:type="dxa"/>
            <w:tcBorders>
              <w:top w:val="nil"/>
              <w:left w:val="nil"/>
              <w:bottom w:val="nil"/>
              <w:right w:val="nil"/>
            </w:tcBorders>
            <w:noWrap/>
            <w:vAlign w:val="bottom"/>
            <w:hideMark/>
          </w:tcPr>
          <w:p w14:paraId="54BECFF4" w14:textId="77777777" w:rsidR="00DA499A" w:rsidRPr="0041267C" w:rsidRDefault="00DA499A" w:rsidP="0041267C">
            <w:pPr>
              <w:rPr>
                <w:b/>
                <w:bCs/>
              </w:rPr>
            </w:pPr>
            <w:r w:rsidRPr="0041267C">
              <w:rPr>
                <w:b/>
                <w:bCs/>
              </w:rPr>
              <w:t>acmt.028.001.05</w:t>
            </w:r>
          </w:p>
        </w:tc>
        <w:tc>
          <w:tcPr>
            <w:tcW w:w="5756" w:type="dxa"/>
            <w:tcBorders>
              <w:top w:val="nil"/>
              <w:left w:val="nil"/>
              <w:bottom w:val="nil"/>
              <w:right w:val="nil"/>
            </w:tcBorders>
            <w:noWrap/>
            <w:vAlign w:val="bottom"/>
            <w:hideMark/>
          </w:tcPr>
          <w:p w14:paraId="373C99A9" w14:textId="77777777" w:rsidR="00DA499A" w:rsidRPr="0041267C" w:rsidRDefault="00DA499A" w:rsidP="0041267C">
            <w:r w:rsidRPr="0041267C">
              <w:t>AccountSwitchInformationResponseV05</w:t>
            </w:r>
          </w:p>
        </w:tc>
      </w:tr>
      <w:tr w:rsidR="00DA499A" w:rsidRPr="00DA499A" w14:paraId="3F02754C" w14:textId="77777777" w:rsidTr="0041267C">
        <w:trPr>
          <w:trHeight w:val="290"/>
        </w:trPr>
        <w:tc>
          <w:tcPr>
            <w:tcW w:w="3222" w:type="dxa"/>
            <w:tcBorders>
              <w:top w:val="nil"/>
              <w:left w:val="nil"/>
              <w:bottom w:val="nil"/>
              <w:right w:val="nil"/>
            </w:tcBorders>
            <w:noWrap/>
            <w:vAlign w:val="bottom"/>
            <w:hideMark/>
          </w:tcPr>
          <w:p w14:paraId="626DE906" w14:textId="77777777" w:rsidR="00DA499A" w:rsidRPr="0041267C" w:rsidRDefault="00DA499A" w:rsidP="0041267C">
            <w:pPr>
              <w:rPr>
                <w:b/>
                <w:bCs/>
              </w:rPr>
            </w:pPr>
            <w:r w:rsidRPr="0041267C">
              <w:rPr>
                <w:b/>
                <w:bCs/>
              </w:rPr>
              <w:t>acmt.029.001.05</w:t>
            </w:r>
          </w:p>
        </w:tc>
        <w:tc>
          <w:tcPr>
            <w:tcW w:w="5756" w:type="dxa"/>
            <w:tcBorders>
              <w:top w:val="nil"/>
              <w:left w:val="nil"/>
              <w:bottom w:val="nil"/>
              <w:right w:val="nil"/>
            </w:tcBorders>
            <w:noWrap/>
            <w:vAlign w:val="bottom"/>
            <w:hideMark/>
          </w:tcPr>
          <w:p w14:paraId="2D916CAA" w14:textId="77777777" w:rsidR="00DA499A" w:rsidRPr="0041267C" w:rsidRDefault="00DA499A" w:rsidP="0041267C">
            <w:r w:rsidRPr="0041267C">
              <w:t>AccountSwitchCancelExistingPaymentV05</w:t>
            </w:r>
          </w:p>
        </w:tc>
      </w:tr>
      <w:tr w:rsidR="00DA499A" w:rsidRPr="00DA499A" w14:paraId="12E29A6C" w14:textId="77777777" w:rsidTr="0041267C">
        <w:trPr>
          <w:trHeight w:val="290"/>
        </w:trPr>
        <w:tc>
          <w:tcPr>
            <w:tcW w:w="3222" w:type="dxa"/>
            <w:tcBorders>
              <w:top w:val="nil"/>
              <w:left w:val="nil"/>
              <w:bottom w:val="nil"/>
              <w:right w:val="nil"/>
            </w:tcBorders>
            <w:noWrap/>
            <w:vAlign w:val="bottom"/>
            <w:hideMark/>
          </w:tcPr>
          <w:p w14:paraId="5C5ABFA5" w14:textId="77777777" w:rsidR="00DA499A" w:rsidRPr="0041267C" w:rsidRDefault="00DA499A" w:rsidP="0041267C">
            <w:pPr>
              <w:rPr>
                <w:b/>
                <w:bCs/>
              </w:rPr>
            </w:pPr>
            <w:r w:rsidRPr="0041267C">
              <w:rPr>
                <w:b/>
                <w:bCs/>
              </w:rPr>
              <w:t>acmt.031.001.05</w:t>
            </w:r>
          </w:p>
        </w:tc>
        <w:tc>
          <w:tcPr>
            <w:tcW w:w="5756" w:type="dxa"/>
            <w:tcBorders>
              <w:top w:val="nil"/>
              <w:left w:val="nil"/>
              <w:bottom w:val="nil"/>
              <w:right w:val="nil"/>
            </w:tcBorders>
            <w:noWrap/>
            <w:vAlign w:val="bottom"/>
            <w:hideMark/>
          </w:tcPr>
          <w:p w14:paraId="20771162" w14:textId="77777777" w:rsidR="00DA499A" w:rsidRPr="0041267C" w:rsidRDefault="00DA499A" w:rsidP="0041267C">
            <w:r w:rsidRPr="0041267C">
              <w:t>AccountSwitchRequestBalanceTransferV05</w:t>
            </w:r>
          </w:p>
        </w:tc>
      </w:tr>
      <w:tr w:rsidR="00DA499A" w:rsidRPr="00DA499A" w14:paraId="2CC8E7F9" w14:textId="77777777" w:rsidTr="0041267C">
        <w:trPr>
          <w:trHeight w:val="290"/>
        </w:trPr>
        <w:tc>
          <w:tcPr>
            <w:tcW w:w="3222" w:type="dxa"/>
            <w:tcBorders>
              <w:top w:val="nil"/>
              <w:left w:val="nil"/>
              <w:bottom w:val="nil"/>
              <w:right w:val="nil"/>
            </w:tcBorders>
            <w:noWrap/>
            <w:vAlign w:val="bottom"/>
            <w:hideMark/>
          </w:tcPr>
          <w:p w14:paraId="1A4ACF18" w14:textId="77777777" w:rsidR="00DA499A" w:rsidRPr="0041267C" w:rsidRDefault="00DA499A" w:rsidP="0041267C">
            <w:pPr>
              <w:rPr>
                <w:b/>
                <w:bCs/>
              </w:rPr>
            </w:pPr>
            <w:r w:rsidRPr="0041267C">
              <w:rPr>
                <w:b/>
                <w:bCs/>
              </w:rPr>
              <w:t>acmt.032.001.05</w:t>
            </w:r>
          </w:p>
        </w:tc>
        <w:tc>
          <w:tcPr>
            <w:tcW w:w="5756" w:type="dxa"/>
            <w:tcBorders>
              <w:top w:val="nil"/>
              <w:left w:val="nil"/>
              <w:bottom w:val="nil"/>
              <w:right w:val="nil"/>
            </w:tcBorders>
            <w:noWrap/>
            <w:vAlign w:val="bottom"/>
            <w:hideMark/>
          </w:tcPr>
          <w:p w14:paraId="42F7857D" w14:textId="77777777" w:rsidR="00DA499A" w:rsidRPr="0041267C" w:rsidRDefault="00DA499A" w:rsidP="0041267C">
            <w:r w:rsidRPr="0041267C">
              <w:t>AccountSwitchBalanceTransferAcknowledgementV05</w:t>
            </w:r>
          </w:p>
        </w:tc>
      </w:tr>
      <w:tr w:rsidR="00DA499A" w:rsidRPr="00DA499A" w14:paraId="3C96EF84" w14:textId="77777777" w:rsidTr="0041267C">
        <w:trPr>
          <w:trHeight w:val="290"/>
        </w:trPr>
        <w:tc>
          <w:tcPr>
            <w:tcW w:w="3222" w:type="dxa"/>
            <w:tcBorders>
              <w:top w:val="nil"/>
              <w:left w:val="nil"/>
              <w:bottom w:val="nil"/>
              <w:right w:val="nil"/>
            </w:tcBorders>
            <w:noWrap/>
            <w:vAlign w:val="bottom"/>
            <w:hideMark/>
          </w:tcPr>
          <w:p w14:paraId="327813F3" w14:textId="77777777" w:rsidR="00DA499A" w:rsidRPr="0041267C" w:rsidRDefault="00DA499A" w:rsidP="0041267C">
            <w:pPr>
              <w:rPr>
                <w:b/>
                <w:bCs/>
              </w:rPr>
            </w:pPr>
            <w:r w:rsidRPr="0041267C">
              <w:rPr>
                <w:b/>
                <w:bCs/>
              </w:rPr>
              <w:t>acmt.034.001.05</w:t>
            </w:r>
          </w:p>
        </w:tc>
        <w:tc>
          <w:tcPr>
            <w:tcW w:w="5756" w:type="dxa"/>
            <w:tcBorders>
              <w:top w:val="nil"/>
              <w:left w:val="nil"/>
              <w:bottom w:val="nil"/>
              <w:right w:val="nil"/>
            </w:tcBorders>
            <w:noWrap/>
            <w:vAlign w:val="bottom"/>
            <w:hideMark/>
          </w:tcPr>
          <w:p w14:paraId="43A2189C" w14:textId="77777777" w:rsidR="00DA499A" w:rsidRPr="0041267C" w:rsidRDefault="00DA499A" w:rsidP="0041267C">
            <w:r w:rsidRPr="0041267C">
              <w:t>AccountSwitchRequestPaymentV05</w:t>
            </w:r>
          </w:p>
        </w:tc>
      </w:tr>
      <w:tr w:rsidR="00DA499A" w:rsidRPr="00DA499A" w14:paraId="74A2C80C" w14:textId="77777777" w:rsidTr="0041267C">
        <w:trPr>
          <w:trHeight w:val="290"/>
        </w:trPr>
        <w:tc>
          <w:tcPr>
            <w:tcW w:w="3222" w:type="dxa"/>
            <w:tcBorders>
              <w:top w:val="nil"/>
              <w:left w:val="nil"/>
              <w:bottom w:val="nil"/>
              <w:right w:val="nil"/>
            </w:tcBorders>
            <w:noWrap/>
            <w:vAlign w:val="bottom"/>
            <w:hideMark/>
          </w:tcPr>
          <w:p w14:paraId="056F6270" w14:textId="77777777" w:rsidR="00DA499A" w:rsidRPr="0041267C" w:rsidRDefault="00DA499A" w:rsidP="0041267C">
            <w:pPr>
              <w:rPr>
                <w:b/>
                <w:bCs/>
              </w:rPr>
            </w:pPr>
            <w:r w:rsidRPr="0041267C">
              <w:rPr>
                <w:b/>
                <w:bCs/>
              </w:rPr>
              <w:t>pacs.003.001.11</w:t>
            </w:r>
          </w:p>
        </w:tc>
        <w:tc>
          <w:tcPr>
            <w:tcW w:w="5756" w:type="dxa"/>
            <w:tcBorders>
              <w:top w:val="nil"/>
              <w:left w:val="nil"/>
              <w:bottom w:val="nil"/>
              <w:right w:val="nil"/>
            </w:tcBorders>
            <w:noWrap/>
            <w:vAlign w:val="bottom"/>
            <w:hideMark/>
          </w:tcPr>
          <w:p w14:paraId="1D20211B" w14:textId="77777777" w:rsidR="00DA499A" w:rsidRPr="0041267C" w:rsidRDefault="00DA499A" w:rsidP="0041267C">
            <w:r w:rsidRPr="0041267C">
              <w:t>FIToFICustomerDirectDebitV11</w:t>
            </w:r>
          </w:p>
        </w:tc>
      </w:tr>
      <w:tr w:rsidR="00DA499A" w:rsidRPr="00DA499A" w14:paraId="626F00BB" w14:textId="77777777" w:rsidTr="0041267C">
        <w:trPr>
          <w:trHeight w:val="290"/>
        </w:trPr>
        <w:tc>
          <w:tcPr>
            <w:tcW w:w="3222" w:type="dxa"/>
            <w:tcBorders>
              <w:top w:val="nil"/>
              <w:left w:val="nil"/>
              <w:bottom w:val="nil"/>
              <w:right w:val="nil"/>
            </w:tcBorders>
            <w:noWrap/>
            <w:vAlign w:val="bottom"/>
            <w:hideMark/>
          </w:tcPr>
          <w:p w14:paraId="23E159E4" w14:textId="77777777" w:rsidR="00DA499A" w:rsidRPr="0041267C" w:rsidRDefault="00DA499A" w:rsidP="0041267C">
            <w:pPr>
              <w:rPr>
                <w:b/>
                <w:bCs/>
              </w:rPr>
            </w:pPr>
            <w:r w:rsidRPr="0041267C">
              <w:rPr>
                <w:b/>
                <w:bCs/>
              </w:rPr>
              <w:t>pacs.008.001.13</w:t>
            </w:r>
          </w:p>
        </w:tc>
        <w:tc>
          <w:tcPr>
            <w:tcW w:w="5756" w:type="dxa"/>
            <w:tcBorders>
              <w:top w:val="nil"/>
              <w:left w:val="nil"/>
              <w:bottom w:val="nil"/>
              <w:right w:val="nil"/>
            </w:tcBorders>
            <w:noWrap/>
            <w:vAlign w:val="bottom"/>
            <w:hideMark/>
          </w:tcPr>
          <w:p w14:paraId="1742381A" w14:textId="77777777" w:rsidR="00DA499A" w:rsidRPr="0041267C" w:rsidRDefault="00DA499A" w:rsidP="0041267C">
            <w:r w:rsidRPr="0041267C">
              <w:t>FIToFICustomerCreditTransferV13</w:t>
            </w:r>
          </w:p>
        </w:tc>
      </w:tr>
      <w:tr w:rsidR="00DA499A" w:rsidRPr="00DA499A" w14:paraId="48FA6AFE" w14:textId="77777777" w:rsidTr="0041267C">
        <w:trPr>
          <w:trHeight w:val="290"/>
        </w:trPr>
        <w:tc>
          <w:tcPr>
            <w:tcW w:w="3222" w:type="dxa"/>
            <w:tcBorders>
              <w:top w:val="nil"/>
              <w:left w:val="nil"/>
              <w:bottom w:val="nil"/>
              <w:right w:val="nil"/>
            </w:tcBorders>
            <w:noWrap/>
            <w:vAlign w:val="bottom"/>
            <w:hideMark/>
          </w:tcPr>
          <w:p w14:paraId="577BE41E" w14:textId="77777777" w:rsidR="00DA499A" w:rsidRPr="0041267C" w:rsidRDefault="00DA499A" w:rsidP="0041267C">
            <w:pPr>
              <w:rPr>
                <w:b/>
                <w:bCs/>
              </w:rPr>
            </w:pPr>
            <w:r w:rsidRPr="0041267C">
              <w:rPr>
                <w:b/>
                <w:bCs/>
              </w:rPr>
              <w:t>pain.001.001.12</w:t>
            </w:r>
          </w:p>
        </w:tc>
        <w:tc>
          <w:tcPr>
            <w:tcW w:w="5756" w:type="dxa"/>
            <w:tcBorders>
              <w:top w:val="nil"/>
              <w:left w:val="nil"/>
              <w:bottom w:val="nil"/>
              <w:right w:val="nil"/>
            </w:tcBorders>
            <w:noWrap/>
            <w:vAlign w:val="bottom"/>
            <w:hideMark/>
          </w:tcPr>
          <w:p w14:paraId="46EB391A" w14:textId="77777777" w:rsidR="00DA499A" w:rsidRPr="0041267C" w:rsidRDefault="00DA499A" w:rsidP="0041267C">
            <w:r w:rsidRPr="0041267C">
              <w:t>CustomerCreditTransferInitiationV12</w:t>
            </w:r>
          </w:p>
        </w:tc>
      </w:tr>
      <w:tr w:rsidR="00DA499A" w:rsidRPr="00DA499A" w14:paraId="191EAFE3" w14:textId="77777777" w:rsidTr="0041267C">
        <w:trPr>
          <w:trHeight w:val="290"/>
        </w:trPr>
        <w:tc>
          <w:tcPr>
            <w:tcW w:w="3222" w:type="dxa"/>
            <w:tcBorders>
              <w:top w:val="nil"/>
              <w:left w:val="nil"/>
              <w:bottom w:val="nil"/>
              <w:right w:val="nil"/>
            </w:tcBorders>
            <w:noWrap/>
            <w:vAlign w:val="bottom"/>
            <w:hideMark/>
          </w:tcPr>
          <w:p w14:paraId="49E7763A" w14:textId="77777777" w:rsidR="00DA499A" w:rsidRPr="0041267C" w:rsidRDefault="00DA499A" w:rsidP="0041267C">
            <w:pPr>
              <w:rPr>
                <w:b/>
                <w:bCs/>
              </w:rPr>
            </w:pPr>
            <w:r w:rsidRPr="0041267C">
              <w:rPr>
                <w:b/>
                <w:bCs/>
              </w:rPr>
              <w:t>pain.008.001.11</w:t>
            </w:r>
          </w:p>
        </w:tc>
        <w:tc>
          <w:tcPr>
            <w:tcW w:w="5756" w:type="dxa"/>
            <w:tcBorders>
              <w:top w:val="nil"/>
              <w:left w:val="nil"/>
              <w:bottom w:val="nil"/>
              <w:right w:val="nil"/>
            </w:tcBorders>
            <w:noWrap/>
            <w:vAlign w:val="bottom"/>
            <w:hideMark/>
          </w:tcPr>
          <w:p w14:paraId="4FAF74BF" w14:textId="77777777" w:rsidR="00DA499A" w:rsidRPr="0041267C" w:rsidRDefault="00DA499A" w:rsidP="0041267C">
            <w:r w:rsidRPr="0041267C">
              <w:t>CustomerDirectDebitInitiationV11</w:t>
            </w:r>
          </w:p>
        </w:tc>
      </w:tr>
      <w:tr w:rsidR="00DA499A" w:rsidRPr="00DA499A" w14:paraId="42A3A039" w14:textId="77777777" w:rsidTr="0041267C">
        <w:trPr>
          <w:trHeight w:val="53"/>
        </w:trPr>
        <w:tc>
          <w:tcPr>
            <w:tcW w:w="3222" w:type="dxa"/>
            <w:tcBorders>
              <w:top w:val="nil"/>
              <w:left w:val="nil"/>
              <w:bottom w:val="nil"/>
              <w:right w:val="nil"/>
            </w:tcBorders>
            <w:noWrap/>
            <w:vAlign w:val="bottom"/>
            <w:hideMark/>
          </w:tcPr>
          <w:p w14:paraId="494E4B8A" w14:textId="77777777" w:rsidR="00DA499A" w:rsidRPr="0041267C" w:rsidRDefault="00DA499A" w:rsidP="0041267C">
            <w:pPr>
              <w:rPr>
                <w:b/>
                <w:bCs/>
              </w:rPr>
            </w:pPr>
            <w:r w:rsidRPr="0041267C">
              <w:rPr>
                <w:b/>
                <w:bCs/>
              </w:rPr>
              <w:t>pain.013.001.11</w:t>
            </w:r>
          </w:p>
        </w:tc>
        <w:tc>
          <w:tcPr>
            <w:tcW w:w="5756" w:type="dxa"/>
            <w:tcBorders>
              <w:top w:val="nil"/>
              <w:left w:val="nil"/>
              <w:bottom w:val="nil"/>
              <w:right w:val="nil"/>
            </w:tcBorders>
            <w:noWrap/>
            <w:vAlign w:val="bottom"/>
            <w:hideMark/>
          </w:tcPr>
          <w:p w14:paraId="5BB4D030" w14:textId="77777777" w:rsidR="00DA499A" w:rsidRPr="0041267C" w:rsidRDefault="00DA499A" w:rsidP="0041267C">
            <w:r w:rsidRPr="0041267C">
              <w:t>CreditorPaymentActivationRequestV11</w:t>
            </w:r>
          </w:p>
        </w:tc>
      </w:tr>
      <w:tr w:rsidR="00852AB4" w:rsidRPr="00DA499A" w14:paraId="52312C55" w14:textId="77777777" w:rsidTr="0041267C">
        <w:trPr>
          <w:trHeight w:val="53"/>
        </w:trPr>
        <w:tc>
          <w:tcPr>
            <w:tcW w:w="3222" w:type="dxa"/>
            <w:tcBorders>
              <w:top w:val="nil"/>
              <w:left w:val="nil"/>
              <w:bottom w:val="nil"/>
              <w:right w:val="nil"/>
            </w:tcBorders>
            <w:noWrap/>
            <w:vAlign w:val="bottom"/>
          </w:tcPr>
          <w:p w14:paraId="108B4F63" w14:textId="10BE16AE" w:rsidR="00852AB4" w:rsidRPr="0041267C" w:rsidRDefault="004F087F" w:rsidP="0041267C">
            <w:pPr>
              <w:rPr>
                <w:b/>
                <w:bCs/>
              </w:rPr>
            </w:pPr>
            <w:r w:rsidRPr="0041267C">
              <w:rPr>
                <w:b/>
                <w:bCs/>
              </w:rPr>
              <w:t>trck.001.001.04</w:t>
            </w:r>
          </w:p>
        </w:tc>
        <w:tc>
          <w:tcPr>
            <w:tcW w:w="5756" w:type="dxa"/>
            <w:tcBorders>
              <w:top w:val="nil"/>
              <w:left w:val="nil"/>
              <w:bottom w:val="nil"/>
              <w:right w:val="nil"/>
            </w:tcBorders>
            <w:noWrap/>
            <w:vAlign w:val="bottom"/>
          </w:tcPr>
          <w:p w14:paraId="4B713CAA" w14:textId="4BC35A16" w:rsidR="00852AB4" w:rsidRPr="0041267C" w:rsidRDefault="0096100F" w:rsidP="0041267C">
            <w:r w:rsidRPr="0041267C">
              <w:t>PaymentStatusTrackerUpdateV04</w:t>
            </w:r>
          </w:p>
        </w:tc>
      </w:tr>
      <w:tr w:rsidR="00852AB4" w:rsidRPr="00DA499A" w14:paraId="41CBCEB7" w14:textId="77777777" w:rsidTr="0041267C">
        <w:trPr>
          <w:trHeight w:val="53"/>
        </w:trPr>
        <w:tc>
          <w:tcPr>
            <w:tcW w:w="3222" w:type="dxa"/>
            <w:tcBorders>
              <w:top w:val="nil"/>
              <w:left w:val="nil"/>
              <w:bottom w:val="nil"/>
              <w:right w:val="nil"/>
            </w:tcBorders>
            <w:noWrap/>
            <w:vAlign w:val="bottom"/>
          </w:tcPr>
          <w:p w14:paraId="071EEC6D" w14:textId="097DFC4A" w:rsidR="00852AB4" w:rsidRPr="0041267C" w:rsidRDefault="004F087F" w:rsidP="0041267C">
            <w:pPr>
              <w:rPr>
                <w:b/>
                <w:bCs/>
              </w:rPr>
            </w:pPr>
            <w:r w:rsidRPr="0041267C">
              <w:rPr>
                <w:b/>
                <w:bCs/>
              </w:rPr>
              <w:t>trck.002.001.03</w:t>
            </w:r>
          </w:p>
        </w:tc>
        <w:tc>
          <w:tcPr>
            <w:tcW w:w="5756" w:type="dxa"/>
            <w:tcBorders>
              <w:top w:val="nil"/>
              <w:left w:val="nil"/>
              <w:bottom w:val="nil"/>
              <w:right w:val="nil"/>
            </w:tcBorders>
            <w:noWrap/>
            <w:vAlign w:val="bottom"/>
          </w:tcPr>
          <w:p w14:paraId="4860B9FC" w14:textId="1CD029F6" w:rsidR="00852AB4" w:rsidRPr="0041267C" w:rsidRDefault="00B564FB" w:rsidP="0041267C">
            <w:r w:rsidRPr="0041267C">
              <w:t>PaymentStatusTrackerReportV03</w:t>
            </w:r>
          </w:p>
        </w:tc>
      </w:tr>
      <w:tr w:rsidR="00852AB4" w:rsidRPr="00DA499A" w14:paraId="3C45A03E" w14:textId="77777777" w:rsidTr="0041267C">
        <w:trPr>
          <w:trHeight w:val="53"/>
        </w:trPr>
        <w:tc>
          <w:tcPr>
            <w:tcW w:w="3222" w:type="dxa"/>
            <w:tcBorders>
              <w:top w:val="nil"/>
              <w:left w:val="nil"/>
              <w:bottom w:val="nil"/>
              <w:right w:val="nil"/>
            </w:tcBorders>
            <w:noWrap/>
            <w:vAlign w:val="bottom"/>
          </w:tcPr>
          <w:p w14:paraId="45835599" w14:textId="54BED1DF" w:rsidR="00852AB4" w:rsidRPr="0041267C" w:rsidRDefault="004F087F" w:rsidP="0041267C">
            <w:pPr>
              <w:rPr>
                <w:b/>
                <w:bCs/>
              </w:rPr>
            </w:pPr>
            <w:r w:rsidRPr="0041267C">
              <w:rPr>
                <w:b/>
                <w:bCs/>
              </w:rPr>
              <w:t>trck.004.001.03</w:t>
            </w:r>
          </w:p>
        </w:tc>
        <w:tc>
          <w:tcPr>
            <w:tcW w:w="5756" w:type="dxa"/>
            <w:tcBorders>
              <w:top w:val="nil"/>
              <w:left w:val="nil"/>
              <w:bottom w:val="nil"/>
              <w:right w:val="nil"/>
            </w:tcBorders>
            <w:noWrap/>
            <w:vAlign w:val="bottom"/>
          </w:tcPr>
          <w:p w14:paraId="5A77AD71" w14:textId="0B6392CD" w:rsidR="00852AB4" w:rsidRPr="0041267C" w:rsidRDefault="00B564FB" w:rsidP="0041267C">
            <w:r w:rsidRPr="0041267C">
              <w:t>PaymentStatusCustomerTrackerReportV03</w:t>
            </w:r>
          </w:p>
        </w:tc>
      </w:tr>
    </w:tbl>
    <w:p w14:paraId="6373E3CC" w14:textId="77777777" w:rsidR="00C47AF0" w:rsidRPr="002A7675" w:rsidRDefault="00C47AF0" w:rsidP="00431E6C">
      <w:pPr>
        <w:pStyle w:val="Heading2"/>
        <w:numPr>
          <w:ilvl w:val="0"/>
          <w:numId w:val="40"/>
        </w:numPr>
        <w:rPr>
          <w:lang w:val="en-GB"/>
        </w:rPr>
      </w:pPr>
      <w:r w:rsidRPr="009E2C3B">
        <w:rPr>
          <w:lang w:val="en-GB"/>
        </w:rPr>
        <w:t xml:space="preserve">Proposed implementation: </w:t>
      </w:r>
    </w:p>
    <w:p w14:paraId="67AAB0E3" w14:textId="77777777" w:rsidR="002A7675" w:rsidRPr="00896B8B" w:rsidRDefault="002A7675" w:rsidP="002A7675">
      <w:pPr>
        <w:rPr>
          <w:b/>
          <w:color w:val="FF0000"/>
          <w:lang w:val="en-GB"/>
        </w:rPr>
      </w:pPr>
    </w:p>
    <w:p w14:paraId="2A2FC1D4" w14:textId="03186CD5" w:rsidR="004A3B43" w:rsidRDefault="003F1293" w:rsidP="002A7675">
      <w:pPr>
        <w:rPr>
          <w:color w:val="FF0000"/>
        </w:rPr>
      </w:pPr>
      <w:r w:rsidRPr="00453BA2">
        <w:rPr>
          <w:bCs/>
          <w:color w:val="FF0000"/>
          <w:lang w:val="en-GB"/>
        </w:rPr>
        <w:lastRenderedPageBreak/>
        <w:t>Question to the PAYSEG:</w:t>
      </w:r>
      <w:r w:rsidR="00744F63">
        <w:rPr>
          <w:bCs/>
          <w:color w:val="FF0000"/>
          <w:lang w:val="en-GB"/>
        </w:rPr>
        <w:t xml:space="preserve"> We would propose that</w:t>
      </w:r>
      <w:r w:rsidRPr="00453BA2">
        <w:rPr>
          <w:bCs/>
          <w:color w:val="FF0000"/>
          <w:lang w:val="en-GB"/>
        </w:rPr>
        <w:t xml:space="preserve"> </w:t>
      </w:r>
      <w:r w:rsidR="002D120C" w:rsidRPr="00453BA2">
        <w:rPr>
          <w:b/>
          <w:bCs/>
          <w:color w:val="FF0000"/>
        </w:rPr>
        <w:t>Debit Credit Reporting Indicator</w:t>
      </w:r>
      <w:r w:rsidR="007C2B30">
        <w:rPr>
          <w:b/>
          <w:bCs/>
          <w:color w:val="FF0000"/>
        </w:rPr>
        <w:t xml:space="preserve"> </w:t>
      </w:r>
      <w:r w:rsidR="007C2B30">
        <w:rPr>
          <w:color w:val="FF0000"/>
        </w:rPr>
        <w:t>remains optional</w:t>
      </w:r>
      <w:r w:rsidR="007C2B30">
        <w:rPr>
          <w:b/>
          <w:bCs/>
          <w:color w:val="FF0000"/>
        </w:rPr>
        <w:t>.</w:t>
      </w:r>
      <w:r w:rsidR="00295233">
        <w:rPr>
          <w:b/>
          <w:bCs/>
          <w:color w:val="FF0000"/>
        </w:rPr>
        <w:t xml:space="preserve"> </w:t>
      </w:r>
      <w:r w:rsidR="00295233">
        <w:rPr>
          <w:color w:val="FF0000"/>
        </w:rPr>
        <w:t>We can provide</w:t>
      </w:r>
      <w:r w:rsidR="00453BA2" w:rsidRPr="00453BA2">
        <w:rPr>
          <w:color w:val="FF0000"/>
        </w:rPr>
        <w:t xml:space="preserve"> a default value that can be assumed, where the element is not present.</w:t>
      </w:r>
      <w:r w:rsidR="00096AD4">
        <w:rPr>
          <w:color w:val="FF0000"/>
        </w:rPr>
        <w:t xml:space="preserve"> We would suggest </w:t>
      </w:r>
      <w:r w:rsidR="00E540A5">
        <w:rPr>
          <w:color w:val="FF0000"/>
        </w:rPr>
        <w:t>B</w:t>
      </w:r>
      <w:r w:rsidR="00096AD4">
        <w:rPr>
          <w:color w:val="FF0000"/>
        </w:rPr>
        <w:t>oth</w:t>
      </w:r>
    </w:p>
    <w:p w14:paraId="3BC92AC0" w14:textId="2B25E6A4" w:rsidR="00827642" w:rsidRDefault="00827642" w:rsidP="002A7675">
      <w:pPr>
        <w:rPr>
          <w:color w:val="00B050"/>
        </w:rPr>
      </w:pPr>
      <w:r>
        <w:rPr>
          <w:color w:val="00B050"/>
        </w:rPr>
        <w:t>22</w:t>
      </w:r>
      <w:r w:rsidRPr="00827642">
        <w:rPr>
          <w:color w:val="00B050"/>
          <w:vertAlign w:val="superscript"/>
        </w:rPr>
        <w:t>nd</w:t>
      </w:r>
      <w:r>
        <w:rPr>
          <w:color w:val="00B050"/>
        </w:rPr>
        <w:t xml:space="preserve"> September </w:t>
      </w:r>
      <w:r w:rsidR="00B95CC3">
        <w:rPr>
          <w:color w:val="00B050"/>
        </w:rPr>
        <w:t xml:space="preserve">– The CR submitter explained that mandating at an implementation level brought challenges in an </w:t>
      </w:r>
      <w:r w:rsidR="00F64F9D">
        <w:rPr>
          <w:color w:val="00B050"/>
        </w:rPr>
        <w:t>end-to-end</w:t>
      </w:r>
      <w:r w:rsidR="00B95CC3">
        <w:rPr>
          <w:color w:val="00B050"/>
        </w:rPr>
        <w:t xml:space="preserve"> payment flow and therefore it was agreed that the indicator </w:t>
      </w:r>
      <w:r w:rsidR="005649F8">
        <w:rPr>
          <w:color w:val="00B050"/>
        </w:rPr>
        <w:t>would in fact become mandatory.</w:t>
      </w:r>
      <w:r w:rsidR="00B95CC3">
        <w:rPr>
          <w:color w:val="00B050"/>
        </w:rPr>
        <w:t xml:space="preserve"> </w:t>
      </w:r>
    </w:p>
    <w:p w14:paraId="52D4C520" w14:textId="77777777" w:rsidR="00F64F9D" w:rsidRDefault="00F64F9D" w:rsidP="002A7675">
      <w:pPr>
        <w:rPr>
          <w:color w:val="00B050"/>
        </w:rPr>
      </w:pPr>
    </w:p>
    <w:p w14:paraId="34C10A7C" w14:textId="4768B0D8" w:rsidR="00536F23" w:rsidRDefault="00833C8A" w:rsidP="002A7675">
      <w:pPr>
        <w:rPr>
          <w:color w:val="00B050"/>
        </w:rPr>
      </w:pPr>
      <w:r>
        <w:rPr>
          <w:noProof/>
        </w:rPr>
        <w:drawing>
          <wp:inline distT="0" distB="0" distL="0" distR="0" wp14:anchorId="16552490" wp14:editId="40D268A3">
            <wp:extent cx="4504762" cy="1590476"/>
            <wp:effectExtent l="0" t="0" r="0" b="0"/>
            <wp:docPr id="565021311" name="Picture 1" descr="A screenshot of a search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021311" name="Picture 1" descr="A screenshot of a search box&#10;&#10;AI-generated content may be incorrect."/>
                    <pic:cNvPicPr/>
                  </pic:nvPicPr>
                  <pic:blipFill>
                    <a:blip r:embed="rId31"/>
                    <a:stretch>
                      <a:fillRect/>
                    </a:stretch>
                  </pic:blipFill>
                  <pic:spPr>
                    <a:xfrm>
                      <a:off x="0" y="0"/>
                      <a:ext cx="4504762" cy="1590476"/>
                    </a:xfrm>
                    <a:prstGeom prst="rect">
                      <a:avLst/>
                    </a:prstGeom>
                  </pic:spPr>
                </pic:pic>
              </a:graphicData>
            </a:graphic>
          </wp:inline>
        </w:drawing>
      </w:r>
    </w:p>
    <w:p w14:paraId="04767670" w14:textId="65522FDF" w:rsidR="00536F23" w:rsidRPr="00C8044F" w:rsidRDefault="00536F23" w:rsidP="002A7675">
      <w:pPr>
        <w:rPr>
          <w:color w:val="00B050"/>
        </w:rPr>
      </w:pPr>
    </w:p>
    <w:p w14:paraId="72A543F5" w14:textId="35649678" w:rsidR="00896B8B" w:rsidRPr="00F051E6" w:rsidRDefault="00516DFC" w:rsidP="002A7675">
      <w:pPr>
        <w:rPr>
          <w:color w:val="000000" w:themeColor="text1"/>
          <w:lang w:val="en-GB"/>
        </w:rPr>
      </w:pPr>
      <w:r w:rsidRPr="00F051E6">
        <w:rPr>
          <w:color w:val="000000" w:themeColor="text1"/>
        </w:rPr>
        <w:t xml:space="preserve">This is the proposed </w:t>
      </w:r>
      <w:r w:rsidR="00F051E6" w:rsidRPr="00F051E6">
        <w:rPr>
          <w:color w:val="000000" w:themeColor="text1"/>
        </w:rPr>
        <w:t>implementation -</w:t>
      </w:r>
    </w:p>
    <w:p w14:paraId="6FD47A45" w14:textId="327BEE00" w:rsidR="00C47AF0" w:rsidRDefault="002A7675" w:rsidP="00C47AF0">
      <w:pPr>
        <w:rPr>
          <w:lang w:val="en-GB"/>
        </w:rPr>
      </w:pPr>
      <w:r>
        <w:rPr>
          <w:noProof/>
        </w:rPr>
        <w:drawing>
          <wp:inline distT="0" distB="0" distL="0" distR="0" wp14:anchorId="57664A5E" wp14:editId="3B44203D">
            <wp:extent cx="5701030" cy="3393440"/>
            <wp:effectExtent l="0" t="0" r="0" b="0"/>
            <wp:docPr id="130522734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27341" name="Picture 1" descr="A screenshot of a computer&#10;&#10;AI-generated content may be incorrect."/>
                    <pic:cNvPicPr/>
                  </pic:nvPicPr>
                  <pic:blipFill>
                    <a:blip r:embed="rId32"/>
                    <a:stretch>
                      <a:fillRect/>
                    </a:stretch>
                  </pic:blipFill>
                  <pic:spPr>
                    <a:xfrm>
                      <a:off x="0" y="0"/>
                      <a:ext cx="5701030" cy="3393440"/>
                    </a:xfrm>
                    <a:prstGeom prst="rect">
                      <a:avLst/>
                    </a:prstGeom>
                  </pic:spPr>
                </pic:pic>
              </a:graphicData>
            </a:graphic>
          </wp:inline>
        </w:drawing>
      </w:r>
    </w:p>
    <w:p w14:paraId="6F63850F" w14:textId="2E9DA0AD" w:rsidR="002A6EA2" w:rsidRDefault="002A6EA2" w:rsidP="00C47AF0">
      <w:pPr>
        <w:rPr>
          <w:lang w:val="en-GB"/>
        </w:rPr>
      </w:pPr>
    </w:p>
    <w:p w14:paraId="706115AC" w14:textId="27527675" w:rsidR="00F6189B" w:rsidRDefault="00F6189B" w:rsidP="00C47AF0">
      <w:pPr>
        <w:rPr>
          <w:lang w:val="en-GB"/>
        </w:rPr>
      </w:pPr>
      <w:r>
        <w:rPr>
          <w:noProof/>
        </w:rPr>
        <w:drawing>
          <wp:inline distT="0" distB="0" distL="0" distR="0" wp14:anchorId="219730C3" wp14:editId="40365C8A">
            <wp:extent cx="4610337" cy="609631"/>
            <wp:effectExtent l="0" t="0" r="0" b="0"/>
            <wp:docPr id="267075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75407" name=""/>
                    <pic:cNvPicPr/>
                  </pic:nvPicPr>
                  <pic:blipFill>
                    <a:blip r:embed="rId33"/>
                    <a:stretch>
                      <a:fillRect/>
                    </a:stretch>
                  </pic:blipFill>
                  <pic:spPr>
                    <a:xfrm>
                      <a:off x="0" y="0"/>
                      <a:ext cx="4610337" cy="609631"/>
                    </a:xfrm>
                    <a:prstGeom prst="rect">
                      <a:avLst/>
                    </a:prstGeom>
                  </pic:spPr>
                </pic:pic>
              </a:graphicData>
            </a:graphic>
          </wp:inline>
        </w:drawing>
      </w:r>
    </w:p>
    <w:p w14:paraId="73D34B2B" w14:textId="77777777" w:rsidR="00480CA9" w:rsidRDefault="00480CA9" w:rsidP="00C47AF0">
      <w:pPr>
        <w:rPr>
          <w:lang w:val="en-GB"/>
        </w:rPr>
      </w:pPr>
    </w:p>
    <w:p w14:paraId="38D9F9E1" w14:textId="1EE17B8C" w:rsidR="00480CA9" w:rsidRDefault="00480CA9" w:rsidP="00C47AF0">
      <w:pPr>
        <w:rPr>
          <w:lang w:val="en-GB"/>
        </w:rPr>
      </w:pPr>
      <w:r>
        <w:rPr>
          <w:noProof/>
        </w:rPr>
        <w:drawing>
          <wp:inline distT="0" distB="0" distL="0" distR="0" wp14:anchorId="4B4D6EA5" wp14:editId="30DC2495">
            <wp:extent cx="4432528" cy="546128"/>
            <wp:effectExtent l="0" t="0" r="6350" b="6350"/>
            <wp:docPr id="139205176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051764" name="Picture 1" descr="A screenshot of a computer&#10;&#10;AI-generated content may be incorrect."/>
                    <pic:cNvPicPr/>
                  </pic:nvPicPr>
                  <pic:blipFill>
                    <a:blip r:embed="rId34"/>
                    <a:stretch>
                      <a:fillRect/>
                    </a:stretch>
                  </pic:blipFill>
                  <pic:spPr>
                    <a:xfrm>
                      <a:off x="0" y="0"/>
                      <a:ext cx="4432528" cy="546128"/>
                    </a:xfrm>
                    <a:prstGeom prst="rect">
                      <a:avLst/>
                    </a:prstGeom>
                  </pic:spPr>
                </pic:pic>
              </a:graphicData>
            </a:graphic>
          </wp:inline>
        </w:drawing>
      </w:r>
    </w:p>
    <w:p w14:paraId="673614BF" w14:textId="77777777" w:rsidR="002A7675" w:rsidRPr="009E2C3B" w:rsidRDefault="002A7675" w:rsidP="00C47AF0">
      <w:pPr>
        <w:rPr>
          <w:lang w:val="en-GB"/>
        </w:rPr>
      </w:pPr>
    </w:p>
    <w:p w14:paraId="4563A945" w14:textId="77777777" w:rsidR="00C47AF0" w:rsidRPr="009E2C3B" w:rsidRDefault="00C47AF0" w:rsidP="00431E6C">
      <w:pPr>
        <w:pStyle w:val="Heading2"/>
        <w:numPr>
          <w:ilvl w:val="0"/>
          <w:numId w:val="40"/>
        </w:numPr>
        <w:rPr>
          <w:lang w:val="en-GB"/>
        </w:rPr>
      </w:pPr>
      <w:r w:rsidRPr="009E2C3B">
        <w:rPr>
          <w:lang w:val="en-GB"/>
        </w:rPr>
        <w:lastRenderedPageBreak/>
        <w:t>Proposed timing:</w:t>
      </w:r>
    </w:p>
    <w:p w14:paraId="1B618DD1"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088A44ED"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63752D40" w14:textId="77777777" w:rsidTr="00682CA0">
        <w:tc>
          <w:tcPr>
            <w:tcW w:w="1101" w:type="dxa"/>
            <w:tcBorders>
              <w:bottom w:val="single" w:sz="4" w:space="0" w:color="auto"/>
            </w:tcBorders>
          </w:tcPr>
          <w:p w14:paraId="3B82DBD7" w14:textId="77777777" w:rsidR="00C47AF0" w:rsidRPr="009E2C3B" w:rsidRDefault="00C47AF0" w:rsidP="00682CA0">
            <w:pPr>
              <w:rPr>
                <w:lang w:val="en-GB"/>
              </w:rPr>
            </w:pPr>
            <w:r w:rsidRPr="009E2C3B">
              <w:rPr>
                <w:lang w:val="en-GB"/>
              </w:rPr>
              <w:t>Timing</w:t>
            </w:r>
          </w:p>
        </w:tc>
        <w:tc>
          <w:tcPr>
            <w:tcW w:w="3543" w:type="dxa"/>
          </w:tcPr>
          <w:p w14:paraId="2638933C" w14:textId="77777777" w:rsidR="00C47AF0" w:rsidRPr="009E2C3B" w:rsidRDefault="00C47AF0" w:rsidP="00682CA0">
            <w:pPr>
              <w:numPr>
                <w:ilvl w:val="0"/>
                <w:numId w:val="12"/>
              </w:numPr>
              <w:jc w:val="both"/>
              <w:rPr>
                <w:lang w:val="en-GB"/>
              </w:rPr>
            </w:pPr>
            <w:r w:rsidRPr="009E2C3B">
              <w:rPr>
                <w:lang w:val="en-GB"/>
              </w:rPr>
              <w:t xml:space="preserve">As </w:t>
            </w:r>
            <w:proofErr w:type="gramStart"/>
            <w:r w:rsidRPr="009E2C3B">
              <w:rPr>
                <w:lang w:val="en-GB"/>
              </w:rPr>
              <w:t>requested</w:t>
            </w:r>
            <w:proofErr w:type="gramEnd"/>
            <w:r w:rsidRPr="009E2C3B">
              <w:rPr>
                <w:lang w:val="en-GB"/>
              </w:rPr>
              <w:t xml:space="preserve"> </w:t>
            </w:r>
          </w:p>
        </w:tc>
      </w:tr>
    </w:tbl>
    <w:p w14:paraId="6B5CD92A" w14:textId="77777777" w:rsidR="00C47AF0" w:rsidRPr="009E2C3B" w:rsidRDefault="00C47AF0" w:rsidP="00C47AF0">
      <w:pPr>
        <w:rPr>
          <w:b/>
          <w:lang w:val="en-GB"/>
        </w:rPr>
      </w:pPr>
    </w:p>
    <w:p w14:paraId="6404039C" w14:textId="77777777" w:rsidR="00C47AF0" w:rsidRPr="009E2C3B" w:rsidRDefault="00C47AF0" w:rsidP="00431E6C">
      <w:pPr>
        <w:pStyle w:val="Heading2"/>
        <w:numPr>
          <w:ilvl w:val="0"/>
          <w:numId w:val="40"/>
        </w:numPr>
        <w:rPr>
          <w:lang w:val="en-GB"/>
        </w:rPr>
      </w:pPr>
      <w:r w:rsidRPr="009E2C3B">
        <w:rPr>
          <w:lang w:val="en-GB"/>
        </w:rPr>
        <w:t>Final decision of the SEG(s):</w:t>
      </w:r>
    </w:p>
    <w:p w14:paraId="090B727C"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59370460" w14:textId="77777777" w:rsidTr="00682CA0">
        <w:tc>
          <w:tcPr>
            <w:tcW w:w="1101" w:type="dxa"/>
          </w:tcPr>
          <w:p w14:paraId="1733A75C" w14:textId="77777777" w:rsidR="00C47AF0" w:rsidRPr="009E2C3B" w:rsidRDefault="00C47AF0" w:rsidP="00682CA0">
            <w:pPr>
              <w:rPr>
                <w:lang w:val="en-GB"/>
              </w:rPr>
            </w:pPr>
            <w:r w:rsidRPr="009E2C3B">
              <w:rPr>
                <w:lang w:val="en-GB"/>
              </w:rPr>
              <w:t>Approve</w:t>
            </w:r>
          </w:p>
        </w:tc>
        <w:tc>
          <w:tcPr>
            <w:tcW w:w="1559" w:type="dxa"/>
          </w:tcPr>
          <w:p w14:paraId="33A8439F" w14:textId="555EC989" w:rsidR="00C47AF0" w:rsidRPr="009E2C3B" w:rsidRDefault="000D4312" w:rsidP="00682CA0">
            <w:pPr>
              <w:rPr>
                <w:lang w:val="en-GB"/>
              </w:rPr>
            </w:pPr>
            <w:r>
              <w:rPr>
                <w:color w:val="FF0000"/>
                <w:lang w:val="en-GB"/>
              </w:rPr>
              <w:t>X</w:t>
            </w:r>
          </w:p>
        </w:tc>
      </w:tr>
    </w:tbl>
    <w:p w14:paraId="2EAFBA02" w14:textId="77777777" w:rsidR="00C47AF0" w:rsidRPr="009E2C3B" w:rsidRDefault="00C47AF0" w:rsidP="00C47AF0">
      <w:pPr>
        <w:rPr>
          <w:lang w:val="en-GB"/>
        </w:rPr>
      </w:pPr>
      <w:r w:rsidRPr="009E2C3B">
        <w:rPr>
          <w:lang w:val="en-GB"/>
        </w:rPr>
        <w:t>Comments:</w:t>
      </w:r>
    </w:p>
    <w:p w14:paraId="267F9E1E"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3E2586DB" w14:textId="77777777" w:rsidTr="00682CA0">
        <w:tc>
          <w:tcPr>
            <w:tcW w:w="1101" w:type="dxa"/>
          </w:tcPr>
          <w:p w14:paraId="08E1B201" w14:textId="77777777" w:rsidR="00C47AF0" w:rsidRPr="009E2C3B" w:rsidRDefault="00C47AF0" w:rsidP="00682CA0">
            <w:pPr>
              <w:rPr>
                <w:lang w:val="en-GB"/>
              </w:rPr>
            </w:pPr>
            <w:r w:rsidRPr="009E2C3B">
              <w:rPr>
                <w:lang w:val="en-GB"/>
              </w:rPr>
              <w:t>Reject</w:t>
            </w:r>
          </w:p>
        </w:tc>
        <w:tc>
          <w:tcPr>
            <w:tcW w:w="1559" w:type="dxa"/>
          </w:tcPr>
          <w:p w14:paraId="55768051" w14:textId="77777777" w:rsidR="00C47AF0" w:rsidRPr="009E2C3B" w:rsidRDefault="00C47AF0" w:rsidP="00682CA0">
            <w:pPr>
              <w:rPr>
                <w:lang w:val="en-GB"/>
              </w:rPr>
            </w:pPr>
          </w:p>
        </w:tc>
      </w:tr>
    </w:tbl>
    <w:p w14:paraId="40B35AD2" w14:textId="77777777" w:rsidR="00C47AF0" w:rsidRDefault="00C47AF0" w:rsidP="00C47AF0">
      <w:pPr>
        <w:rPr>
          <w:lang w:val="en-GB"/>
        </w:rPr>
      </w:pPr>
      <w:r w:rsidRPr="009E2C3B">
        <w:rPr>
          <w:lang w:val="en-GB"/>
        </w:rPr>
        <w:t>Reason for rejection:</w:t>
      </w:r>
    </w:p>
    <w:p w14:paraId="3BB00D45" w14:textId="77777777" w:rsidR="00C47AF0" w:rsidRDefault="00C47AF0" w:rsidP="00C47AF0">
      <w:pPr>
        <w:rPr>
          <w:lang w:val="en-GB"/>
        </w:rPr>
      </w:pPr>
    </w:p>
    <w:p w14:paraId="1BCBF426" w14:textId="5B5A88EF" w:rsidR="00C47AF0" w:rsidRDefault="00431E6C" w:rsidP="00C47AF0">
      <w:pPr>
        <w:rPr>
          <w:lang w:val="en-GB"/>
        </w:rPr>
      </w:pPr>
      <w:r>
        <w:rPr>
          <w:lang w:val="en-GB"/>
        </w:rPr>
        <w:br w:type="page"/>
      </w:r>
    </w:p>
    <w:p w14:paraId="6D419E71" w14:textId="77777777" w:rsidR="00C47AF0" w:rsidRDefault="00C47AF0" w:rsidP="00C47AF0">
      <w:pPr>
        <w:rPr>
          <w:lang w:val="en-GB"/>
        </w:rPr>
      </w:pPr>
    </w:p>
    <w:p w14:paraId="30AF83DA" w14:textId="40BA50D5" w:rsidR="00C47AF0" w:rsidRDefault="00431E6C" w:rsidP="00431E6C">
      <w:pPr>
        <w:pStyle w:val="Heading1"/>
        <w:tabs>
          <w:tab w:val="left" w:pos="2026"/>
          <w:tab w:val="center" w:pos="4489"/>
        </w:tabs>
        <w:rPr>
          <w:sz w:val="24"/>
          <w:szCs w:val="24"/>
          <w:lang w:val="en-GB"/>
        </w:rPr>
      </w:pPr>
      <w:r>
        <w:rPr>
          <w:sz w:val="24"/>
          <w:szCs w:val="24"/>
          <w:lang w:val="en-GB"/>
        </w:rPr>
        <w:tab/>
      </w:r>
      <w:r>
        <w:rPr>
          <w:sz w:val="24"/>
          <w:szCs w:val="24"/>
          <w:lang w:val="en-GB"/>
        </w:rPr>
        <w:tab/>
      </w:r>
      <w:r w:rsidR="00C47AF0" w:rsidRPr="009E2C3B">
        <w:rPr>
          <w:sz w:val="24"/>
          <w:szCs w:val="24"/>
          <w:lang w:val="en-GB"/>
        </w:rPr>
        <w:t xml:space="preserve">Change request number </w:t>
      </w:r>
      <w:r w:rsidR="00C47AF0">
        <w:rPr>
          <w:sz w:val="24"/>
          <w:szCs w:val="24"/>
          <w:lang w:val="en-GB"/>
        </w:rPr>
        <w:t>1493</w:t>
      </w:r>
    </w:p>
    <w:p w14:paraId="4C4AACC7" w14:textId="0E0E2DE1" w:rsidR="006D3A6A" w:rsidRPr="00A2045D" w:rsidRDefault="006D3A6A" w:rsidP="00A2045D">
      <w:pPr>
        <w:jc w:val="center"/>
        <w:rPr>
          <w:b/>
          <w:lang w:val="en-GB"/>
        </w:rPr>
      </w:pPr>
      <w:r w:rsidRPr="00A2045D">
        <w:rPr>
          <w:b/>
          <w:lang w:val="en-GB"/>
        </w:rPr>
        <w:t>Correct the ‘</w:t>
      </w:r>
      <w:proofErr w:type="spellStart"/>
      <w:r w:rsidRPr="00A2045D">
        <w:rPr>
          <w:b/>
          <w:lang w:val="en-GB"/>
        </w:rPr>
        <w:t>OriginalMessageNameIdentification</w:t>
      </w:r>
      <w:proofErr w:type="spellEnd"/>
      <w:r w:rsidRPr="00A2045D">
        <w:rPr>
          <w:b/>
          <w:lang w:val="en-GB"/>
        </w:rPr>
        <w:t>’ element description</w:t>
      </w:r>
    </w:p>
    <w:p w14:paraId="597D4BFE" w14:textId="77777777" w:rsidR="006D3A6A" w:rsidRPr="006D3A6A" w:rsidRDefault="006D3A6A" w:rsidP="00A2045D">
      <w:pPr>
        <w:rPr>
          <w:lang w:val="en-GB"/>
        </w:rPr>
      </w:pPr>
    </w:p>
    <w:p w14:paraId="3C807569" w14:textId="77777777" w:rsidR="00EE4418" w:rsidRDefault="00EE4418" w:rsidP="00C47AF0">
      <w:pPr>
        <w:rPr>
          <w:b/>
          <w:lang w:val="en-GB"/>
        </w:rPr>
      </w:pPr>
    </w:p>
    <w:p w14:paraId="598E42FD" w14:textId="77777777" w:rsidR="00C47AF0" w:rsidRDefault="00C47AF0" w:rsidP="00C040D3">
      <w:pPr>
        <w:pStyle w:val="Heading2"/>
        <w:numPr>
          <w:ilvl w:val="0"/>
          <w:numId w:val="41"/>
        </w:numPr>
        <w:rPr>
          <w:lang w:val="en-GB"/>
        </w:rPr>
      </w:pPr>
      <w:r>
        <w:rPr>
          <w:lang w:val="en-GB"/>
        </w:rPr>
        <w:t>Origin of the request:</w:t>
      </w:r>
    </w:p>
    <w:p w14:paraId="41ACC937" w14:textId="36D22310" w:rsidR="00C47AF0" w:rsidRDefault="00C47AF0" w:rsidP="00C47AF0">
      <w:pPr>
        <w:rPr>
          <w:lang w:val="en-GB"/>
        </w:rPr>
      </w:pPr>
      <w:r w:rsidRPr="008438AF">
        <w:rPr>
          <w:i/>
          <w:lang w:val="en-GB"/>
        </w:rPr>
        <w:t>A.1 Submitter</w:t>
      </w:r>
      <w:r>
        <w:rPr>
          <w:lang w:val="en-GB"/>
        </w:rPr>
        <w:t>:</w:t>
      </w:r>
      <w:r w:rsidR="00437B5F">
        <w:rPr>
          <w:lang w:val="en-GB"/>
        </w:rPr>
        <w:t xml:space="preserve"> </w:t>
      </w:r>
      <w:proofErr w:type="spellStart"/>
      <w:r w:rsidR="00437B5F" w:rsidRPr="002E6A11">
        <w:rPr>
          <w:lang w:val="en-GB"/>
        </w:rPr>
        <w:t>CBPRplus</w:t>
      </w:r>
      <w:proofErr w:type="spellEnd"/>
      <w:r w:rsidR="00437B5F" w:rsidRPr="002E6A11">
        <w:rPr>
          <w:lang w:val="en-GB"/>
        </w:rPr>
        <w:t xml:space="preserve"> </w:t>
      </w:r>
      <w:r w:rsidR="00437B5F">
        <w:rPr>
          <w:lang w:val="en-GB"/>
        </w:rPr>
        <w:t>W</w:t>
      </w:r>
      <w:r w:rsidR="00437B5F" w:rsidRPr="002E6A11">
        <w:rPr>
          <w:lang w:val="en-GB"/>
        </w:rPr>
        <w:t>ork</w:t>
      </w:r>
      <w:r w:rsidR="00437B5F">
        <w:rPr>
          <w:lang w:val="en-GB"/>
        </w:rPr>
        <w:t>ing</w:t>
      </w:r>
      <w:r w:rsidR="00437B5F" w:rsidRPr="002E6A11">
        <w:rPr>
          <w:lang w:val="en-GB"/>
        </w:rPr>
        <w:t xml:space="preserve"> </w:t>
      </w:r>
      <w:r w:rsidR="00437B5F">
        <w:rPr>
          <w:lang w:val="en-GB"/>
        </w:rPr>
        <w:t>G</w:t>
      </w:r>
      <w:r w:rsidR="00437B5F" w:rsidRPr="002E6A11">
        <w:rPr>
          <w:lang w:val="en-GB"/>
        </w:rPr>
        <w:t>roup</w:t>
      </w:r>
    </w:p>
    <w:p w14:paraId="4CD42FE7" w14:textId="77777777" w:rsidR="00C47AF0" w:rsidRDefault="00C47AF0" w:rsidP="00C47AF0">
      <w:pPr>
        <w:rPr>
          <w:i/>
          <w:lang w:val="en-GB"/>
        </w:rPr>
      </w:pPr>
    </w:p>
    <w:p w14:paraId="033E9C72" w14:textId="77777777" w:rsidR="00C47AF0" w:rsidRDefault="00C47AF0" w:rsidP="00C47AF0">
      <w:pPr>
        <w:rPr>
          <w:lang w:val="en-GB"/>
        </w:rPr>
      </w:pPr>
      <w:r w:rsidRPr="000408BA">
        <w:rPr>
          <w:i/>
          <w:lang w:val="en-GB"/>
        </w:rPr>
        <w:t xml:space="preserve">A.2 </w:t>
      </w:r>
      <w:r>
        <w:rPr>
          <w:i/>
          <w:lang w:val="en-GB"/>
        </w:rPr>
        <w:t>C</w:t>
      </w:r>
      <w:r w:rsidRPr="000408BA">
        <w:rPr>
          <w:i/>
          <w:lang w:val="en-GB"/>
        </w:rPr>
        <w:t>ontact person:</w:t>
      </w:r>
      <w:r>
        <w:rPr>
          <w:lang w:val="en-GB"/>
        </w:rPr>
        <w:t xml:space="preserve"> person(s) who can be contacted to get additional information on the request (name, e-mail, telephone)</w:t>
      </w:r>
    </w:p>
    <w:p w14:paraId="7372F9E4" w14:textId="77777777" w:rsidR="00437B5F" w:rsidRDefault="00437B5F" w:rsidP="00C47AF0">
      <w:pPr>
        <w:rPr>
          <w:lang w:val="en-GB"/>
        </w:rPr>
      </w:pPr>
    </w:p>
    <w:tbl>
      <w:tblPr>
        <w:tblW w:w="5000" w:type="pct"/>
        <w:tblLook w:val="0000" w:firstRow="0" w:lastRow="0" w:firstColumn="0" w:lastColumn="0" w:noHBand="0" w:noVBand="0"/>
      </w:tblPr>
      <w:tblGrid>
        <w:gridCol w:w="3505"/>
        <w:gridCol w:w="5473"/>
      </w:tblGrid>
      <w:tr w:rsidR="00C47AF0" w:rsidRPr="00021E80" w14:paraId="430D883F" w14:textId="77777777" w:rsidTr="00437B5F">
        <w:tc>
          <w:tcPr>
            <w:tcW w:w="1952" w:type="pct"/>
          </w:tcPr>
          <w:p w14:paraId="140467A1" w14:textId="77777777" w:rsidR="00C47AF0" w:rsidRPr="00935577" w:rsidRDefault="00C47AF0" w:rsidP="00343B96">
            <w:r w:rsidRPr="00935577">
              <w:t>A.2.1. First name, Last name</w:t>
            </w:r>
          </w:p>
        </w:tc>
        <w:tc>
          <w:tcPr>
            <w:tcW w:w="3048" w:type="pct"/>
          </w:tcPr>
          <w:p w14:paraId="08085766" w14:textId="77777777" w:rsidR="00C47AF0" w:rsidRPr="00935577" w:rsidRDefault="00C47AF0" w:rsidP="00343B96">
            <w:pPr>
              <w:rPr>
                <w:lang w:eastAsia="zh-CN"/>
              </w:rPr>
            </w:pPr>
            <w:r>
              <w:rPr>
                <w:rFonts w:hint="eastAsia"/>
                <w:lang w:eastAsia="zh-CN"/>
              </w:rPr>
              <w:t>Mabel Lu</w:t>
            </w:r>
          </w:p>
        </w:tc>
      </w:tr>
      <w:tr w:rsidR="00C47AF0" w:rsidRPr="00021E80" w14:paraId="681B87F7" w14:textId="77777777" w:rsidTr="00437B5F">
        <w:tc>
          <w:tcPr>
            <w:tcW w:w="1952" w:type="pct"/>
          </w:tcPr>
          <w:p w14:paraId="7930A875" w14:textId="77777777" w:rsidR="00C47AF0" w:rsidRPr="00935577" w:rsidRDefault="00C47AF0" w:rsidP="00343B96">
            <w:r w:rsidRPr="00935577">
              <w:t>A.2.2. Email address</w:t>
            </w:r>
          </w:p>
        </w:tc>
        <w:tc>
          <w:tcPr>
            <w:tcW w:w="3048" w:type="pct"/>
          </w:tcPr>
          <w:p w14:paraId="5ABB8CF5" w14:textId="77777777" w:rsidR="00C47AF0" w:rsidRPr="00935577" w:rsidRDefault="00C47AF0" w:rsidP="00343B96">
            <w:hyperlink r:id="rId35" w:history="1">
              <w:r w:rsidRPr="00374C1A">
                <w:rPr>
                  <w:rStyle w:val="Hyperlink"/>
                  <w:rFonts w:hint="eastAsia"/>
                  <w:lang w:eastAsia="zh-CN"/>
                </w:rPr>
                <w:t>Mabel.Lu</w:t>
              </w:r>
              <w:r w:rsidRPr="00374C1A">
                <w:rPr>
                  <w:rStyle w:val="Hyperlink"/>
                </w:rPr>
                <w:t>@swift.com</w:t>
              </w:r>
            </w:hyperlink>
          </w:p>
        </w:tc>
      </w:tr>
      <w:tr w:rsidR="00C47AF0" w:rsidRPr="00021E80" w14:paraId="4BB08539" w14:textId="77777777" w:rsidTr="00437B5F">
        <w:tc>
          <w:tcPr>
            <w:tcW w:w="1952" w:type="pct"/>
          </w:tcPr>
          <w:p w14:paraId="033BFD54" w14:textId="77777777" w:rsidR="00C47AF0" w:rsidRPr="00935577" w:rsidRDefault="00C47AF0" w:rsidP="00343B96">
            <w:r w:rsidRPr="00935577">
              <w:t>A.2.3. Telephone</w:t>
            </w:r>
          </w:p>
        </w:tc>
        <w:tc>
          <w:tcPr>
            <w:tcW w:w="3048" w:type="pct"/>
          </w:tcPr>
          <w:p w14:paraId="2F7236E4" w14:textId="77777777" w:rsidR="00C47AF0" w:rsidRPr="00935577" w:rsidRDefault="00C47AF0" w:rsidP="00343B96"/>
        </w:tc>
      </w:tr>
    </w:tbl>
    <w:p w14:paraId="4DF3B59F" w14:textId="77777777" w:rsidR="00C47AF0" w:rsidRDefault="00C47AF0" w:rsidP="00C47AF0">
      <w:pPr>
        <w:rPr>
          <w:lang w:val="en-GB"/>
        </w:rPr>
      </w:pPr>
    </w:p>
    <w:p w14:paraId="198B6D68" w14:textId="7CEABA1E" w:rsidR="00C47AF0" w:rsidRDefault="00C47AF0" w:rsidP="00C47AF0">
      <w:pPr>
        <w:rPr>
          <w:lang w:val="en-GB"/>
        </w:rPr>
      </w:pPr>
      <w:r w:rsidRPr="008438AF">
        <w:rPr>
          <w:i/>
          <w:lang w:val="en-GB"/>
        </w:rPr>
        <w:t xml:space="preserve"> A.</w:t>
      </w:r>
      <w:r>
        <w:rPr>
          <w:i/>
          <w:lang w:val="en-GB"/>
        </w:rPr>
        <w:t>3</w:t>
      </w:r>
      <w:r w:rsidRPr="008438AF">
        <w:rPr>
          <w:i/>
          <w:lang w:val="en-GB"/>
        </w:rPr>
        <w:t xml:space="preserve"> Sponsors</w:t>
      </w:r>
      <w:r w:rsidRPr="008438AF">
        <w:rPr>
          <w:lang w:val="en-GB"/>
        </w:rPr>
        <w:t>:</w:t>
      </w:r>
      <w:r>
        <w:rPr>
          <w:lang w:val="en-GB"/>
        </w:rPr>
        <w:t xml:space="preserve"> </w:t>
      </w:r>
    </w:p>
    <w:p w14:paraId="37E3B581" w14:textId="13E4E91F" w:rsidR="00C47AF0" w:rsidRPr="006C2191" w:rsidRDefault="00C47AF0" w:rsidP="00C040D3">
      <w:pPr>
        <w:pStyle w:val="Heading2"/>
        <w:numPr>
          <w:ilvl w:val="0"/>
          <w:numId w:val="41"/>
        </w:numPr>
        <w:rPr>
          <w:lang w:val="en-GB"/>
        </w:rPr>
      </w:pPr>
      <w:r w:rsidRPr="00F71165">
        <w:rPr>
          <w:lang w:val="en-GB"/>
        </w:rPr>
        <w:t>Related messages:</w:t>
      </w:r>
      <w:r w:rsidRPr="006C2191">
        <w:rPr>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8978"/>
      </w:tblGrid>
      <w:tr w:rsidR="00C47AF0" w14:paraId="468998E4" w14:textId="77777777" w:rsidTr="00437B5F">
        <w:tc>
          <w:tcPr>
            <w:tcW w:w="8978" w:type="dxa"/>
          </w:tcPr>
          <w:p w14:paraId="35B6F2B3" w14:textId="77777777" w:rsidR="00C47AF0" w:rsidRDefault="00C47AF0" w:rsidP="00343B96">
            <w:pPr>
              <w:rPr>
                <w:lang w:val="en-GB" w:eastAsia="zh-CN"/>
              </w:rPr>
            </w:pPr>
            <w:r>
              <w:rPr>
                <w:rFonts w:hint="eastAsia"/>
                <w:lang w:val="en-GB" w:eastAsia="zh-CN"/>
              </w:rPr>
              <w:t>camt.05</w:t>
            </w:r>
            <w:r>
              <w:rPr>
                <w:lang w:val="en-GB" w:eastAsia="zh-CN"/>
              </w:rPr>
              <w:t>5</w:t>
            </w:r>
          </w:p>
        </w:tc>
      </w:tr>
    </w:tbl>
    <w:p w14:paraId="27BB30D5" w14:textId="77777777" w:rsidR="00C47AF0" w:rsidRPr="00451986" w:rsidRDefault="00C47AF0" w:rsidP="00C47AF0">
      <w:pPr>
        <w:rPr>
          <w:b/>
          <w:lang w:val="en-GB"/>
        </w:rPr>
      </w:pPr>
      <w:r>
        <w:rPr>
          <w:lang w:val="en-GB"/>
        </w:rPr>
        <w:t xml:space="preserve">  </w:t>
      </w:r>
    </w:p>
    <w:p w14:paraId="4134B701" w14:textId="3A98B840" w:rsidR="00C47AF0" w:rsidRPr="006C2191" w:rsidRDefault="00C47AF0" w:rsidP="00C040D3">
      <w:pPr>
        <w:pStyle w:val="Heading2"/>
        <w:numPr>
          <w:ilvl w:val="0"/>
          <w:numId w:val="41"/>
        </w:numPr>
        <w:rPr>
          <w:lang w:val="en-GB"/>
        </w:rPr>
      </w:pPr>
      <w:r>
        <w:rPr>
          <w:lang w:val="en-GB"/>
        </w:rPr>
        <w:t>Description of the change request:</w:t>
      </w:r>
      <w:r w:rsidRPr="006C2191">
        <w:rPr>
          <w:szCs w:val="24"/>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8978"/>
      </w:tblGrid>
      <w:tr w:rsidR="00C47AF0" w14:paraId="006F4C8B" w14:textId="77777777" w:rsidTr="00437B5F">
        <w:tc>
          <w:tcPr>
            <w:tcW w:w="8968" w:type="dxa"/>
          </w:tcPr>
          <w:p w14:paraId="1E5D6819" w14:textId="77777777" w:rsidR="00C47AF0" w:rsidRDefault="00C47AF0" w:rsidP="00343B96">
            <w:pPr>
              <w:rPr>
                <w:lang w:val="en-GB" w:eastAsia="zh-CN"/>
              </w:rPr>
            </w:pPr>
            <w:r w:rsidRPr="00622329">
              <w:t>Request type</w:t>
            </w:r>
            <w:r>
              <w:t xml:space="preserve">: Correct the description in the </w:t>
            </w:r>
            <w:proofErr w:type="spellStart"/>
            <w:r>
              <w:t>OriginalMessageNameIdentification</w:t>
            </w:r>
            <w:proofErr w:type="spellEnd"/>
            <w:r>
              <w:t xml:space="preserve"> (</w:t>
            </w:r>
            <w:r w:rsidRPr="007C4B8F">
              <w:t>/Document/CstmrPmtCxlReq/Undrlyg/OrgnlPmtInfAndCxl/OrgnlGrpInf/OrgnlMsgNmId</w:t>
            </w:r>
            <w:r>
              <w:t>) element in camt.055 to exclude payment clearing and settlement (pacs.003 or MT103) messages.</w:t>
            </w:r>
          </w:p>
        </w:tc>
      </w:tr>
    </w:tbl>
    <w:p w14:paraId="48D83295" w14:textId="77777777" w:rsidR="00C47AF0" w:rsidRDefault="00C47AF0" w:rsidP="00C47AF0">
      <w:pPr>
        <w:rPr>
          <w:lang w:val="en-GB"/>
        </w:rPr>
      </w:pPr>
    </w:p>
    <w:p w14:paraId="75F89BB5" w14:textId="77777777" w:rsidR="00437B5F" w:rsidRPr="00437B5F" w:rsidRDefault="00437B5F" w:rsidP="00C040D3">
      <w:pPr>
        <w:pStyle w:val="Heading2"/>
        <w:numPr>
          <w:ilvl w:val="0"/>
          <w:numId w:val="41"/>
        </w:numPr>
        <w:rPr>
          <w:lang w:val="en-GB"/>
        </w:rPr>
      </w:pPr>
      <w:r>
        <w:rPr>
          <w:lang w:val="en-GB"/>
        </w:rPr>
        <w:t>Purpose of the change:</w:t>
      </w:r>
      <w:r>
        <w:t xml:space="preserve"> </w:t>
      </w:r>
    </w:p>
    <w:p w14:paraId="38D22EDC" w14:textId="6F9C9071" w:rsidR="00437B5F" w:rsidRDefault="000B302D" w:rsidP="000B302D">
      <w:pPr>
        <w:pStyle w:val="ListParagraph"/>
        <w:ind w:left="360"/>
        <w:rPr>
          <w:lang w:eastAsia="zh-CN"/>
        </w:rPr>
      </w:pPr>
      <w:r w:rsidRPr="00076215">
        <w:rPr>
          <w:lang w:eastAsia="zh-CN"/>
        </w:rPr>
        <w:t xml:space="preserve">According to the definition, </w:t>
      </w:r>
      <w:proofErr w:type="gramStart"/>
      <w:r w:rsidRPr="00076215">
        <w:rPr>
          <w:lang w:eastAsia="zh-CN"/>
        </w:rPr>
        <w:t>the camt</w:t>
      </w:r>
      <w:proofErr w:type="gramEnd"/>
      <w:r w:rsidRPr="00076215">
        <w:rPr>
          <w:lang w:eastAsia="zh-CN"/>
        </w:rPr>
        <w:t xml:space="preserve">.055 </w:t>
      </w:r>
      <w:proofErr w:type="spellStart"/>
      <w:r w:rsidRPr="00076215">
        <w:rPr>
          <w:lang w:eastAsia="zh-CN"/>
        </w:rPr>
        <w:t>CustomerPaymentCancellationRequest</w:t>
      </w:r>
      <w:proofErr w:type="spellEnd"/>
      <w:r w:rsidRPr="00076215">
        <w:rPr>
          <w:lang w:eastAsia="zh-CN"/>
        </w:rPr>
        <w:t xml:space="preserve"> message is issued by the initiating party to request the cancellation of a previously sent payment initiation message, such as a </w:t>
      </w:r>
      <w:proofErr w:type="spellStart"/>
      <w:r w:rsidRPr="00076215">
        <w:rPr>
          <w:lang w:eastAsia="zh-CN"/>
        </w:rPr>
        <w:t>CustomerCreditTransferInitiation</w:t>
      </w:r>
      <w:proofErr w:type="spellEnd"/>
      <w:r w:rsidRPr="00076215">
        <w:rPr>
          <w:lang w:eastAsia="zh-CN"/>
        </w:rPr>
        <w:t xml:space="preserve">, </w:t>
      </w:r>
      <w:proofErr w:type="spellStart"/>
      <w:r w:rsidRPr="00076215">
        <w:rPr>
          <w:lang w:eastAsia="zh-CN"/>
        </w:rPr>
        <w:t>CreditorPaymentActivationRequest</w:t>
      </w:r>
      <w:proofErr w:type="spellEnd"/>
      <w:r w:rsidRPr="00076215">
        <w:rPr>
          <w:lang w:eastAsia="zh-CN"/>
        </w:rPr>
        <w:t xml:space="preserve">, or </w:t>
      </w:r>
      <w:proofErr w:type="spellStart"/>
      <w:r w:rsidRPr="00076215">
        <w:rPr>
          <w:lang w:eastAsia="zh-CN"/>
        </w:rPr>
        <w:t>CustomerDirectDebitInitiation</w:t>
      </w:r>
      <w:proofErr w:type="spellEnd"/>
      <w:r w:rsidRPr="00076215">
        <w:rPr>
          <w:lang w:eastAsia="zh-CN"/>
        </w:rPr>
        <w:t>.</w:t>
      </w:r>
      <w:r>
        <w:rPr>
          <w:lang w:eastAsia="zh-CN"/>
        </w:rPr>
        <w:t xml:space="preserve"> </w:t>
      </w:r>
      <w:r w:rsidRPr="00076215">
        <w:rPr>
          <w:lang w:eastAsia="zh-CN"/>
        </w:rPr>
        <w:t xml:space="preserve">However, the description of the </w:t>
      </w:r>
      <w:proofErr w:type="spellStart"/>
      <w:r w:rsidRPr="00076215">
        <w:rPr>
          <w:lang w:eastAsia="zh-CN"/>
        </w:rPr>
        <w:t>OriginalMessageNameIdentification</w:t>
      </w:r>
      <w:proofErr w:type="spellEnd"/>
      <w:r w:rsidRPr="00076215">
        <w:rPr>
          <w:lang w:eastAsia="zh-CN"/>
        </w:rPr>
        <w:t xml:space="preserve"> element (/Document/CstmrPmtCxlReq/Undrlyg/OrgnlPmtInfAndCxl/OrgnlGrpInf/OrgnlMsgNmId) incorrectly refers to payment clearing and settlement messages, specifically 'pacs.00</w:t>
      </w:r>
      <w:r>
        <w:rPr>
          <w:lang w:eastAsia="zh-CN"/>
        </w:rPr>
        <w:t>3</w:t>
      </w:r>
      <w:r w:rsidRPr="00076215">
        <w:rPr>
          <w:lang w:eastAsia="zh-CN"/>
        </w:rPr>
        <w:t xml:space="preserve"> or MT103.' This should be corrected to reference payment initiation messages, such as 'pain.001 or MT101.'</w:t>
      </w:r>
    </w:p>
    <w:p w14:paraId="75945B37" w14:textId="1E1F9EED" w:rsidR="00C47AF0" w:rsidRPr="006C2191" w:rsidRDefault="00C47AF0" w:rsidP="00437B5F">
      <w:pPr>
        <w:pStyle w:val="Heading2"/>
        <w:rPr>
          <w:lang w:val="en-GB"/>
        </w:rPr>
      </w:pPr>
      <w:r>
        <w:rPr>
          <w:lang w:val="en-GB"/>
        </w:rPr>
        <w:br w:type="page"/>
      </w:r>
    </w:p>
    <w:p w14:paraId="449A166A" w14:textId="4EF4E690" w:rsidR="00C47AF0" w:rsidRDefault="000B302D" w:rsidP="00C47AF0">
      <w:r>
        <w:rPr>
          <w:noProof/>
        </w:rPr>
        <w:lastRenderedPageBreak/>
        <w:drawing>
          <wp:inline distT="0" distB="0" distL="0" distR="0" wp14:anchorId="243DFD0D" wp14:editId="7921B449">
            <wp:extent cx="5526156" cy="2108778"/>
            <wp:effectExtent l="0" t="0" r="0" b="6350"/>
            <wp:docPr id="5876842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84242" name="Picture 1" descr="A screenshot of a computer&#10;&#10;AI-generated content may be incorrect."/>
                    <pic:cNvPicPr/>
                  </pic:nvPicPr>
                  <pic:blipFill>
                    <a:blip r:embed="rId36"/>
                    <a:stretch>
                      <a:fillRect/>
                    </a:stretch>
                  </pic:blipFill>
                  <pic:spPr>
                    <a:xfrm>
                      <a:off x="0" y="0"/>
                      <a:ext cx="5548626" cy="2117352"/>
                    </a:xfrm>
                    <a:prstGeom prst="rect">
                      <a:avLst/>
                    </a:prstGeom>
                  </pic:spPr>
                </pic:pic>
              </a:graphicData>
            </a:graphic>
          </wp:inline>
        </w:drawing>
      </w:r>
    </w:p>
    <w:p w14:paraId="6E7D9719" w14:textId="7F7DF1B8" w:rsidR="00C47AF0" w:rsidRPr="006C2191" w:rsidRDefault="00C47AF0" w:rsidP="000B302D">
      <w:pPr>
        <w:pStyle w:val="Heading2"/>
        <w:numPr>
          <w:ilvl w:val="0"/>
          <w:numId w:val="41"/>
        </w:numPr>
        <w:rPr>
          <w:lang w:val="en-GB"/>
        </w:rPr>
      </w:pPr>
      <w:r>
        <w:rPr>
          <w:lang w:val="en-GB"/>
        </w:rPr>
        <w:t>Urgency of the request:</w:t>
      </w:r>
    </w:p>
    <w:tbl>
      <w:tblPr>
        <w:tblW w:w="0" w:type="auto"/>
        <w:tblLook w:val="0000" w:firstRow="0" w:lastRow="0" w:firstColumn="0" w:lastColumn="0" w:noHBand="0" w:noVBand="0"/>
      </w:tblPr>
      <w:tblGrid>
        <w:gridCol w:w="8978"/>
      </w:tblGrid>
      <w:tr w:rsidR="00C47AF0" w14:paraId="0A312739" w14:textId="77777777" w:rsidTr="000B302D">
        <w:tc>
          <w:tcPr>
            <w:tcW w:w="8978" w:type="dxa"/>
          </w:tcPr>
          <w:p w14:paraId="631A7CC3" w14:textId="77777777" w:rsidR="00C47AF0" w:rsidRDefault="00C47AF0" w:rsidP="00343B96">
            <w:r>
              <w:t xml:space="preserve">Normal urgency </w:t>
            </w:r>
          </w:p>
        </w:tc>
      </w:tr>
    </w:tbl>
    <w:p w14:paraId="1ABA7C24" w14:textId="4D353C44" w:rsidR="00C47AF0" w:rsidRPr="007C45C8" w:rsidRDefault="00C47AF0" w:rsidP="00C47AF0">
      <w:pPr>
        <w:rPr>
          <w:iCs/>
          <w:lang w:val="en-GB"/>
        </w:rPr>
      </w:pPr>
    </w:p>
    <w:p w14:paraId="52807C1D" w14:textId="4D83C3BB" w:rsidR="00C47AF0" w:rsidRPr="006C2191" w:rsidRDefault="00C47AF0" w:rsidP="00C040D3">
      <w:pPr>
        <w:pStyle w:val="Heading2"/>
        <w:numPr>
          <w:ilvl w:val="0"/>
          <w:numId w:val="41"/>
        </w:numPr>
        <w:rPr>
          <w:lang w:val="en-GB"/>
        </w:rPr>
      </w:pPr>
      <w:r>
        <w:rPr>
          <w:lang w:val="en-GB"/>
        </w:rPr>
        <w:t>Business examples: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8978"/>
      </w:tblGrid>
      <w:tr w:rsidR="00C47AF0" w14:paraId="6CF933A5" w14:textId="77777777" w:rsidTr="000B302D">
        <w:tc>
          <w:tcPr>
            <w:tcW w:w="8978" w:type="dxa"/>
          </w:tcPr>
          <w:p w14:paraId="262644F8" w14:textId="77777777" w:rsidR="00C47AF0" w:rsidRDefault="00C47AF0" w:rsidP="00343B96">
            <w:pPr>
              <w:rPr>
                <w:lang w:val="en-GB" w:eastAsia="zh-CN"/>
              </w:rPr>
            </w:pPr>
            <w:r>
              <w:rPr>
                <w:lang w:val="en-GB" w:eastAsia="zh-CN"/>
              </w:rPr>
              <w:t>Change</w:t>
            </w:r>
          </w:p>
          <w:p w14:paraId="2530AF2B" w14:textId="77777777" w:rsidR="00C47AF0" w:rsidRDefault="00C47AF0" w:rsidP="00343B96">
            <w:pPr>
              <w:rPr>
                <w:lang w:eastAsia="zh-CN"/>
              </w:rPr>
            </w:pPr>
            <w:r>
              <w:rPr>
                <w:lang w:val="en-GB" w:eastAsia="zh-CN"/>
              </w:rPr>
              <w:t>“</w:t>
            </w:r>
            <w:r w:rsidRPr="004B187D">
              <w:rPr>
                <w:lang w:eastAsia="zh-CN"/>
              </w:rPr>
              <w:t>Specifies the original message name identifier to which the message refers, for example, pacs.003.001.01 or MT103.</w:t>
            </w:r>
            <w:r>
              <w:rPr>
                <w:lang w:eastAsia="zh-CN"/>
              </w:rPr>
              <w:t xml:space="preserve">” </w:t>
            </w:r>
          </w:p>
          <w:p w14:paraId="57BCCCA0" w14:textId="77777777" w:rsidR="00C47AF0" w:rsidRDefault="00C47AF0" w:rsidP="00343B96">
            <w:pPr>
              <w:rPr>
                <w:lang w:eastAsia="zh-CN"/>
              </w:rPr>
            </w:pPr>
            <w:r>
              <w:rPr>
                <w:lang w:eastAsia="zh-CN"/>
              </w:rPr>
              <w:t>…to</w:t>
            </w:r>
          </w:p>
          <w:p w14:paraId="01030553" w14:textId="77777777" w:rsidR="00C47AF0" w:rsidRDefault="00C47AF0" w:rsidP="00343B96">
            <w:pPr>
              <w:rPr>
                <w:lang w:val="en-GB" w:eastAsia="zh-CN"/>
              </w:rPr>
            </w:pPr>
            <w:r>
              <w:rPr>
                <w:lang w:eastAsia="zh-CN"/>
              </w:rPr>
              <w:t>“</w:t>
            </w:r>
            <w:r w:rsidRPr="004B187D">
              <w:rPr>
                <w:lang w:eastAsia="zh-CN"/>
              </w:rPr>
              <w:t xml:space="preserve">Specifies the original message name identifier to which the message refers, for example, </w:t>
            </w:r>
            <w:r>
              <w:rPr>
                <w:lang w:eastAsia="zh-CN"/>
              </w:rPr>
              <w:t>pain.001.001.08</w:t>
            </w:r>
            <w:r w:rsidRPr="004B187D">
              <w:rPr>
                <w:lang w:eastAsia="zh-CN"/>
              </w:rPr>
              <w:t xml:space="preserve"> or MT10</w:t>
            </w:r>
            <w:r>
              <w:rPr>
                <w:lang w:eastAsia="zh-CN"/>
              </w:rPr>
              <w:t>1</w:t>
            </w:r>
            <w:r w:rsidRPr="004B187D">
              <w:rPr>
                <w:lang w:eastAsia="zh-CN"/>
              </w:rPr>
              <w:t>.</w:t>
            </w:r>
            <w:r>
              <w:rPr>
                <w:lang w:eastAsia="zh-CN"/>
              </w:rPr>
              <w:t>”</w:t>
            </w:r>
          </w:p>
          <w:p w14:paraId="6BEFE38B" w14:textId="77777777" w:rsidR="00C47AF0" w:rsidRDefault="00C47AF0" w:rsidP="00343B96">
            <w:pPr>
              <w:rPr>
                <w:lang w:val="en-GB" w:eastAsia="zh-CN"/>
              </w:rPr>
            </w:pPr>
          </w:p>
        </w:tc>
      </w:tr>
    </w:tbl>
    <w:p w14:paraId="2F3F38C1" w14:textId="77777777" w:rsidR="00C47AF0" w:rsidRDefault="00C47AF0" w:rsidP="00C47AF0">
      <w:pPr>
        <w:rPr>
          <w:lang w:val="en-GB"/>
        </w:rPr>
      </w:pPr>
    </w:p>
    <w:p w14:paraId="277108AD" w14:textId="77777777" w:rsidR="00C47AF0" w:rsidRPr="00E8579D" w:rsidRDefault="00C47AF0" w:rsidP="00C040D3">
      <w:pPr>
        <w:pStyle w:val="Heading2"/>
        <w:numPr>
          <w:ilvl w:val="0"/>
          <w:numId w:val="41"/>
        </w:numPr>
        <w:rPr>
          <w:lang w:val="en-GB"/>
        </w:rPr>
      </w:pPr>
      <w:r>
        <w:rPr>
          <w:lang w:val="en-GB"/>
        </w:rPr>
        <w:br w:type="page"/>
      </w:r>
      <w:r>
        <w:rPr>
          <w:lang w:val="en-GB"/>
        </w:rPr>
        <w:lastRenderedPageBreak/>
        <w:t>SEG/TSG recommendation:</w:t>
      </w:r>
    </w:p>
    <w:p w14:paraId="3666900B" w14:textId="77777777" w:rsidR="00C47AF0" w:rsidRDefault="00C47AF0" w:rsidP="00C47AF0">
      <w:pPr>
        <w:rPr>
          <w:i/>
          <w:lang w:val="en-GB"/>
        </w:rPr>
      </w:pPr>
      <w:r w:rsidRPr="00C46C5A">
        <w:rPr>
          <w:i/>
          <w:lang w:val="en-GB"/>
        </w:rPr>
        <w:t>T</w:t>
      </w:r>
      <w:r>
        <w:rPr>
          <w:i/>
          <w:lang w:val="en-GB"/>
        </w:rPr>
        <w:t>his section is not to be taken care of by the submitter of the change request. It will be completed in due time by the SEG(s) in charge of the related ISO 20022</w:t>
      </w:r>
      <w:r w:rsidRPr="00C46C5A">
        <w:rPr>
          <w:i/>
          <w:lang w:val="en-GB"/>
        </w:rPr>
        <w:t xml:space="preserve"> messages</w:t>
      </w:r>
      <w:r>
        <w:rPr>
          <w:i/>
          <w:lang w:val="en-GB"/>
        </w:rPr>
        <w:t xml:space="preserve"> or the TSG for changes related to the BAH. </w:t>
      </w:r>
    </w:p>
    <w:p w14:paraId="17B0BC82" w14:textId="77777777" w:rsidR="00C47AF0"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7AF0" w:rsidRPr="006D7FF8" w14:paraId="62F6E914" w14:textId="77777777" w:rsidTr="00343B96">
        <w:trPr>
          <w:gridAfter w:val="3"/>
          <w:wAfter w:w="5623" w:type="dxa"/>
        </w:trPr>
        <w:tc>
          <w:tcPr>
            <w:tcW w:w="1242" w:type="dxa"/>
            <w:gridSpan w:val="2"/>
          </w:tcPr>
          <w:p w14:paraId="723C77C7" w14:textId="77777777" w:rsidR="00C47AF0" w:rsidRPr="00E3221E" w:rsidRDefault="00C47AF0" w:rsidP="00343B96">
            <w:pPr>
              <w:rPr>
                <w:b/>
                <w:lang w:val="en-GB"/>
              </w:rPr>
            </w:pPr>
            <w:r w:rsidRPr="00E3221E">
              <w:rPr>
                <w:b/>
                <w:lang w:val="en-GB"/>
              </w:rPr>
              <w:t>Consider</w:t>
            </w:r>
          </w:p>
        </w:tc>
        <w:tc>
          <w:tcPr>
            <w:tcW w:w="567" w:type="dxa"/>
          </w:tcPr>
          <w:p w14:paraId="14CC021C" w14:textId="77777777" w:rsidR="00C47AF0" w:rsidRPr="00AD7CD5" w:rsidRDefault="00C47AF0" w:rsidP="00343B96">
            <w:pPr>
              <w:rPr>
                <w:color w:val="FF0000"/>
                <w:lang w:val="en-GB"/>
              </w:rPr>
            </w:pPr>
            <w:r>
              <w:rPr>
                <w:color w:val="FF0000"/>
                <w:lang w:val="en-GB"/>
              </w:rPr>
              <w:t>X</w:t>
            </w:r>
          </w:p>
        </w:tc>
        <w:tc>
          <w:tcPr>
            <w:tcW w:w="1701" w:type="dxa"/>
            <w:tcBorders>
              <w:top w:val="single" w:sz="4" w:space="0" w:color="auto"/>
              <w:right w:val="single" w:sz="4" w:space="0" w:color="auto"/>
            </w:tcBorders>
          </w:tcPr>
          <w:p w14:paraId="7179A68A" w14:textId="77777777" w:rsidR="00C47AF0" w:rsidRPr="00E3221E" w:rsidRDefault="00C47AF0" w:rsidP="00343B96">
            <w:pPr>
              <w:rPr>
                <w:b/>
                <w:lang w:val="en-GB"/>
              </w:rPr>
            </w:pPr>
            <w:r w:rsidRPr="00E3221E">
              <w:rPr>
                <w:b/>
                <w:lang w:val="en-GB"/>
              </w:rPr>
              <w:t>Timing</w:t>
            </w:r>
          </w:p>
        </w:tc>
      </w:tr>
      <w:tr w:rsidR="00C47AF0" w:rsidRPr="006D7FF8" w14:paraId="145F3C68" w14:textId="77777777" w:rsidTr="00343B96">
        <w:trPr>
          <w:gridBefore w:val="1"/>
          <w:gridAfter w:val="1"/>
          <w:wBefore w:w="1059" w:type="dxa"/>
          <w:wAfter w:w="945" w:type="dxa"/>
          <w:trHeight w:val="501"/>
        </w:trPr>
        <w:tc>
          <w:tcPr>
            <w:tcW w:w="750" w:type="dxa"/>
            <w:gridSpan w:val="2"/>
            <w:tcBorders>
              <w:left w:val="nil"/>
              <w:bottom w:val="nil"/>
            </w:tcBorders>
          </w:tcPr>
          <w:p w14:paraId="3558824D" w14:textId="77777777" w:rsidR="00C47AF0" w:rsidRDefault="00C47AF0" w:rsidP="00343B96">
            <w:pPr>
              <w:rPr>
                <w:lang w:val="en-GB"/>
              </w:rPr>
            </w:pPr>
          </w:p>
        </w:tc>
        <w:tc>
          <w:tcPr>
            <w:tcW w:w="5954" w:type="dxa"/>
            <w:gridSpan w:val="2"/>
          </w:tcPr>
          <w:p w14:paraId="1F8B9C3E" w14:textId="77777777" w:rsidR="00C47AF0" w:rsidRDefault="00C47AF0" w:rsidP="00343B96">
            <w:pPr>
              <w:rPr>
                <w:lang w:val="en-GB"/>
              </w:rPr>
            </w:pPr>
            <w:r>
              <w:rPr>
                <w:lang w:val="en-GB"/>
              </w:rPr>
              <w:t xml:space="preserve">- </w:t>
            </w:r>
            <w:r w:rsidRPr="00E3221E">
              <w:rPr>
                <w:b/>
                <w:lang w:val="en-GB"/>
              </w:rPr>
              <w:t>Next yearly cycle</w:t>
            </w:r>
            <w:r>
              <w:rPr>
                <w:b/>
                <w:lang w:val="en-GB"/>
              </w:rPr>
              <w:t>: 2025/2026</w:t>
            </w:r>
          </w:p>
          <w:p w14:paraId="49F5A8F3" w14:textId="77777777" w:rsidR="00C47AF0" w:rsidRPr="006D7FF8" w:rsidRDefault="00C47AF0" w:rsidP="00343B96">
            <w:pPr>
              <w:rPr>
                <w:lang w:val="en-GB"/>
              </w:rPr>
            </w:pPr>
            <w:r>
              <w:rPr>
                <w:lang w:val="en-GB"/>
              </w:rPr>
              <w:t>(the change will be considered for implementation in the yearly maintenance cycle which starts in 2025 and completes with the publication of new message versions in the spring of 2026)</w:t>
            </w:r>
          </w:p>
        </w:tc>
        <w:tc>
          <w:tcPr>
            <w:tcW w:w="425" w:type="dxa"/>
            <w:tcBorders>
              <w:bottom w:val="single" w:sz="4" w:space="0" w:color="auto"/>
            </w:tcBorders>
          </w:tcPr>
          <w:p w14:paraId="705F557B" w14:textId="77777777" w:rsidR="00C47AF0" w:rsidRPr="00AD7CD5" w:rsidRDefault="00C47AF0" w:rsidP="00343B96">
            <w:pPr>
              <w:jc w:val="both"/>
              <w:rPr>
                <w:color w:val="FF0000"/>
                <w:lang w:val="en-GB"/>
              </w:rPr>
            </w:pPr>
            <w:r>
              <w:rPr>
                <w:color w:val="FF0000"/>
                <w:lang w:val="en-GB"/>
              </w:rPr>
              <w:t>X</w:t>
            </w:r>
          </w:p>
        </w:tc>
      </w:tr>
      <w:tr w:rsidR="00C47AF0" w:rsidRPr="006D7FF8" w14:paraId="265281DA" w14:textId="77777777" w:rsidTr="00343B96">
        <w:trPr>
          <w:gridBefore w:val="1"/>
          <w:gridAfter w:val="1"/>
          <w:wBefore w:w="1059" w:type="dxa"/>
          <w:wAfter w:w="945" w:type="dxa"/>
          <w:trHeight w:val="501"/>
        </w:trPr>
        <w:tc>
          <w:tcPr>
            <w:tcW w:w="750" w:type="dxa"/>
            <w:gridSpan w:val="2"/>
            <w:tcBorders>
              <w:top w:val="nil"/>
              <w:left w:val="nil"/>
              <w:bottom w:val="nil"/>
            </w:tcBorders>
          </w:tcPr>
          <w:p w14:paraId="249D2AD7" w14:textId="77777777" w:rsidR="00C47AF0" w:rsidRDefault="00C47AF0" w:rsidP="00343B96">
            <w:pPr>
              <w:rPr>
                <w:lang w:val="en-GB"/>
              </w:rPr>
            </w:pPr>
          </w:p>
        </w:tc>
        <w:tc>
          <w:tcPr>
            <w:tcW w:w="5954" w:type="dxa"/>
            <w:gridSpan w:val="2"/>
          </w:tcPr>
          <w:p w14:paraId="3C813167" w14:textId="77777777" w:rsidR="00C47AF0" w:rsidRDefault="00C47AF0" w:rsidP="00343B96">
            <w:pPr>
              <w:jc w:val="both"/>
              <w:rPr>
                <w:lang w:val="en-GB"/>
              </w:rPr>
            </w:pPr>
            <w:r>
              <w:rPr>
                <w:lang w:val="en-GB"/>
              </w:rPr>
              <w:t xml:space="preserve">- </w:t>
            </w:r>
            <w:r w:rsidRPr="00E3221E">
              <w:rPr>
                <w:b/>
                <w:lang w:val="en-GB"/>
              </w:rPr>
              <w:t>At the occasion of the next maintenance of the messages</w:t>
            </w:r>
          </w:p>
          <w:p w14:paraId="43511835" w14:textId="77777777" w:rsidR="00C47AF0" w:rsidRDefault="00C47AF0" w:rsidP="00343B96">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91A704A" w14:textId="77777777" w:rsidR="00C47AF0" w:rsidRPr="00AD7CD5" w:rsidRDefault="00C47AF0" w:rsidP="00343B96">
            <w:pPr>
              <w:jc w:val="center"/>
              <w:rPr>
                <w:color w:val="FF0000"/>
                <w:lang w:val="en-GB"/>
              </w:rPr>
            </w:pPr>
          </w:p>
        </w:tc>
      </w:tr>
      <w:tr w:rsidR="00C47AF0" w:rsidRPr="006D7FF8" w14:paraId="6335AA8B" w14:textId="77777777" w:rsidTr="00343B96">
        <w:trPr>
          <w:gridBefore w:val="1"/>
          <w:wBefore w:w="1059" w:type="dxa"/>
          <w:trHeight w:val="511"/>
        </w:trPr>
        <w:tc>
          <w:tcPr>
            <w:tcW w:w="750" w:type="dxa"/>
            <w:gridSpan w:val="2"/>
            <w:tcBorders>
              <w:top w:val="nil"/>
              <w:left w:val="nil"/>
              <w:bottom w:val="nil"/>
            </w:tcBorders>
          </w:tcPr>
          <w:p w14:paraId="464C6029" w14:textId="77777777" w:rsidR="00C47AF0" w:rsidRDefault="00C47AF0" w:rsidP="00343B96">
            <w:pPr>
              <w:rPr>
                <w:lang w:val="en-GB"/>
              </w:rPr>
            </w:pPr>
          </w:p>
        </w:tc>
        <w:tc>
          <w:tcPr>
            <w:tcW w:w="5954" w:type="dxa"/>
            <w:gridSpan w:val="2"/>
          </w:tcPr>
          <w:p w14:paraId="7B11E82C" w14:textId="77777777" w:rsidR="00C47AF0" w:rsidRDefault="00C47AF0" w:rsidP="00343B96">
            <w:pPr>
              <w:jc w:val="both"/>
              <w:rPr>
                <w:lang w:val="en-GB"/>
              </w:rPr>
            </w:pPr>
            <w:r>
              <w:rPr>
                <w:lang w:val="en-GB"/>
              </w:rPr>
              <w:t xml:space="preserve">- </w:t>
            </w:r>
            <w:r w:rsidRPr="00E3221E">
              <w:rPr>
                <w:b/>
                <w:lang w:val="en-GB"/>
              </w:rPr>
              <w:t>Urgent unscheduled</w:t>
            </w:r>
          </w:p>
          <w:p w14:paraId="7904D3AC" w14:textId="77777777" w:rsidR="00C47AF0" w:rsidRDefault="00C47AF0" w:rsidP="00343B96">
            <w:pPr>
              <w:rPr>
                <w:lang w:val="en-GB"/>
              </w:rPr>
            </w:pPr>
            <w:r>
              <w:rPr>
                <w:lang w:val="en-GB"/>
              </w:rPr>
              <w:t>(the change justifies an urgent implementation outside of the normal yearly cycle)</w:t>
            </w:r>
          </w:p>
        </w:tc>
        <w:tc>
          <w:tcPr>
            <w:tcW w:w="425" w:type="dxa"/>
          </w:tcPr>
          <w:p w14:paraId="493958B5" w14:textId="77777777" w:rsidR="00C47AF0" w:rsidRPr="00AD7CD5" w:rsidRDefault="00C47AF0" w:rsidP="00343B96">
            <w:pPr>
              <w:jc w:val="center"/>
              <w:rPr>
                <w:color w:val="FF0000"/>
                <w:lang w:val="en-GB"/>
              </w:rPr>
            </w:pPr>
          </w:p>
        </w:tc>
        <w:tc>
          <w:tcPr>
            <w:tcW w:w="945" w:type="dxa"/>
            <w:tcBorders>
              <w:top w:val="nil"/>
              <w:bottom w:val="nil"/>
              <w:right w:val="nil"/>
            </w:tcBorders>
          </w:tcPr>
          <w:p w14:paraId="380CEEE5" w14:textId="77777777" w:rsidR="00C47AF0" w:rsidRDefault="00C47AF0" w:rsidP="00343B96">
            <w:pPr>
              <w:ind w:left="360"/>
              <w:jc w:val="both"/>
              <w:rPr>
                <w:lang w:val="en-GB"/>
              </w:rPr>
            </w:pPr>
          </w:p>
        </w:tc>
      </w:tr>
      <w:tr w:rsidR="00C47AF0" w:rsidRPr="006D7FF8" w14:paraId="7E6F1A86" w14:textId="77777777" w:rsidTr="00343B96">
        <w:trPr>
          <w:gridBefore w:val="1"/>
          <w:wBefore w:w="1059" w:type="dxa"/>
          <w:trHeight w:val="511"/>
        </w:trPr>
        <w:tc>
          <w:tcPr>
            <w:tcW w:w="750" w:type="dxa"/>
            <w:gridSpan w:val="2"/>
            <w:tcBorders>
              <w:top w:val="nil"/>
              <w:left w:val="nil"/>
              <w:bottom w:val="nil"/>
            </w:tcBorders>
          </w:tcPr>
          <w:p w14:paraId="1CDC9128" w14:textId="77777777" w:rsidR="00C47AF0" w:rsidRDefault="00C47AF0" w:rsidP="00343B96">
            <w:pPr>
              <w:rPr>
                <w:lang w:val="en-GB"/>
              </w:rPr>
            </w:pPr>
          </w:p>
        </w:tc>
        <w:tc>
          <w:tcPr>
            <w:tcW w:w="6379" w:type="dxa"/>
            <w:gridSpan w:val="3"/>
          </w:tcPr>
          <w:p w14:paraId="54B96C45" w14:textId="77777777" w:rsidR="00C47AF0" w:rsidRPr="00AD7CD5" w:rsidRDefault="00C47AF0" w:rsidP="00343B96">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687B6A81" w14:textId="77777777" w:rsidR="00C47AF0" w:rsidRDefault="00C47AF0" w:rsidP="00343B96">
            <w:pPr>
              <w:ind w:left="360"/>
              <w:jc w:val="both"/>
              <w:rPr>
                <w:lang w:val="en-GB"/>
              </w:rPr>
            </w:pPr>
          </w:p>
          <w:p w14:paraId="61B1D617" w14:textId="77777777" w:rsidR="00C47AF0" w:rsidRDefault="00C47AF0" w:rsidP="00343B96">
            <w:pPr>
              <w:ind w:left="360"/>
              <w:jc w:val="both"/>
              <w:rPr>
                <w:lang w:val="en-GB"/>
              </w:rPr>
            </w:pPr>
          </w:p>
        </w:tc>
      </w:tr>
    </w:tbl>
    <w:p w14:paraId="075995A6" w14:textId="77777777" w:rsidR="00C47AF0" w:rsidRDefault="00C47AF0" w:rsidP="00C47AF0">
      <w:pPr>
        <w:rPr>
          <w:lang w:val="en-GB"/>
        </w:rPr>
      </w:pPr>
      <w:r>
        <w:rPr>
          <w:lang w:val="en-GB"/>
        </w:rPr>
        <w:t>Comments:</w:t>
      </w:r>
    </w:p>
    <w:p w14:paraId="12CEA44D" w14:textId="77777777" w:rsidR="00C47AF0" w:rsidRDefault="00C47AF0" w:rsidP="00C47AF0">
      <w:pPr>
        <w:rPr>
          <w:lang w:val="en-GB"/>
        </w:rPr>
      </w:pPr>
    </w:p>
    <w:p w14:paraId="1C81CAC8" w14:textId="77777777" w:rsidR="00C47AF0"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7AF0" w:rsidRPr="00AD7CD5" w14:paraId="309948CD" w14:textId="77777777" w:rsidTr="00343B96">
        <w:tc>
          <w:tcPr>
            <w:tcW w:w="1242" w:type="dxa"/>
          </w:tcPr>
          <w:p w14:paraId="3A4D25F6" w14:textId="77777777" w:rsidR="00C47AF0" w:rsidRPr="00E3221E" w:rsidRDefault="00C47AF0" w:rsidP="00343B96">
            <w:pPr>
              <w:rPr>
                <w:b/>
                <w:lang w:val="en-GB"/>
              </w:rPr>
            </w:pPr>
            <w:r w:rsidRPr="00E3221E">
              <w:rPr>
                <w:b/>
                <w:lang w:val="en-GB"/>
              </w:rPr>
              <w:t>Reject</w:t>
            </w:r>
          </w:p>
        </w:tc>
        <w:tc>
          <w:tcPr>
            <w:tcW w:w="567" w:type="dxa"/>
          </w:tcPr>
          <w:p w14:paraId="3CB616E6" w14:textId="77777777" w:rsidR="00C47AF0" w:rsidRPr="00AD7CD5" w:rsidRDefault="00C47AF0" w:rsidP="00343B96">
            <w:pPr>
              <w:rPr>
                <w:color w:val="FF0000"/>
                <w:lang w:val="en-GB"/>
              </w:rPr>
            </w:pPr>
          </w:p>
        </w:tc>
      </w:tr>
    </w:tbl>
    <w:p w14:paraId="038AB2BF" w14:textId="77777777" w:rsidR="00C47AF0" w:rsidRPr="00567F13" w:rsidRDefault="00C47AF0" w:rsidP="00C47AF0">
      <w:pPr>
        <w:rPr>
          <w:lang w:val="en-GB"/>
        </w:rPr>
      </w:pPr>
      <w:r w:rsidRPr="00567F13">
        <w:rPr>
          <w:lang w:val="en-GB"/>
        </w:rPr>
        <w:t>Reason for rejection:</w:t>
      </w:r>
    </w:p>
    <w:p w14:paraId="7AF80DCB" w14:textId="77777777" w:rsidR="00C47AF0" w:rsidRPr="009E2C3B" w:rsidRDefault="00C47AF0" w:rsidP="00C47AF0">
      <w:pPr>
        <w:rPr>
          <w:b/>
          <w:lang w:val="en-GB"/>
        </w:rPr>
      </w:pPr>
    </w:p>
    <w:p w14:paraId="19361EBB" w14:textId="77777777" w:rsidR="00C47AF0" w:rsidRPr="009E2C3B" w:rsidRDefault="00C47AF0" w:rsidP="00C040D3">
      <w:pPr>
        <w:pStyle w:val="Heading2"/>
        <w:numPr>
          <w:ilvl w:val="0"/>
          <w:numId w:val="41"/>
        </w:numPr>
        <w:rPr>
          <w:lang w:val="en-GB"/>
        </w:rPr>
      </w:pPr>
      <w:r w:rsidRPr="009E2C3B">
        <w:rPr>
          <w:lang w:val="en-GB"/>
        </w:rPr>
        <w:t>Impact analysis and type of impact:</w:t>
      </w:r>
    </w:p>
    <w:p w14:paraId="4C45BAAF" w14:textId="77777777" w:rsidR="00C47AF0" w:rsidRDefault="00C47AF0" w:rsidP="00C47AF0">
      <w:pPr>
        <w:rPr>
          <w:lang w:val="en-GB"/>
        </w:rPr>
      </w:pPr>
      <w:r>
        <w:rPr>
          <w:lang w:val="en-GB"/>
        </w:rPr>
        <w:t>The following Message Identifiers will be impacted –</w:t>
      </w:r>
    </w:p>
    <w:p w14:paraId="2A17A1BE" w14:textId="77777777" w:rsidR="00C47AF0" w:rsidRDefault="00C47AF0" w:rsidP="00C47AF0">
      <w:pPr>
        <w:rPr>
          <w:lang w:val="en-GB"/>
        </w:rPr>
      </w:pPr>
    </w:p>
    <w:tbl>
      <w:tblPr>
        <w:tblW w:w="8870" w:type="dxa"/>
        <w:tblInd w:w="108" w:type="dxa"/>
        <w:tblLook w:val="04A0" w:firstRow="1" w:lastRow="0" w:firstColumn="1" w:lastColumn="0" w:noHBand="0" w:noVBand="1"/>
      </w:tblPr>
      <w:tblGrid>
        <w:gridCol w:w="4072"/>
        <w:gridCol w:w="4798"/>
      </w:tblGrid>
      <w:tr w:rsidR="00C47AF0" w:rsidRPr="00AB7FBC" w14:paraId="4EA0ECBC" w14:textId="77777777" w:rsidTr="00322AC9">
        <w:trPr>
          <w:trHeight w:val="300"/>
        </w:trPr>
        <w:tc>
          <w:tcPr>
            <w:tcW w:w="4072" w:type="dxa"/>
            <w:tcBorders>
              <w:top w:val="nil"/>
              <w:left w:val="nil"/>
              <w:bottom w:val="nil"/>
              <w:right w:val="nil"/>
            </w:tcBorders>
            <w:noWrap/>
            <w:vAlign w:val="bottom"/>
          </w:tcPr>
          <w:p w14:paraId="67A4CB84" w14:textId="77777777" w:rsidR="00C47AF0" w:rsidRPr="00AB7FBC" w:rsidRDefault="00C47AF0" w:rsidP="00343B96">
            <w:pPr>
              <w:rPr>
                <w:b/>
                <w:bCs/>
              </w:rPr>
            </w:pPr>
            <w:r w:rsidRPr="00CF5BF1">
              <w:rPr>
                <w:b/>
                <w:bCs/>
                <w:color w:val="000000"/>
              </w:rPr>
              <w:t>camt.029.001.13</w:t>
            </w:r>
          </w:p>
        </w:tc>
        <w:tc>
          <w:tcPr>
            <w:tcW w:w="4798" w:type="dxa"/>
            <w:tcBorders>
              <w:top w:val="nil"/>
              <w:left w:val="nil"/>
              <w:bottom w:val="nil"/>
              <w:right w:val="nil"/>
            </w:tcBorders>
            <w:noWrap/>
            <w:vAlign w:val="bottom"/>
          </w:tcPr>
          <w:p w14:paraId="38206A75" w14:textId="77777777" w:rsidR="00C47AF0" w:rsidRPr="00AB7FBC" w:rsidRDefault="00C47AF0" w:rsidP="00343B96">
            <w:r w:rsidRPr="00CF5BF1">
              <w:rPr>
                <w:color w:val="000000"/>
              </w:rPr>
              <w:t>ResolutionOfInvestigationV13</w:t>
            </w:r>
          </w:p>
        </w:tc>
      </w:tr>
      <w:tr w:rsidR="00C47AF0" w:rsidRPr="00AB7FBC" w14:paraId="57A18807" w14:textId="77777777" w:rsidTr="00322AC9">
        <w:trPr>
          <w:trHeight w:val="300"/>
        </w:trPr>
        <w:tc>
          <w:tcPr>
            <w:tcW w:w="4072" w:type="dxa"/>
            <w:tcBorders>
              <w:top w:val="nil"/>
              <w:left w:val="nil"/>
              <w:bottom w:val="nil"/>
              <w:right w:val="nil"/>
            </w:tcBorders>
            <w:noWrap/>
            <w:vAlign w:val="bottom"/>
          </w:tcPr>
          <w:p w14:paraId="0EA6C729" w14:textId="77777777" w:rsidR="00C47AF0" w:rsidRPr="00AB7FBC" w:rsidRDefault="00C47AF0" w:rsidP="00343B96">
            <w:pPr>
              <w:rPr>
                <w:b/>
                <w:bCs/>
              </w:rPr>
            </w:pPr>
            <w:r w:rsidRPr="00CF5BF1">
              <w:rPr>
                <w:b/>
                <w:bCs/>
                <w:color w:val="000000"/>
              </w:rPr>
              <w:t>camt.055.001.12</w:t>
            </w:r>
          </w:p>
        </w:tc>
        <w:tc>
          <w:tcPr>
            <w:tcW w:w="4798" w:type="dxa"/>
            <w:tcBorders>
              <w:top w:val="nil"/>
              <w:left w:val="nil"/>
              <w:bottom w:val="nil"/>
              <w:right w:val="nil"/>
            </w:tcBorders>
            <w:noWrap/>
            <w:vAlign w:val="bottom"/>
          </w:tcPr>
          <w:p w14:paraId="2F3321B9" w14:textId="77777777" w:rsidR="00C47AF0" w:rsidRPr="00AB7FBC" w:rsidRDefault="00C47AF0" w:rsidP="00343B96">
            <w:r w:rsidRPr="00CF5BF1">
              <w:rPr>
                <w:color w:val="000000"/>
              </w:rPr>
              <w:t>CustomerPaymentCancellationRequestV12</w:t>
            </w:r>
          </w:p>
        </w:tc>
      </w:tr>
      <w:tr w:rsidR="00C47AF0" w:rsidRPr="00AB7FBC" w14:paraId="2DDCE64A" w14:textId="77777777" w:rsidTr="00322AC9">
        <w:trPr>
          <w:trHeight w:val="300"/>
        </w:trPr>
        <w:tc>
          <w:tcPr>
            <w:tcW w:w="4072" w:type="dxa"/>
            <w:tcBorders>
              <w:top w:val="nil"/>
              <w:left w:val="nil"/>
              <w:bottom w:val="nil"/>
              <w:right w:val="nil"/>
            </w:tcBorders>
            <w:noWrap/>
            <w:vAlign w:val="bottom"/>
          </w:tcPr>
          <w:p w14:paraId="6AEC5BDE" w14:textId="77777777" w:rsidR="00C47AF0" w:rsidRPr="00AB7FBC" w:rsidRDefault="00C47AF0" w:rsidP="00343B96">
            <w:pPr>
              <w:rPr>
                <w:b/>
                <w:bCs/>
              </w:rPr>
            </w:pPr>
            <w:r w:rsidRPr="00CF5BF1">
              <w:rPr>
                <w:b/>
                <w:bCs/>
                <w:color w:val="000000"/>
              </w:rPr>
              <w:t>camt.056.001.11</w:t>
            </w:r>
          </w:p>
        </w:tc>
        <w:tc>
          <w:tcPr>
            <w:tcW w:w="4798" w:type="dxa"/>
            <w:tcBorders>
              <w:top w:val="nil"/>
              <w:left w:val="nil"/>
              <w:bottom w:val="nil"/>
              <w:right w:val="nil"/>
            </w:tcBorders>
            <w:noWrap/>
            <w:vAlign w:val="bottom"/>
          </w:tcPr>
          <w:p w14:paraId="088D4000" w14:textId="77777777" w:rsidR="00C47AF0" w:rsidRPr="00AB7FBC" w:rsidRDefault="00C47AF0" w:rsidP="00343B96">
            <w:r w:rsidRPr="00CF5BF1">
              <w:rPr>
                <w:color w:val="000000"/>
              </w:rPr>
              <w:t>FIToFIPaymentCancellationRequestV11</w:t>
            </w:r>
          </w:p>
        </w:tc>
      </w:tr>
      <w:tr w:rsidR="00C47AF0" w:rsidRPr="00AB7FBC" w14:paraId="7ACC294B" w14:textId="77777777" w:rsidTr="00322AC9">
        <w:trPr>
          <w:trHeight w:val="300"/>
        </w:trPr>
        <w:tc>
          <w:tcPr>
            <w:tcW w:w="4072" w:type="dxa"/>
            <w:tcBorders>
              <w:top w:val="nil"/>
              <w:left w:val="nil"/>
              <w:bottom w:val="nil"/>
              <w:right w:val="nil"/>
            </w:tcBorders>
            <w:noWrap/>
            <w:vAlign w:val="bottom"/>
          </w:tcPr>
          <w:p w14:paraId="0E7B77C2" w14:textId="77777777" w:rsidR="00C47AF0" w:rsidRPr="00AB7FBC" w:rsidRDefault="00C47AF0" w:rsidP="00343B96">
            <w:pPr>
              <w:rPr>
                <w:b/>
                <w:bCs/>
              </w:rPr>
            </w:pPr>
            <w:r w:rsidRPr="00CF5BF1">
              <w:rPr>
                <w:b/>
                <w:bCs/>
                <w:color w:val="000000"/>
              </w:rPr>
              <w:t>camt.110.001.01</w:t>
            </w:r>
          </w:p>
        </w:tc>
        <w:tc>
          <w:tcPr>
            <w:tcW w:w="4798" w:type="dxa"/>
            <w:tcBorders>
              <w:top w:val="nil"/>
              <w:left w:val="nil"/>
              <w:bottom w:val="nil"/>
              <w:right w:val="nil"/>
            </w:tcBorders>
            <w:noWrap/>
            <w:vAlign w:val="bottom"/>
          </w:tcPr>
          <w:p w14:paraId="31ADFCE8" w14:textId="77777777" w:rsidR="00C47AF0" w:rsidRPr="00AB7FBC" w:rsidRDefault="00C47AF0" w:rsidP="00343B96">
            <w:r w:rsidRPr="00CF5BF1">
              <w:rPr>
                <w:color w:val="000000"/>
              </w:rPr>
              <w:t>InvestigationRequestV01</w:t>
            </w:r>
          </w:p>
        </w:tc>
      </w:tr>
      <w:tr w:rsidR="00C47AF0" w:rsidRPr="00AB7FBC" w14:paraId="445AB3D9" w14:textId="77777777" w:rsidTr="00322AC9">
        <w:trPr>
          <w:trHeight w:val="300"/>
        </w:trPr>
        <w:tc>
          <w:tcPr>
            <w:tcW w:w="4072" w:type="dxa"/>
            <w:tcBorders>
              <w:top w:val="nil"/>
              <w:left w:val="nil"/>
              <w:bottom w:val="nil"/>
              <w:right w:val="nil"/>
            </w:tcBorders>
            <w:noWrap/>
            <w:vAlign w:val="bottom"/>
          </w:tcPr>
          <w:p w14:paraId="05591A5C" w14:textId="77777777" w:rsidR="00C47AF0" w:rsidRPr="00AB7FBC" w:rsidRDefault="00C47AF0" w:rsidP="00343B96">
            <w:pPr>
              <w:rPr>
                <w:b/>
                <w:bCs/>
              </w:rPr>
            </w:pPr>
            <w:r w:rsidRPr="00CF5BF1">
              <w:rPr>
                <w:b/>
                <w:bCs/>
                <w:color w:val="000000"/>
              </w:rPr>
              <w:t>camt.111.001.02</w:t>
            </w:r>
          </w:p>
        </w:tc>
        <w:tc>
          <w:tcPr>
            <w:tcW w:w="4798" w:type="dxa"/>
            <w:tcBorders>
              <w:top w:val="nil"/>
              <w:left w:val="nil"/>
              <w:bottom w:val="nil"/>
              <w:right w:val="nil"/>
            </w:tcBorders>
            <w:noWrap/>
            <w:vAlign w:val="bottom"/>
          </w:tcPr>
          <w:p w14:paraId="4654F57E" w14:textId="77777777" w:rsidR="00C47AF0" w:rsidRPr="00AB7FBC" w:rsidRDefault="00C47AF0" w:rsidP="00343B96">
            <w:r w:rsidRPr="00CF5BF1">
              <w:rPr>
                <w:color w:val="000000"/>
              </w:rPr>
              <w:t>InvestigationResponseV02</w:t>
            </w:r>
          </w:p>
        </w:tc>
      </w:tr>
      <w:tr w:rsidR="00C47AF0" w:rsidRPr="00AB7FBC" w14:paraId="5ED3EAF1" w14:textId="77777777" w:rsidTr="00322AC9">
        <w:trPr>
          <w:trHeight w:val="300"/>
        </w:trPr>
        <w:tc>
          <w:tcPr>
            <w:tcW w:w="4072" w:type="dxa"/>
            <w:tcBorders>
              <w:top w:val="nil"/>
              <w:left w:val="nil"/>
              <w:bottom w:val="nil"/>
              <w:right w:val="nil"/>
            </w:tcBorders>
            <w:noWrap/>
            <w:vAlign w:val="bottom"/>
          </w:tcPr>
          <w:p w14:paraId="66B253D6" w14:textId="77777777" w:rsidR="00C47AF0" w:rsidRPr="00AB7FBC" w:rsidRDefault="00C47AF0" w:rsidP="00343B96">
            <w:pPr>
              <w:rPr>
                <w:b/>
                <w:bCs/>
              </w:rPr>
            </w:pPr>
            <w:r w:rsidRPr="00CF5BF1">
              <w:rPr>
                <w:b/>
                <w:bCs/>
                <w:color w:val="000000"/>
              </w:rPr>
              <w:t>pacs.002.001.15</w:t>
            </w:r>
          </w:p>
        </w:tc>
        <w:tc>
          <w:tcPr>
            <w:tcW w:w="4798" w:type="dxa"/>
            <w:tcBorders>
              <w:top w:val="nil"/>
              <w:left w:val="nil"/>
              <w:bottom w:val="nil"/>
              <w:right w:val="nil"/>
            </w:tcBorders>
            <w:noWrap/>
            <w:vAlign w:val="bottom"/>
          </w:tcPr>
          <w:p w14:paraId="624727EF" w14:textId="77777777" w:rsidR="00C47AF0" w:rsidRPr="00AB7FBC" w:rsidRDefault="00C47AF0" w:rsidP="00343B96">
            <w:r w:rsidRPr="00CF5BF1">
              <w:rPr>
                <w:color w:val="000000"/>
              </w:rPr>
              <w:t>FIToFIPaymentStatusReportV15</w:t>
            </w:r>
          </w:p>
        </w:tc>
      </w:tr>
      <w:tr w:rsidR="00C47AF0" w:rsidRPr="00AB7FBC" w14:paraId="6B043182" w14:textId="77777777" w:rsidTr="00322AC9">
        <w:trPr>
          <w:trHeight w:val="300"/>
        </w:trPr>
        <w:tc>
          <w:tcPr>
            <w:tcW w:w="4072" w:type="dxa"/>
            <w:tcBorders>
              <w:top w:val="nil"/>
              <w:left w:val="nil"/>
              <w:bottom w:val="nil"/>
              <w:right w:val="nil"/>
            </w:tcBorders>
            <w:noWrap/>
            <w:vAlign w:val="bottom"/>
          </w:tcPr>
          <w:p w14:paraId="02E907B5" w14:textId="77777777" w:rsidR="00C47AF0" w:rsidRPr="00AB7FBC" w:rsidRDefault="00C47AF0" w:rsidP="00343B96">
            <w:pPr>
              <w:rPr>
                <w:b/>
                <w:bCs/>
              </w:rPr>
            </w:pPr>
            <w:r w:rsidRPr="00CF5BF1">
              <w:rPr>
                <w:b/>
                <w:bCs/>
                <w:color w:val="000000"/>
              </w:rPr>
              <w:t>pacs.004.001.14</w:t>
            </w:r>
          </w:p>
        </w:tc>
        <w:tc>
          <w:tcPr>
            <w:tcW w:w="4798" w:type="dxa"/>
            <w:tcBorders>
              <w:top w:val="nil"/>
              <w:left w:val="nil"/>
              <w:bottom w:val="nil"/>
              <w:right w:val="nil"/>
            </w:tcBorders>
            <w:noWrap/>
            <w:vAlign w:val="bottom"/>
          </w:tcPr>
          <w:p w14:paraId="40D94A4D" w14:textId="77777777" w:rsidR="00C47AF0" w:rsidRPr="00AB7FBC" w:rsidRDefault="00C47AF0" w:rsidP="00343B96">
            <w:r w:rsidRPr="00CF5BF1">
              <w:rPr>
                <w:color w:val="000000"/>
              </w:rPr>
              <w:t>PaymentReturnV14</w:t>
            </w:r>
          </w:p>
        </w:tc>
      </w:tr>
      <w:tr w:rsidR="00C47AF0" w:rsidRPr="00AB7FBC" w14:paraId="4EEAEDE3" w14:textId="77777777" w:rsidTr="00322AC9">
        <w:trPr>
          <w:trHeight w:val="300"/>
        </w:trPr>
        <w:tc>
          <w:tcPr>
            <w:tcW w:w="4072" w:type="dxa"/>
            <w:tcBorders>
              <w:top w:val="nil"/>
              <w:left w:val="nil"/>
              <w:bottom w:val="nil"/>
              <w:right w:val="nil"/>
            </w:tcBorders>
            <w:noWrap/>
            <w:vAlign w:val="bottom"/>
          </w:tcPr>
          <w:p w14:paraId="1AEC284A" w14:textId="77777777" w:rsidR="00C47AF0" w:rsidRPr="00AB7FBC" w:rsidRDefault="00C47AF0" w:rsidP="00343B96">
            <w:pPr>
              <w:rPr>
                <w:b/>
                <w:bCs/>
              </w:rPr>
            </w:pPr>
            <w:r w:rsidRPr="00CF5BF1">
              <w:rPr>
                <w:b/>
                <w:bCs/>
                <w:color w:val="000000"/>
              </w:rPr>
              <w:t>pacs.007.001.13</w:t>
            </w:r>
          </w:p>
        </w:tc>
        <w:tc>
          <w:tcPr>
            <w:tcW w:w="4798" w:type="dxa"/>
            <w:tcBorders>
              <w:top w:val="nil"/>
              <w:left w:val="nil"/>
              <w:bottom w:val="nil"/>
              <w:right w:val="nil"/>
            </w:tcBorders>
            <w:noWrap/>
            <w:vAlign w:val="bottom"/>
          </w:tcPr>
          <w:p w14:paraId="70D24D43" w14:textId="77777777" w:rsidR="00C47AF0" w:rsidRPr="00AB7FBC" w:rsidRDefault="00C47AF0" w:rsidP="00343B96">
            <w:r w:rsidRPr="00CF5BF1">
              <w:rPr>
                <w:color w:val="000000"/>
              </w:rPr>
              <w:t>FIToFIPaymentReversalV13</w:t>
            </w:r>
          </w:p>
        </w:tc>
      </w:tr>
      <w:tr w:rsidR="00C47AF0" w:rsidRPr="00AB7FBC" w14:paraId="0E802E80" w14:textId="77777777" w:rsidTr="00322AC9">
        <w:trPr>
          <w:trHeight w:val="300"/>
        </w:trPr>
        <w:tc>
          <w:tcPr>
            <w:tcW w:w="4072" w:type="dxa"/>
            <w:tcBorders>
              <w:top w:val="nil"/>
              <w:left w:val="nil"/>
              <w:bottom w:val="nil"/>
              <w:right w:val="nil"/>
            </w:tcBorders>
            <w:noWrap/>
            <w:vAlign w:val="bottom"/>
          </w:tcPr>
          <w:p w14:paraId="25B502B2" w14:textId="77777777" w:rsidR="00C47AF0" w:rsidRPr="00AB7FBC" w:rsidRDefault="00C47AF0" w:rsidP="00343B96">
            <w:pPr>
              <w:rPr>
                <w:b/>
                <w:bCs/>
              </w:rPr>
            </w:pPr>
            <w:r w:rsidRPr="00CF5BF1">
              <w:rPr>
                <w:b/>
                <w:bCs/>
                <w:color w:val="000000"/>
              </w:rPr>
              <w:t>pacs.028.001.06</w:t>
            </w:r>
          </w:p>
        </w:tc>
        <w:tc>
          <w:tcPr>
            <w:tcW w:w="4798" w:type="dxa"/>
            <w:tcBorders>
              <w:top w:val="nil"/>
              <w:left w:val="nil"/>
              <w:bottom w:val="nil"/>
              <w:right w:val="nil"/>
            </w:tcBorders>
            <w:noWrap/>
            <w:vAlign w:val="bottom"/>
          </w:tcPr>
          <w:p w14:paraId="2C35295A" w14:textId="77777777" w:rsidR="00C47AF0" w:rsidRPr="00AB7FBC" w:rsidRDefault="00C47AF0" w:rsidP="00343B96">
            <w:r w:rsidRPr="00CF5BF1">
              <w:rPr>
                <w:color w:val="000000"/>
              </w:rPr>
              <w:t>FIToFIPaymentStatusRequestV06</w:t>
            </w:r>
          </w:p>
        </w:tc>
      </w:tr>
    </w:tbl>
    <w:p w14:paraId="66849EF1" w14:textId="4ADDBEDE" w:rsidR="000851EE" w:rsidRDefault="000851EE" w:rsidP="00C47AF0">
      <w:pPr>
        <w:rPr>
          <w:lang w:val="en-GB"/>
        </w:rPr>
      </w:pPr>
    </w:p>
    <w:p w14:paraId="37F03280" w14:textId="77777777" w:rsidR="000851EE" w:rsidRDefault="000851EE">
      <w:pPr>
        <w:rPr>
          <w:lang w:val="en-GB"/>
        </w:rPr>
      </w:pPr>
      <w:r>
        <w:rPr>
          <w:lang w:val="en-GB"/>
        </w:rPr>
        <w:br w:type="page"/>
      </w:r>
    </w:p>
    <w:p w14:paraId="13888A2D" w14:textId="67AD3EF1" w:rsidR="00751FA0" w:rsidRPr="00751FA0" w:rsidRDefault="00C47AF0" w:rsidP="00751FA0">
      <w:pPr>
        <w:pStyle w:val="Heading2"/>
        <w:numPr>
          <w:ilvl w:val="0"/>
          <w:numId w:val="41"/>
        </w:numPr>
        <w:rPr>
          <w:lang w:val="en-GB"/>
        </w:rPr>
      </w:pPr>
      <w:r w:rsidRPr="009E2C3B">
        <w:rPr>
          <w:lang w:val="en-GB"/>
        </w:rPr>
        <w:lastRenderedPageBreak/>
        <w:t xml:space="preserve">Proposed implementation: </w:t>
      </w:r>
    </w:p>
    <w:p w14:paraId="689E465B" w14:textId="77777777" w:rsidR="00751FA0" w:rsidRDefault="00751FA0" w:rsidP="00C47AF0">
      <w:pPr>
        <w:rPr>
          <w:noProof/>
        </w:rPr>
      </w:pPr>
    </w:p>
    <w:p w14:paraId="7B44304D" w14:textId="42F541D8" w:rsidR="005E79B5" w:rsidRPr="005A5121" w:rsidRDefault="005E79B5" w:rsidP="00C47AF0">
      <w:pPr>
        <w:rPr>
          <w:noProof/>
          <w:color w:val="FF0000"/>
        </w:rPr>
      </w:pPr>
      <w:r w:rsidRPr="005A5121">
        <w:rPr>
          <w:noProof/>
          <w:color w:val="FF0000"/>
        </w:rPr>
        <w:t>Swift does not support the requested implementation of updating the example</w:t>
      </w:r>
      <w:r w:rsidR="00C70B59" w:rsidRPr="005A5121">
        <w:rPr>
          <w:noProof/>
          <w:color w:val="FF0000"/>
        </w:rPr>
        <w:t xml:space="preserve"> in the</w:t>
      </w:r>
      <w:r w:rsidRPr="005A5121">
        <w:rPr>
          <w:noProof/>
          <w:color w:val="FF0000"/>
        </w:rPr>
        <w:t xml:space="preserve"> message</w:t>
      </w:r>
      <w:r w:rsidR="00D63541" w:rsidRPr="005A5121">
        <w:rPr>
          <w:noProof/>
          <w:color w:val="FF0000"/>
        </w:rPr>
        <w:t>, as the component is used across multiple messages</w:t>
      </w:r>
      <w:r w:rsidR="00C70B59" w:rsidRPr="005A5121">
        <w:rPr>
          <w:noProof/>
          <w:color w:val="FF0000"/>
        </w:rPr>
        <w:t>. A</w:t>
      </w:r>
      <w:r w:rsidR="00D63541" w:rsidRPr="005A5121">
        <w:rPr>
          <w:noProof/>
          <w:color w:val="FF0000"/>
        </w:rPr>
        <w:t>n example that applies to all messages is impossible. Therefore to avoid confusion</w:t>
      </w:r>
      <w:r w:rsidR="00192411" w:rsidRPr="005A5121">
        <w:rPr>
          <w:noProof/>
          <w:color w:val="FF0000"/>
        </w:rPr>
        <w:t xml:space="preserve">, Swift </w:t>
      </w:r>
      <w:r w:rsidR="00F051E6" w:rsidRPr="005A5121">
        <w:rPr>
          <w:noProof/>
          <w:color w:val="FF0000"/>
        </w:rPr>
        <w:t>proposes to remove</w:t>
      </w:r>
      <w:r w:rsidR="00192411" w:rsidRPr="005A5121">
        <w:rPr>
          <w:noProof/>
          <w:color w:val="FF0000"/>
        </w:rPr>
        <w:t xml:space="preserve"> the example.</w:t>
      </w:r>
    </w:p>
    <w:p w14:paraId="2ADB2B3D" w14:textId="3E0E1BC0" w:rsidR="005A5121" w:rsidRPr="005A5121" w:rsidRDefault="005A5121" w:rsidP="00C47AF0">
      <w:pPr>
        <w:rPr>
          <w:noProof/>
          <w:color w:val="00B050"/>
        </w:rPr>
      </w:pPr>
      <w:r w:rsidRPr="005A5121">
        <w:rPr>
          <w:color w:val="00B050"/>
          <w:lang w:val="en-GB"/>
        </w:rPr>
        <w:t>The PAYSEG supported this.</w:t>
      </w:r>
    </w:p>
    <w:p w14:paraId="455A11CD" w14:textId="77777777" w:rsidR="00D63541" w:rsidRDefault="00D63541" w:rsidP="00C47AF0">
      <w:pPr>
        <w:rPr>
          <w:noProof/>
        </w:rPr>
      </w:pPr>
    </w:p>
    <w:p w14:paraId="1B46A658" w14:textId="675321CA" w:rsidR="00C47AF0" w:rsidRPr="009E2C3B" w:rsidRDefault="003D6BD6" w:rsidP="00C47AF0">
      <w:pPr>
        <w:rPr>
          <w:lang w:val="en-GB"/>
        </w:rPr>
      </w:pPr>
      <w:r>
        <w:rPr>
          <w:noProof/>
        </w:rPr>
        <w:drawing>
          <wp:inline distT="0" distB="0" distL="0" distR="0" wp14:anchorId="5C7C0C8B" wp14:editId="28B7CDA2">
            <wp:extent cx="5701030" cy="1730375"/>
            <wp:effectExtent l="0" t="0" r="0" b="3175"/>
            <wp:docPr id="9460063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06381" name="Picture 1" descr="A screenshot of a computer&#10;&#10;AI-generated content may be incorrect."/>
                    <pic:cNvPicPr/>
                  </pic:nvPicPr>
                  <pic:blipFill>
                    <a:blip r:embed="rId37"/>
                    <a:stretch>
                      <a:fillRect/>
                    </a:stretch>
                  </pic:blipFill>
                  <pic:spPr>
                    <a:xfrm>
                      <a:off x="0" y="0"/>
                      <a:ext cx="5701030" cy="1730375"/>
                    </a:xfrm>
                    <a:prstGeom prst="rect">
                      <a:avLst/>
                    </a:prstGeom>
                  </pic:spPr>
                </pic:pic>
              </a:graphicData>
            </a:graphic>
          </wp:inline>
        </w:drawing>
      </w:r>
    </w:p>
    <w:p w14:paraId="0068351F" w14:textId="77777777" w:rsidR="00C47AF0" w:rsidRPr="009E2C3B" w:rsidRDefault="00C47AF0" w:rsidP="00C040D3">
      <w:pPr>
        <w:pStyle w:val="Heading2"/>
        <w:numPr>
          <w:ilvl w:val="0"/>
          <w:numId w:val="41"/>
        </w:numPr>
        <w:rPr>
          <w:lang w:val="en-GB"/>
        </w:rPr>
      </w:pPr>
      <w:r w:rsidRPr="009E2C3B">
        <w:rPr>
          <w:lang w:val="en-GB"/>
        </w:rPr>
        <w:t>Proposed timing:</w:t>
      </w:r>
    </w:p>
    <w:p w14:paraId="38CA8DC0"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4DACCE06"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5FFFACF7" w14:textId="77777777" w:rsidTr="00343B96">
        <w:tc>
          <w:tcPr>
            <w:tcW w:w="1101" w:type="dxa"/>
            <w:tcBorders>
              <w:bottom w:val="single" w:sz="4" w:space="0" w:color="auto"/>
            </w:tcBorders>
          </w:tcPr>
          <w:p w14:paraId="7968AB25" w14:textId="77777777" w:rsidR="00C47AF0" w:rsidRPr="009E2C3B" w:rsidRDefault="00C47AF0" w:rsidP="00343B96">
            <w:pPr>
              <w:rPr>
                <w:lang w:val="en-GB"/>
              </w:rPr>
            </w:pPr>
            <w:r w:rsidRPr="009E2C3B">
              <w:rPr>
                <w:lang w:val="en-GB"/>
              </w:rPr>
              <w:t>Timing</w:t>
            </w:r>
          </w:p>
        </w:tc>
        <w:tc>
          <w:tcPr>
            <w:tcW w:w="3543" w:type="dxa"/>
          </w:tcPr>
          <w:p w14:paraId="3F7AAB05" w14:textId="77777777" w:rsidR="00C47AF0" w:rsidRPr="009E2C3B" w:rsidRDefault="00C47AF0" w:rsidP="00343B96">
            <w:pPr>
              <w:numPr>
                <w:ilvl w:val="0"/>
                <w:numId w:val="12"/>
              </w:numPr>
              <w:jc w:val="both"/>
              <w:rPr>
                <w:lang w:val="en-GB"/>
              </w:rPr>
            </w:pPr>
            <w:r w:rsidRPr="009E2C3B">
              <w:rPr>
                <w:lang w:val="en-GB"/>
              </w:rPr>
              <w:t xml:space="preserve">As </w:t>
            </w:r>
            <w:proofErr w:type="gramStart"/>
            <w:r w:rsidRPr="009E2C3B">
              <w:rPr>
                <w:lang w:val="en-GB"/>
              </w:rPr>
              <w:t>requested</w:t>
            </w:r>
            <w:proofErr w:type="gramEnd"/>
            <w:r w:rsidRPr="009E2C3B">
              <w:rPr>
                <w:lang w:val="en-GB"/>
              </w:rPr>
              <w:t xml:space="preserve"> </w:t>
            </w:r>
          </w:p>
        </w:tc>
      </w:tr>
    </w:tbl>
    <w:p w14:paraId="02654A2A" w14:textId="77777777" w:rsidR="00C47AF0" w:rsidRPr="009E2C3B" w:rsidRDefault="00C47AF0" w:rsidP="00C47AF0">
      <w:pPr>
        <w:rPr>
          <w:b/>
          <w:lang w:val="en-GB"/>
        </w:rPr>
      </w:pPr>
    </w:p>
    <w:p w14:paraId="02DAED07" w14:textId="77777777" w:rsidR="00C47AF0" w:rsidRPr="009E2C3B" w:rsidRDefault="00C47AF0" w:rsidP="00C040D3">
      <w:pPr>
        <w:pStyle w:val="Heading2"/>
        <w:numPr>
          <w:ilvl w:val="0"/>
          <w:numId w:val="41"/>
        </w:numPr>
        <w:rPr>
          <w:lang w:val="en-GB"/>
        </w:rPr>
      </w:pPr>
      <w:r w:rsidRPr="009E2C3B">
        <w:rPr>
          <w:lang w:val="en-GB"/>
        </w:rPr>
        <w:t>Final decision of the SEG(s):</w:t>
      </w:r>
    </w:p>
    <w:p w14:paraId="23C3C8C3"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1187708A" w14:textId="77777777" w:rsidTr="00343B96">
        <w:tc>
          <w:tcPr>
            <w:tcW w:w="1101" w:type="dxa"/>
          </w:tcPr>
          <w:p w14:paraId="28F9B98D" w14:textId="77777777" w:rsidR="00C47AF0" w:rsidRPr="009E2C3B" w:rsidRDefault="00C47AF0" w:rsidP="00343B96">
            <w:pPr>
              <w:rPr>
                <w:lang w:val="en-GB"/>
              </w:rPr>
            </w:pPr>
            <w:r w:rsidRPr="009E2C3B">
              <w:rPr>
                <w:lang w:val="en-GB"/>
              </w:rPr>
              <w:t>Approve</w:t>
            </w:r>
          </w:p>
        </w:tc>
        <w:tc>
          <w:tcPr>
            <w:tcW w:w="1559" w:type="dxa"/>
          </w:tcPr>
          <w:p w14:paraId="0F502AD2" w14:textId="33015AEA" w:rsidR="00C47AF0" w:rsidRPr="009E2C3B" w:rsidRDefault="003C0CF0" w:rsidP="00343B96">
            <w:pPr>
              <w:rPr>
                <w:lang w:val="en-GB"/>
              </w:rPr>
            </w:pPr>
            <w:r>
              <w:rPr>
                <w:color w:val="FF0000"/>
                <w:lang w:val="en-GB"/>
              </w:rPr>
              <w:t>X</w:t>
            </w:r>
          </w:p>
        </w:tc>
      </w:tr>
    </w:tbl>
    <w:p w14:paraId="13F52518" w14:textId="77777777" w:rsidR="00C47AF0" w:rsidRPr="009E2C3B" w:rsidRDefault="00C47AF0" w:rsidP="00C47AF0">
      <w:pPr>
        <w:rPr>
          <w:lang w:val="en-GB"/>
        </w:rPr>
      </w:pPr>
      <w:r w:rsidRPr="009E2C3B">
        <w:rPr>
          <w:lang w:val="en-GB"/>
        </w:rPr>
        <w:t>Comments:</w:t>
      </w:r>
    </w:p>
    <w:p w14:paraId="3E9CBDB8"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62582EFF" w14:textId="77777777" w:rsidTr="00343B96">
        <w:tc>
          <w:tcPr>
            <w:tcW w:w="1101" w:type="dxa"/>
          </w:tcPr>
          <w:p w14:paraId="1E2717EF" w14:textId="77777777" w:rsidR="00C47AF0" w:rsidRPr="009E2C3B" w:rsidRDefault="00C47AF0" w:rsidP="00343B96">
            <w:pPr>
              <w:rPr>
                <w:lang w:val="en-GB"/>
              </w:rPr>
            </w:pPr>
            <w:r w:rsidRPr="009E2C3B">
              <w:rPr>
                <w:lang w:val="en-GB"/>
              </w:rPr>
              <w:t>Reject</w:t>
            </w:r>
          </w:p>
        </w:tc>
        <w:tc>
          <w:tcPr>
            <w:tcW w:w="1559" w:type="dxa"/>
          </w:tcPr>
          <w:p w14:paraId="5CCDE85D" w14:textId="77777777" w:rsidR="00C47AF0" w:rsidRPr="009E2C3B" w:rsidRDefault="00C47AF0" w:rsidP="00343B96">
            <w:pPr>
              <w:rPr>
                <w:lang w:val="en-GB"/>
              </w:rPr>
            </w:pPr>
          </w:p>
        </w:tc>
      </w:tr>
    </w:tbl>
    <w:p w14:paraId="6C0FC619" w14:textId="77777777" w:rsidR="00C47AF0" w:rsidRPr="009E2C3B" w:rsidRDefault="00C47AF0" w:rsidP="00C47AF0">
      <w:pPr>
        <w:rPr>
          <w:lang w:val="en-GB"/>
        </w:rPr>
      </w:pPr>
      <w:r w:rsidRPr="009E2C3B">
        <w:rPr>
          <w:lang w:val="en-GB"/>
        </w:rPr>
        <w:t>Reason for rejection:</w:t>
      </w:r>
    </w:p>
    <w:p w14:paraId="342FA8A4" w14:textId="77777777" w:rsidR="00C47AF0" w:rsidRDefault="00C47AF0" w:rsidP="00C47AF0">
      <w:pPr>
        <w:rPr>
          <w:lang w:val="en-GB"/>
        </w:rPr>
      </w:pPr>
      <w:r>
        <w:rPr>
          <w:lang w:val="en-GB"/>
        </w:rPr>
        <w:br w:type="page"/>
      </w:r>
    </w:p>
    <w:p w14:paraId="25EAA8B7" w14:textId="1391A9E5" w:rsidR="00082743" w:rsidRDefault="00B44DEE" w:rsidP="001711D3">
      <w:pPr>
        <w:pStyle w:val="Heading1"/>
        <w:jc w:val="center"/>
        <w:rPr>
          <w:sz w:val="24"/>
          <w:szCs w:val="24"/>
          <w:lang w:val="en-GB"/>
        </w:rPr>
      </w:pPr>
      <w:r w:rsidRPr="009E2C3B">
        <w:rPr>
          <w:sz w:val="24"/>
          <w:szCs w:val="24"/>
          <w:lang w:val="en-GB"/>
        </w:rPr>
        <w:lastRenderedPageBreak/>
        <w:t xml:space="preserve">Change request </w:t>
      </w:r>
      <w:r w:rsidR="00451986" w:rsidRPr="009E2C3B">
        <w:rPr>
          <w:sz w:val="24"/>
          <w:szCs w:val="24"/>
          <w:lang w:val="en-GB"/>
        </w:rPr>
        <w:t xml:space="preserve">number </w:t>
      </w:r>
      <w:r w:rsidR="00F120E5">
        <w:rPr>
          <w:sz w:val="24"/>
          <w:szCs w:val="24"/>
          <w:lang w:val="en-GB"/>
        </w:rPr>
        <w:t>1494</w:t>
      </w:r>
    </w:p>
    <w:p w14:paraId="4A3A9656" w14:textId="77777777" w:rsidR="006D3A6A" w:rsidRPr="00A2045D" w:rsidRDefault="006D3A6A" w:rsidP="00A2045D">
      <w:pPr>
        <w:jc w:val="center"/>
        <w:rPr>
          <w:b/>
          <w:lang w:val="en-GB"/>
        </w:rPr>
      </w:pPr>
      <w:r w:rsidRPr="00A2045D">
        <w:rPr>
          <w:b/>
          <w:lang w:val="en-GB"/>
        </w:rPr>
        <w:t>Change the ‘Organisation’ element from mandatory to optional.</w:t>
      </w:r>
    </w:p>
    <w:p w14:paraId="3A5CE325" w14:textId="77777777" w:rsidR="006D3A6A" w:rsidRPr="006D3A6A" w:rsidRDefault="006D3A6A" w:rsidP="00A2045D">
      <w:pPr>
        <w:rPr>
          <w:lang w:val="en-GB"/>
        </w:rPr>
      </w:pPr>
    </w:p>
    <w:p w14:paraId="07CEE6F5" w14:textId="77777777" w:rsidR="00EF4987" w:rsidRDefault="00EF4987" w:rsidP="00411E1F">
      <w:pPr>
        <w:pStyle w:val="Heading2"/>
        <w:numPr>
          <w:ilvl w:val="0"/>
          <w:numId w:val="42"/>
        </w:numPr>
        <w:rPr>
          <w:lang w:val="en-GB"/>
        </w:rPr>
      </w:pPr>
      <w:r>
        <w:rPr>
          <w:lang w:val="en-GB"/>
        </w:rPr>
        <w:t>Origin of the request:</w:t>
      </w:r>
    </w:p>
    <w:p w14:paraId="277EF1BD" w14:textId="77777777" w:rsidR="00EF4987" w:rsidRDefault="00EF4987" w:rsidP="00EF4987">
      <w:pPr>
        <w:rPr>
          <w:lang w:val="en-GB"/>
        </w:rPr>
      </w:pPr>
      <w:r w:rsidRPr="008438AF">
        <w:rPr>
          <w:i/>
          <w:lang w:val="en-GB"/>
        </w:rPr>
        <w:t>A.1 Submitter</w:t>
      </w:r>
      <w:r>
        <w:rPr>
          <w:lang w:val="en-GB"/>
        </w:rPr>
        <w:t xml:space="preserve">: </w:t>
      </w:r>
    </w:p>
    <w:p w14:paraId="4C0CA3FF" w14:textId="77777777" w:rsidR="00EF4987" w:rsidRDefault="00EF4987" w:rsidP="00EF4987">
      <w:pPr>
        <w:rPr>
          <w:lang w:val="en-GB"/>
        </w:rPr>
      </w:pPr>
      <w:r>
        <w:rPr>
          <w:lang w:val="en-GB"/>
        </w:rPr>
        <w:t>SIX Interbank Clearing Ltd</w:t>
      </w:r>
    </w:p>
    <w:p w14:paraId="1BFC3A4A" w14:textId="77777777" w:rsidR="00EF4987" w:rsidRDefault="00EF4987" w:rsidP="00EF4987">
      <w:pPr>
        <w:rPr>
          <w:lang w:val="en-GB"/>
        </w:rPr>
      </w:pPr>
      <w:r w:rsidRPr="000408BA">
        <w:rPr>
          <w:i/>
          <w:lang w:val="en-GB"/>
        </w:rPr>
        <w:t xml:space="preserve">A.2 </w:t>
      </w:r>
      <w:r>
        <w:rPr>
          <w:i/>
          <w:lang w:val="en-GB"/>
        </w:rPr>
        <w:t>C</w:t>
      </w:r>
      <w:r w:rsidRPr="000408BA">
        <w:rPr>
          <w:i/>
          <w:lang w:val="en-GB"/>
        </w:rPr>
        <w:t>ontact person:</w:t>
      </w:r>
      <w:r>
        <w:rPr>
          <w:lang w:val="en-GB"/>
        </w:rPr>
        <w:t xml:space="preserve"> </w:t>
      </w:r>
    </w:p>
    <w:p w14:paraId="3654FBC1" w14:textId="77777777" w:rsidR="00EF4987" w:rsidRPr="00076507" w:rsidRDefault="00EF4987" w:rsidP="00EF4987">
      <w:pPr>
        <w:rPr>
          <w:lang w:val="fr-CH"/>
        </w:rPr>
      </w:pPr>
      <w:r w:rsidRPr="004E66D5">
        <w:rPr>
          <w:lang w:val="fr-CH"/>
        </w:rPr>
        <w:t>Roman Locher</w:t>
      </w:r>
      <w:r>
        <w:rPr>
          <w:lang w:val="fr-CH"/>
        </w:rPr>
        <w:t>, Senior Standards Manager</w:t>
      </w:r>
      <w:r w:rsidRPr="004E66D5">
        <w:rPr>
          <w:lang w:val="fr-CH"/>
        </w:rPr>
        <w:br/>
      </w:r>
      <w:hyperlink r:id="rId38" w:history="1">
        <w:r w:rsidRPr="004E66D5">
          <w:rPr>
            <w:rStyle w:val="Hyperlink"/>
            <w:lang w:val="fr-CH"/>
          </w:rPr>
          <w:t>roman.locher@six-group.com</w:t>
        </w:r>
      </w:hyperlink>
      <w:r w:rsidRPr="004E66D5">
        <w:rPr>
          <w:lang w:val="fr-CH"/>
        </w:rPr>
        <w:br/>
        <w:t>T +41 58 399 4125</w:t>
      </w:r>
    </w:p>
    <w:p w14:paraId="754AF0E7" w14:textId="77777777" w:rsidR="00EF4987" w:rsidRDefault="00EF4987" w:rsidP="00EF4987">
      <w:pPr>
        <w:rPr>
          <w:lang w:val="en-GB"/>
        </w:rPr>
      </w:pPr>
      <w:r w:rsidRPr="008438AF">
        <w:rPr>
          <w:i/>
          <w:lang w:val="en-GB"/>
        </w:rPr>
        <w:t>A.</w:t>
      </w:r>
      <w:r>
        <w:rPr>
          <w:i/>
          <w:lang w:val="en-GB"/>
        </w:rPr>
        <w:t>3</w:t>
      </w:r>
      <w:r w:rsidRPr="008438AF">
        <w:rPr>
          <w:i/>
          <w:lang w:val="en-GB"/>
        </w:rPr>
        <w:t xml:space="preserve"> Sponsors</w:t>
      </w:r>
      <w:r w:rsidRPr="008438AF">
        <w:rPr>
          <w:lang w:val="en-GB"/>
        </w:rPr>
        <w:t>:</w:t>
      </w:r>
      <w:r>
        <w:rPr>
          <w:lang w:val="en-GB"/>
        </w:rPr>
        <w:t xml:space="preserve"> </w:t>
      </w:r>
    </w:p>
    <w:p w14:paraId="5708CD4C" w14:textId="77777777" w:rsidR="00EF4987" w:rsidRDefault="00EF4987" w:rsidP="00EF4987">
      <w:pPr>
        <w:rPr>
          <w:lang w:val="en-GB"/>
        </w:rPr>
      </w:pPr>
      <w:r w:rsidRPr="00734C65">
        <w:rPr>
          <w:lang w:val="en-GB"/>
        </w:rPr>
        <w:t xml:space="preserve">SIX Interbank Clearing </w:t>
      </w:r>
      <w:r>
        <w:rPr>
          <w:lang w:val="en-GB"/>
        </w:rPr>
        <w:t>participates</w:t>
      </w:r>
      <w:r w:rsidRPr="00734C65">
        <w:rPr>
          <w:lang w:val="en-GB"/>
        </w:rPr>
        <w:t xml:space="preserve"> in </w:t>
      </w:r>
      <w:r>
        <w:rPr>
          <w:lang w:val="en-GB"/>
        </w:rPr>
        <w:t xml:space="preserve">several </w:t>
      </w:r>
      <w:r w:rsidRPr="00734C65">
        <w:rPr>
          <w:lang w:val="en-GB"/>
        </w:rPr>
        <w:t xml:space="preserve">committees focused on standardization </w:t>
      </w:r>
      <w:r>
        <w:rPr>
          <w:lang w:val="en-GB"/>
        </w:rPr>
        <w:t>in</w:t>
      </w:r>
      <w:r w:rsidRPr="00734C65">
        <w:rPr>
          <w:lang w:val="en-GB"/>
        </w:rPr>
        <w:t xml:space="preserve"> </w:t>
      </w:r>
      <w:r>
        <w:rPr>
          <w:lang w:val="en-GB"/>
        </w:rPr>
        <w:t xml:space="preserve">payments, acting as representative of the </w:t>
      </w:r>
      <w:r w:rsidRPr="00734C65">
        <w:rPr>
          <w:lang w:val="en-GB"/>
        </w:rPr>
        <w:t>Swiss financial industry</w:t>
      </w:r>
      <w:r>
        <w:rPr>
          <w:lang w:val="en-GB"/>
        </w:rPr>
        <w:t>. SIX Interbank Clearing also operates the SIC system mandated</w:t>
      </w:r>
      <w:r w:rsidRPr="00F311A1">
        <w:rPr>
          <w:lang w:val="en-GB"/>
        </w:rPr>
        <w:t xml:space="preserve"> by Swiss National Bank</w:t>
      </w:r>
      <w:r>
        <w:rPr>
          <w:lang w:val="en-GB"/>
        </w:rPr>
        <w:t xml:space="preserve">, </w:t>
      </w:r>
      <w:r>
        <w:t>which consists of the two CHF services SIC-RTGS and SIC IP (Instant Payments).</w:t>
      </w:r>
    </w:p>
    <w:p w14:paraId="07B8AE5C" w14:textId="77777777" w:rsidR="00EF4987" w:rsidRDefault="00EF4987" w:rsidP="00411E1F">
      <w:pPr>
        <w:pStyle w:val="Heading2"/>
        <w:numPr>
          <w:ilvl w:val="0"/>
          <w:numId w:val="42"/>
        </w:numPr>
        <w:rPr>
          <w:lang w:val="en-GB"/>
        </w:rPr>
      </w:pPr>
      <w:r>
        <w:rPr>
          <w:lang w:val="en-GB"/>
        </w:rPr>
        <w:t>Related m</w:t>
      </w:r>
      <w:r w:rsidRPr="00451986">
        <w:rPr>
          <w:lang w:val="en-GB"/>
        </w:rPr>
        <w:t>essages:</w:t>
      </w:r>
    </w:p>
    <w:p w14:paraId="5305B96A" w14:textId="77777777" w:rsidR="00EF4987" w:rsidRPr="00824901" w:rsidRDefault="00EF4987" w:rsidP="00EF4987">
      <w:pPr>
        <w:rPr>
          <w:lang w:val="en-GB"/>
        </w:rPr>
      </w:pPr>
      <w:r w:rsidRPr="00076507">
        <w:rPr>
          <w:b/>
          <w:bCs/>
          <w:lang w:val="en-GB"/>
        </w:rPr>
        <w:t>acmt.015</w:t>
      </w:r>
      <w:r w:rsidRPr="00076507">
        <w:rPr>
          <w:lang w:val="en-GB"/>
        </w:rPr>
        <w:t xml:space="preserve"> </w:t>
      </w:r>
      <w:r w:rsidRPr="00824901">
        <w:rPr>
          <w:lang w:val="en-GB"/>
        </w:rPr>
        <w:t>(</w:t>
      </w:r>
      <w:proofErr w:type="spellStart"/>
      <w:r w:rsidRPr="00076507">
        <w:rPr>
          <w:lang w:val="en-GB"/>
        </w:rPr>
        <w:t>AccountExcludedMandateMaintenanceRequest</w:t>
      </w:r>
      <w:proofErr w:type="spellEnd"/>
      <w:r>
        <w:rPr>
          <w:lang w:val="en-GB"/>
        </w:rPr>
        <w:t xml:space="preserve">, </w:t>
      </w:r>
      <w:r w:rsidRPr="00824901">
        <w:rPr>
          <w:lang w:val="en-GB"/>
        </w:rPr>
        <w:t xml:space="preserve">latest version: </w:t>
      </w:r>
      <w:r w:rsidRPr="00076507">
        <w:rPr>
          <w:lang w:val="en-GB"/>
        </w:rPr>
        <w:t>acmt.015.001.04</w:t>
      </w:r>
      <w:r w:rsidRPr="00824901">
        <w:rPr>
          <w:lang w:val="en-GB"/>
        </w:rPr>
        <w:t>)</w:t>
      </w:r>
    </w:p>
    <w:p w14:paraId="1DA707FA" w14:textId="77777777" w:rsidR="00EF4987" w:rsidRDefault="00EF4987" w:rsidP="00411E1F">
      <w:pPr>
        <w:pStyle w:val="Heading2"/>
        <w:numPr>
          <w:ilvl w:val="0"/>
          <w:numId w:val="42"/>
        </w:numPr>
        <w:rPr>
          <w:lang w:val="en-GB"/>
        </w:rPr>
      </w:pPr>
      <w:r>
        <w:rPr>
          <w:lang w:val="en-GB"/>
        </w:rPr>
        <w:t>Description of the change request: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gridCol w:w="4484"/>
      </w:tblGrid>
      <w:tr w:rsidR="00EF4987" w14:paraId="535F1793" w14:textId="77777777" w:rsidTr="004B7DCF">
        <w:tc>
          <w:tcPr>
            <w:tcW w:w="4484" w:type="dxa"/>
          </w:tcPr>
          <w:p w14:paraId="2BE9CDF3" w14:textId="77777777" w:rsidR="00EF4987" w:rsidRDefault="00EF4987" w:rsidP="004B7DCF">
            <w:pPr>
              <w:rPr>
                <w:lang w:val="en-GB"/>
              </w:rPr>
            </w:pPr>
            <w:r w:rsidRPr="00262AED">
              <w:rPr>
                <w:lang w:val="en-GB"/>
              </w:rPr>
              <w:t>SIX requests the “</w:t>
            </w:r>
            <w:r w:rsidRPr="00262AED">
              <w:rPr>
                <w:b/>
                <w:bCs/>
                <w:lang w:val="en-GB"/>
              </w:rPr>
              <w:t>Organisation</w:t>
            </w:r>
            <w:r w:rsidRPr="00262AED">
              <w:rPr>
                <w:lang w:val="en-GB"/>
              </w:rPr>
              <w:t>” element (Document/</w:t>
            </w:r>
            <w:proofErr w:type="spellStart"/>
            <w:r w:rsidRPr="00262AED">
              <w:rPr>
                <w:lang w:val="en-GB"/>
              </w:rPr>
              <w:t>AcctExcldMndtMntncReq</w:t>
            </w:r>
            <w:proofErr w:type="spellEnd"/>
            <w:r w:rsidRPr="00262AED">
              <w:rPr>
                <w:lang w:val="en-GB"/>
              </w:rPr>
              <w:t xml:space="preserve">/Org) </w:t>
            </w:r>
            <w:r w:rsidRPr="00262AED">
              <w:rPr>
                <w:b/>
                <w:bCs/>
                <w:lang w:val="en-GB"/>
              </w:rPr>
              <w:t>to be changed from mandatory to optional</w:t>
            </w:r>
            <w:r w:rsidRPr="00262AED">
              <w:rPr>
                <w:lang w:val="en-GB"/>
              </w:rPr>
              <w:t>.</w:t>
            </w:r>
          </w:p>
        </w:tc>
        <w:tc>
          <w:tcPr>
            <w:tcW w:w="4484" w:type="dxa"/>
          </w:tcPr>
          <w:p w14:paraId="438EABBC" w14:textId="77777777" w:rsidR="00EF4987" w:rsidRDefault="00EF4987" w:rsidP="004B7DCF">
            <w:pPr>
              <w:rPr>
                <w:lang w:val="en-GB"/>
              </w:rPr>
            </w:pPr>
            <w:r w:rsidRPr="0030610C">
              <w:rPr>
                <w:noProof/>
              </w:rPr>
              <w:drawing>
                <wp:inline distT="0" distB="0" distL="0" distR="0" wp14:anchorId="273EE25A" wp14:editId="5FC31115">
                  <wp:extent cx="1965764" cy="2571750"/>
                  <wp:effectExtent l="0" t="0" r="0" b="0"/>
                  <wp:docPr id="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 screenshot of a computer&#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86560" cy="2598956"/>
                          </a:xfrm>
                          <a:prstGeom prst="rect">
                            <a:avLst/>
                          </a:prstGeom>
                          <a:noFill/>
                          <a:ln>
                            <a:noFill/>
                          </a:ln>
                        </pic:spPr>
                      </pic:pic>
                    </a:graphicData>
                  </a:graphic>
                </wp:inline>
              </w:drawing>
            </w:r>
          </w:p>
        </w:tc>
      </w:tr>
    </w:tbl>
    <w:p w14:paraId="021838CC" w14:textId="77777777" w:rsidR="00EF4987" w:rsidRDefault="00EF4987" w:rsidP="00411E1F">
      <w:pPr>
        <w:pStyle w:val="Heading2"/>
        <w:numPr>
          <w:ilvl w:val="0"/>
          <w:numId w:val="42"/>
        </w:numPr>
        <w:rPr>
          <w:lang w:val="en-GB"/>
        </w:rPr>
      </w:pPr>
      <w:r>
        <w:rPr>
          <w:lang w:val="en-GB"/>
        </w:rPr>
        <w:t>Purpose of the change:</w:t>
      </w:r>
    </w:p>
    <w:p w14:paraId="7647AE24" w14:textId="77777777" w:rsidR="00EF4987" w:rsidRDefault="00EF4987" w:rsidP="00EF4987">
      <w:r w:rsidRPr="00877FCE">
        <w:rPr>
          <w:lang w:val="en-GB"/>
        </w:rPr>
        <w:t xml:space="preserve">SIX uses acmt.015 message </w:t>
      </w:r>
      <w:r>
        <w:rPr>
          <w:lang w:val="en-GB"/>
        </w:rPr>
        <w:t>for triggering different use cases by</w:t>
      </w:r>
      <w:r w:rsidRPr="00877FCE">
        <w:rPr>
          <w:lang w:val="en-GB"/>
        </w:rPr>
        <w:t xml:space="preserve"> participants </w:t>
      </w:r>
      <w:r>
        <w:rPr>
          <w:lang w:val="en-GB"/>
        </w:rPr>
        <w:t xml:space="preserve">on their settlement accounts in the SIC system. </w:t>
      </w:r>
      <w:r>
        <w:t>Only</w:t>
      </w:r>
      <w:r w:rsidRPr="00877FCE">
        <w:t xml:space="preserve"> the elements &lt;Acct&gt; and &lt;</w:t>
      </w:r>
      <w:proofErr w:type="spellStart"/>
      <w:r w:rsidRPr="00877FCE">
        <w:t>AcctSvcrId</w:t>
      </w:r>
      <w:proofErr w:type="spellEnd"/>
      <w:r w:rsidRPr="00877FCE">
        <w:t xml:space="preserve">&gt; are required </w:t>
      </w:r>
      <w:r>
        <w:t xml:space="preserve">in the SIC system </w:t>
      </w:r>
      <w:r w:rsidRPr="00877FCE">
        <w:t xml:space="preserve">to identify parties and accounts involved in the corresponding use cases, whereas element &lt;Org&gt; </w:t>
      </w:r>
      <w:r>
        <w:t>is irrelevant and therefore ignored</w:t>
      </w:r>
      <w:r w:rsidRPr="00877FCE">
        <w:t>.</w:t>
      </w:r>
    </w:p>
    <w:p w14:paraId="36F09896" w14:textId="77777777" w:rsidR="00EF4987" w:rsidRDefault="00EF4987" w:rsidP="00EF4987">
      <w:proofErr w:type="gramStart"/>
      <w:r>
        <w:t>Due to the fact that</w:t>
      </w:r>
      <w:proofErr w:type="gramEnd"/>
      <w:r>
        <w:t xml:space="preserve"> the &lt;Org&gt; element is mandatory, system participants are </w:t>
      </w:r>
      <w:proofErr w:type="gramStart"/>
      <w:r>
        <w:t>actually forced</w:t>
      </w:r>
      <w:proofErr w:type="gramEnd"/>
      <w:r>
        <w:t xml:space="preserve"> to use this component with pseudo or default values to comply with ISO 20022 schema specifications. To avoid unnecessary pseudo data, SIX therefore requests the &lt;Org&gt; element to be defined as optional.</w:t>
      </w:r>
    </w:p>
    <w:p w14:paraId="471A867D" w14:textId="77777777" w:rsidR="00EF4987" w:rsidRDefault="00EF4987" w:rsidP="00411E1F">
      <w:pPr>
        <w:pStyle w:val="Heading2"/>
        <w:numPr>
          <w:ilvl w:val="0"/>
          <w:numId w:val="42"/>
        </w:numPr>
        <w:rPr>
          <w:lang w:val="en-GB"/>
        </w:rPr>
      </w:pPr>
      <w:r>
        <w:rPr>
          <w:lang w:val="en-GB"/>
        </w:rPr>
        <w:lastRenderedPageBreak/>
        <w:t>Urgency of the request:</w:t>
      </w:r>
    </w:p>
    <w:p w14:paraId="5FA634A3" w14:textId="77777777" w:rsidR="00EF4987" w:rsidRDefault="00EF4987" w:rsidP="00EF4987">
      <w:pPr>
        <w:rPr>
          <w:lang w:val="en-GB"/>
        </w:rPr>
      </w:pPr>
      <w:r>
        <w:rPr>
          <w:lang w:val="en-GB"/>
        </w:rPr>
        <w:t>Next</w:t>
      </w:r>
      <w:r w:rsidRPr="00CF218E">
        <w:rPr>
          <w:lang w:val="en-GB"/>
        </w:rPr>
        <w:t xml:space="preserve"> </w:t>
      </w:r>
      <w:r>
        <w:rPr>
          <w:lang w:val="en-GB"/>
        </w:rPr>
        <w:t xml:space="preserve">yearly </w:t>
      </w:r>
      <w:r w:rsidRPr="00CF218E">
        <w:rPr>
          <w:lang w:val="en-GB"/>
        </w:rPr>
        <w:t xml:space="preserve">maintenance cycle </w:t>
      </w:r>
      <w:r>
        <w:rPr>
          <w:lang w:val="en-GB"/>
        </w:rPr>
        <w:t xml:space="preserve">(publication in April/May </w:t>
      </w:r>
      <w:r w:rsidRPr="00CF218E">
        <w:rPr>
          <w:lang w:val="en-GB"/>
        </w:rPr>
        <w:t>202</w:t>
      </w:r>
      <w:r>
        <w:rPr>
          <w:lang w:val="en-GB"/>
        </w:rPr>
        <w:t>6)</w:t>
      </w:r>
      <w:r w:rsidRPr="00CF218E">
        <w:rPr>
          <w:lang w:val="en-GB"/>
        </w:rPr>
        <w:t>.</w:t>
      </w:r>
    </w:p>
    <w:p w14:paraId="063E3925" w14:textId="77777777" w:rsidR="00EF4987" w:rsidRDefault="00EF4987" w:rsidP="00411E1F">
      <w:pPr>
        <w:pStyle w:val="Heading2"/>
        <w:numPr>
          <w:ilvl w:val="0"/>
          <w:numId w:val="42"/>
        </w:numPr>
        <w:rPr>
          <w:lang w:val="en-GB"/>
        </w:rPr>
      </w:pPr>
      <w:r>
        <w:rPr>
          <w:lang w:val="en-GB"/>
        </w:rPr>
        <w:t>Business examples:</w:t>
      </w:r>
    </w:p>
    <w:p w14:paraId="1C22F172" w14:textId="77777777" w:rsidR="00EF4987" w:rsidRDefault="00EF4987" w:rsidP="00EF4987">
      <w:pPr>
        <w:rPr>
          <w:lang w:val="en-GB"/>
        </w:rPr>
      </w:pPr>
      <w:r>
        <w:rPr>
          <w:lang w:val="en-GB"/>
        </w:rPr>
        <w:t>n/a</w:t>
      </w:r>
    </w:p>
    <w:p w14:paraId="03957451" w14:textId="4FD2E8EE" w:rsidR="00EF4987" w:rsidRPr="00E8579D" w:rsidRDefault="00EF4987" w:rsidP="00411E1F">
      <w:pPr>
        <w:pStyle w:val="Heading2"/>
        <w:numPr>
          <w:ilvl w:val="0"/>
          <w:numId w:val="42"/>
        </w:numPr>
        <w:rPr>
          <w:lang w:val="en-GB"/>
        </w:rPr>
      </w:pPr>
      <w:r>
        <w:rPr>
          <w:lang w:val="en-GB"/>
        </w:rPr>
        <w:t>SEG/TSG recommendation:</w:t>
      </w:r>
    </w:p>
    <w:p w14:paraId="179BE8FF" w14:textId="77777777" w:rsidR="00EF4987" w:rsidRDefault="00EF4987" w:rsidP="00EF4987">
      <w:pPr>
        <w:rPr>
          <w:i/>
          <w:lang w:val="en-GB"/>
        </w:rPr>
      </w:pPr>
      <w:r w:rsidRPr="00C46C5A">
        <w:rPr>
          <w:i/>
          <w:lang w:val="en-GB"/>
        </w:rPr>
        <w:t>T</w:t>
      </w:r>
      <w:r>
        <w:rPr>
          <w:i/>
          <w:lang w:val="en-GB"/>
        </w:rPr>
        <w:t>his section is not to be taken care of by the submitter of the change request. It will be completed in due time by the SEG(s) in charge of the related ISO 20022</w:t>
      </w:r>
      <w:r w:rsidRPr="00C46C5A">
        <w:rPr>
          <w:i/>
          <w:lang w:val="en-GB"/>
        </w:rPr>
        <w:t xml:space="preserve"> messages</w:t>
      </w:r>
      <w:r>
        <w:rPr>
          <w:i/>
          <w:lang w:val="en-GB"/>
        </w:rPr>
        <w:t xml:space="preserve"> or the TSG for changes related to the BAH. </w:t>
      </w:r>
    </w:p>
    <w:p w14:paraId="5346407F" w14:textId="77777777" w:rsidR="00EF4987" w:rsidRDefault="00EF4987" w:rsidP="00EF4987">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EF4987" w:rsidRPr="006D7FF8" w14:paraId="5D8E6A38" w14:textId="77777777" w:rsidTr="004B7DCF">
        <w:trPr>
          <w:gridAfter w:val="3"/>
          <w:wAfter w:w="5623" w:type="dxa"/>
        </w:trPr>
        <w:tc>
          <w:tcPr>
            <w:tcW w:w="1242" w:type="dxa"/>
            <w:gridSpan w:val="2"/>
          </w:tcPr>
          <w:p w14:paraId="49253B60" w14:textId="77777777" w:rsidR="00EF4987" w:rsidRPr="00E3221E" w:rsidRDefault="00EF4987" w:rsidP="004B7DCF">
            <w:pPr>
              <w:rPr>
                <w:b/>
                <w:lang w:val="en-GB"/>
              </w:rPr>
            </w:pPr>
            <w:r w:rsidRPr="00E3221E">
              <w:rPr>
                <w:b/>
                <w:lang w:val="en-GB"/>
              </w:rPr>
              <w:t>Consider</w:t>
            </w:r>
          </w:p>
        </w:tc>
        <w:tc>
          <w:tcPr>
            <w:tcW w:w="567" w:type="dxa"/>
          </w:tcPr>
          <w:p w14:paraId="3463B9A7" w14:textId="63D21971" w:rsidR="00EF4987" w:rsidRPr="00AD7CD5" w:rsidRDefault="00081EDB" w:rsidP="004B7DCF">
            <w:pPr>
              <w:rPr>
                <w:color w:val="FF0000"/>
                <w:lang w:val="en-GB"/>
              </w:rPr>
            </w:pPr>
            <w:r>
              <w:rPr>
                <w:color w:val="FF0000"/>
                <w:lang w:val="en-GB"/>
              </w:rPr>
              <w:t>X</w:t>
            </w:r>
          </w:p>
        </w:tc>
        <w:tc>
          <w:tcPr>
            <w:tcW w:w="1701" w:type="dxa"/>
            <w:tcBorders>
              <w:top w:val="single" w:sz="4" w:space="0" w:color="auto"/>
              <w:right w:val="single" w:sz="4" w:space="0" w:color="auto"/>
            </w:tcBorders>
          </w:tcPr>
          <w:p w14:paraId="70D60518" w14:textId="77777777" w:rsidR="00EF4987" w:rsidRPr="00E3221E" w:rsidRDefault="00EF4987" w:rsidP="004B7DCF">
            <w:pPr>
              <w:rPr>
                <w:b/>
                <w:lang w:val="en-GB"/>
              </w:rPr>
            </w:pPr>
            <w:r w:rsidRPr="00E3221E">
              <w:rPr>
                <w:b/>
                <w:lang w:val="en-GB"/>
              </w:rPr>
              <w:t>Timing</w:t>
            </w:r>
          </w:p>
        </w:tc>
      </w:tr>
      <w:tr w:rsidR="00EF4987" w:rsidRPr="006D7FF8" w14:paraId="229F377C" w14:textId="77777777" w:rsidTr="004B7DCF">
        <w:trPr>
          <w:gridBefore w:val="1"/>
          <w:gridAfter w:val="1"/>
          <w:wBefore w:w="1059" w:type="dxa"/>
          <w:wAfter w:w="945" w:type="dxa"/>
          <w:trHeight w:val="501"/>
        </w:trPr>
        <w:tc>
          <w:tcPr>
            <w:tcW w:w="750" w:type="dxa"/>
            <w:gridSpan w:val="2"/>
            <w:tcBorders>
              <w:left w:val="nil"/>
              <w:bottom w:val="nil"/>
            </w:tcBorders>
          </w:tcPr>
          <w:p w14:paraId="3B8DD3F7" w14:textId="77777777" w:rsidR="00EF4987" w:rsidRDefault="00EF4987" w:rsidP="004B7DCF">
            <w:pPr>
              <w:rPr>
                <w:lang w:val="en-GB"/>
              </w:rPr>
            </w:pPr>
          </w:p>
        </w:tc>
        <w:tc>
          <w:tcPr>
            <w:tcW w:w="5954" w:type="dxa"/>
            <w:gridSpan w:val="2"/>
          </w:tcPr>
          <w:p w14:paraId="4B097A9B" w14:textId="77777777" w:rsidR="00EF4987" w:rsidRDefault="00EF4987" w:rsidP="004B7DCF">
            <w:pPr>
              <w:rPr>
                <w:lang w:val="en-GB"/>
              </w:rPr>
            </w:pPr>
            <w:r>
              <w:rPr>
                <w:lang w:val="en-GB"/>
              </w:rPr>
              <w:t xml:space="preserve">- </w:t>
            </w:r>
            <w:r w:rsidRPr="00E3221E">
              <w:rPr>
                <w:b/>
                <w:lang w:val="en-GB"/>
              </w:rPr>
              <w:t>Next yearly cycle</w:t>
            </w:r>
            <w:r>
              <w:rPr>
                <w:b/>
                <w:lang w:val="en-GB"/>
              </w:rPr>
              <w:t>: 2025/2026</w:t>
            </w:r>
          </w:p>
          <w:p w14:paraId="45B157E9" w14:textId="77777777" w:rsidR="00EF4987" w:rsidRPr="006D7FF8" w:rsidRDefault="00EF4987" w:rsidP="004B7DCF">
            <w:pPr>
              <w:rPr>
                <w:lang w:val="en-GB"/>
              </w:rPr>
            </w:pPr>
            <w:r>
              <w:rPr>
                <w:lang w:val="en-GB"/>
              </w:rPr>
              <w:t>(the change will be considered for implementation in the yearly maintenance cycle which starts in 2025 and completes with the publication of new message versions in the spring of 2026)</w:t>
            </w:r>
          </w:p>
        </w:tc>
        <w:tc>
          <w:tcPr>
            <w:tcW w:w="425" w:type="dxa"/>
            <w:tcBorders>
              <w:bottom w:val="single" w:sz="4" w:space="0" w:color="auto"/>
            </w:tcBorders>
          </w:tcPr>
          <w:p w14:paraId="3F866A0C" w14:textId="048D1D20" w:rsidR="00EF4987" w:rsidRPr="00AD7CD5" w:rsidRDefault="00081EDB" w:rsidP="004B7DCF">
            <w:pPr>
              <w:jc w:val="both"/>
              <w:rPr>
                <w:color w:val="FF0000"/>
                <w:lang w:val="en-GB"/>
              </w:rPr>
            </w:pPr>
            <w:r>
              <w:rPr>
                <w:color w:val="FF0000"/>
                <w:lang w:val="en-GB"/>
              </w:rPr>
              <w:t>X</w:t>
            </w:r>
          </w:p>
        </w:tc>
      </w:tr>
      <w:tr w:rsidR="00EF4987" w:rsidRPr="006D7FF8" w14:paraId="4360F122" w14:textId="77777777" w:rsidTr="004B7DCF">
        <w:trPr>
          <w:gridBefore w:val="1"/>
          <w:gridAfter w:val="1"/>
          <w:wBefore w:w="1059" w:type="dxa"/>
          <w:wAfter w:w="945" w:type="dxa"/>
          <w:trHeight w:val="501"/>
        </w:trPr>
        <w:tc>
          <w:tcPr>
            <w:tcW w:w="750" w:type="dxa"/>
            <w:gridSpan w:val="2"/>
            <w:tcBorders>
              <w:top w:val="nil"/>
              <w:left w:val="nil"/>
              <w:bottom w:val="nil"/>
            </w:tcBorders>
          </w:tcPr>
          <w:p w14:paraId="512063D1" w14:textId="77777777" w:rsidR="00EF4987" w:rsidRDefault="00EF4987" w:rsidP="004B7DCF">
            <w:pPr>
              <w:rPr>
                <w:lang w:val="en-GB"/>
              </w:rPr>
            </w:pPr>
          </w:p>
        </w:tc>
        <w:tc>
          <w:tcPr>
            <w:tcW w:w="5954" w:type="dxa"/>
            <w:gridSpan w:val="2"/>
          </w:tcPr>
          <w:p w14:paraId="62A2259C" w14:textId="77777777" w:rsidR="00EF4987" w:rsidRDefault="00EF4987" w:rsidP="004B7DCF">
            <w:pPr>
              <w:jc w:val="both"/>
              <w:rPr>
                <w:lang w:val="en-GB"/>
              </w:rPr>
            </w:pPr>
            <w:r>
              <w:rPr>
                <w:lang w:val="en-GB"/>
              </w:rPr>
              <w:t xml:space="preserve">- </w:t>
            </w:r>
            <w:r w:rsidRPr="00E3221E">
              <w:rPr>
                <w:b/>
                <w:lang w:val="en-GB"/>
              </w:rPr>
              <w:t>At the occasion of the next maintenance of the messages</w:t>
            </w:r>
          </w:p>
          <w:p w14:paraId="0189C5F7" w14:textId="77777777" w:rsidR="00EF4987" w:rsidRDefault="00EF4987" w:rsidP="004B7DCF">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D7C449D" w14:textId="77777777" w:rsidR="00EF4987" w:rsidRPr="00AD7CD5" w:rsidRDefault="00EF4987" w:rsidP="004B7DCF">
            <w:pPr>
              <w:jc w:val="center"/>
              <w:rPr>
                <w:color w:val="FF0000"/>
                <w:lang w:val="en-GB"/>
              </w:rPr>
            </w:pPr>
          </w:p>
        </w:tc>
      </w:tr>
      <w:tr w:rsidR="00EF4987" w:rsidRPr="006D7FF8" w14:paraId="109B9245" w14:textId="77777777" w:rsidTr="004B7DCF">
        <w:trPr>
          <w:gridBefore w:val="1"/>
          <w:wBefore w:w="1059" w:type="dxa"/>
          <w:trHeight w:val="511"/>
        </w:trPr>
        <w:tc>
          <w:tcPr>
            <w:tcW w:w="750" w:type="dxa"/>
            <w:gridSpan w:val="2"/>
            <w:tcBorders>
              <w:top w:val="nil"/>
              <w:left w:val="nil"/>
              <w:bottom w:val="nil"/>
            </w:tcBorders>
          </w:tcPr>
          <w:p w14:paraId="790F903C" w14:textId="77777777" w:rsidR="00EF4987" w:rsidRDefault="00EF4987" w:rsidP="004B7DCF">
            <w:pPr>
              <w:rPr>
                <w:lang w:val="en-GB"/>
              </w:rPr>
            </w:pPr>
          </w:p>
        </w:tc>
        <w:tc>
          <w:tcPr>
            <w:tcW w:w="5954" w:type="dxa"/>
            <w:gridSpan w:val="2"/>
          </w:tcPr>
          <w:p w14:paraId="651D3F16" w14:textId="77777777" w:rsidR="00EF4987" w:rsidRDefault="00EF4987" w:rsidP="004B7DCF">
            <w:pPr>
              <w:jc w:val="both"/>
              <w:rPr>
                <w:lang w:val="en-GB"/>
              </w:rPr>
            </w:pPr>
            <w:r>
              <w:rPr>
                <w:lang w:val="en-GB"/>
              </w:rPr>
              <w:t xml:space="preserve">- </w:t>
            </w:r>
            <w:r w:rsidRPr="00E3221E">
              <w:rPr>
                <w:b/>
                <w:lang w:val="en-GB"/>
              </w:rPr>
              <w:t>Urgent unscheduled</w:t>
            </w:r>
          </w:p>
          <w:p w14:paraId="2E0A2169" w14:textId="77777777" w:rsidR="00EF4987" w:rsidRDefault="00EF4987" w:rsidP="004B7DCF">
            <w:pPr>
              <w:rPr>
                <w:lang w:val="en-GB"/>
              </w:rPr>
            </w:pPr>
            <w:r>
              <w:rPr>
                <w:lang w:val="en-GB"/>
              </w:rPr>
              <w:t>(the change justifies an urgent implementation outside of the normal yearly cycle)</w:t>
            </w:r>
          </w:p>
        </w:tc>
        <w:tc>
          <w:tcPr>
            <w:tcW w:w="425" w:type="dxa"/>
          </w:tcPr>
          <w:p w14:paraId="55B07AA2" w14:textId="77777777" w:rsidR="00EF4987" w:rsidRPr="00AD7CD5" w:rsidRDefault="00EF4987" w:rsidP="004B7DCF">
            <w:pPr>
              <w:jc w:val="center"/>
              <w:rPr>
                <w:color w:val="FF0000"/>
                <w:lang w:val="en-GB"/>
              </w:rPr>
            </w:pPr>
          </w:p>
        </w:tc>
        <w:tc>
          <w:tcPr>
            <w:tcW w:w="945" w:type="dxa"/>
            <w:tcBorders>
              <w:top w:val="nil"/>
              <w:bottom w:val="nil"/>
              <w:right w:val="nil"/>
            </w:tcBorders>
          </w:tcPr>
          <w:p w14:paraId="6E5D693F" w14:textId="77777777" w:rsidR="00EF4987" w:rsidRDefault="00EF4987" w:rsidP="004B7DCF">
            <w:pPr>
              <w:ind w:left="360"/>
              <w:jc w:val="both"/>
              <w:rPr>
                <w:lang w:val="en-GB"/>
              </w:rPr>
            </w:pPr>
          </w:p>
        </w:tc>
      </w:tr>
      <w:tr w:rsidR="00EF4987" w:rsidRPr="006D7FF8" w14:paraId="6DE17811" w14:textId="77777777" w:rsidTr="004B7DCF">
        <w:trPr>
          <w:gridBefore w:val="1"/>
          <w:wBefore w:w="1059" w:type="dxa"/>
          <w:trHeight w:val="511"/>
        </w:trPr>
        <w:tc>
          <w:tcPr>
            <w:tcW w:w="750" w:type="dxa"/>
            <w:gridSpan w:val="2"/>
            <w:tcBorders>
              <w:top w:val="nil"/>
              <w:left w:val="nil"/>
              <w:bottom w:val="nil"/>
            </w:tcBorders>
          </w:tcPr>
          <w:p w14:paraId="3B4728A0" w14:textId="77777777" w:rsidR="00EF4987" w:rsidRDefault="00EF4987" w:rsidP="004B7DCF">
            <w:pPr>
              <w:rPr>
                <w:lang w:val="en-GB"/>
              </w:rPr>
            </w:pPr>
          </w:p>
        </w:tc>
        <w:tc>
          <w:tcPr>
            <w:tcW w:w="6379" w:type="dxa"/>
            <w:gridSpan w:val="3"/>
          </w:tcPr>
          <w:p w14:paraId="33EE4782" w14:textId="77777777" w:rsidR="00EF4987" w:rsidRPr="00AD7CD5" w:rsidRDefault="00EF4987" w:rsidP="004B7DCF">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573A27B5" w14:textId="77777777" w:rsidR="00EF4987" w:rsidRDefault="00EF4987" w:rsidP="004B7DCF">
            <w:pPr>
              <w:ind w:left="360"/>
              <w:jc w:val="both"/>
              <w:rPr>
                <w:lang w:val="en-GB"/>
              </w:rPr>
            </w:pPr>
          </w:p>
          <w:p w14:paraId="6D1230A7" w14:textId="77777777" w:rsidR="00EF4987" w:rsidRDefault="00EF4987" w:rsidP="004B7DCF">
            <w:pPr>
              <w:ind w:left="360"/>
              <w:jc w:val="both"/>
              <w:rPr>
                <w:lang w:val="en-GB"/>
              </w:rPr>
            </w:pPr>
          </w:p>
        </w:tc>
      </w:tr>
    </w:tbl>
    <w:p w14:paraId="7DC818B0" w14:textId="77777777" w:rsidR="00EF4987" w:rsidRDefault="00EF4987" w:rsidP="00EF4987">
      <w:pPr>
        <w:rPr>
          <w:lang w:val="en-GB"/>
        </w:rPr>
      </w:pPr>
      <w:r>
        <w:rPr>
          <w:lang w:val="en-GB"/>
        </w:rPr>
        <w:t>Comments:</w:t>
      </w:r>
    </w:p>
    <w:p w14:paraId="0068032A" w14:textId="77777777" w:rsidR="00EF4987" w:rsidRDefault="00EF4987" w:rsidP="00EF4987">
      <w:pPr>
        <w:rPr>
          <w:lang w:val="en-GB"/>
        </w:rPr>
      </w:pPr>
    </w:p>
    <w:p w14:paraId="314E130A" w14:textId="77777777" w:rsidR="00EF4987" w:rsidRDefault="00EF4987" w:rsidP="00EF4987">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EF4987" w:rsidRPr="00AD7CD5" w14:paraId="130F2825" w14:textId="77777777" w:rsidTr="004B7DCF">
        <w:tc>
          <w:tcPr>
            <w:tcW w:w="1242" w:type="dxa"/>
          </w:tcPr>
          <w:p w14:paraId="1B3D23A1" w14:textId="77777777" w:rsidR="00EF4987" w:rsidRPr="00E3221E" w:rsidRDefault="00EF4987" w:rsidP="004B7DCF">
            <w:pPr>
              <w:rPr>
                <w:b/>
                <w:lang w:val="en-GB"/>
              </w:rPr>
            </w:pPr>
            <w:r w:rsidRPr="00E3221E">
              <w:rPr>
                <w:b/>
                <w:lang w:val="en-GB"/>
              </w:rPr>
              <w:t>Reject</w:t>
            </w:r>
          </w:p>
        </w:tc>
        <w:tc>
          <w:tcPr>
            <w:tcW w:w="567" w:type="dxa"/>
          </w:tcPr>
          <w:p w14:paraId="138C93CF" w14:textId="77777777" w:rsidR="00EF4987" w:rsidRPr="00AD7CD5" w:rsidRDefault="00EF4987" w:rsidP="004B7DCF">
            <w:pPr>
              <w:rPr>
                <w:color w:val="FF0000"/>
                <w:lang w:val="en-GB"/>
              </w:rPr>
            </w:pPr>
          </w:p>
        </w:tc>
      </w:tr>
    </w:tbl>
    <w:p w14:paraId="4783D2E8" w14:textId="77777777" w:rsidR="00EF4987" w:rsidRPr="00567F13" w:rsidRDefault="00EF4987" w:rsidP="00EF4987">
      <w:pPr>
        <w:rPr>
          <w:lang w:val="en-GB"/>
        </w:rPr>
      </w:pPr>
      <w:r w:rsidRPr="00567F13">
        <w:rPr>
          <w:lang w:val="en-GB"/>
        </w:rPr>
        <w:t>Reason for rejection:</w:t>
      </w:r>
    </w:p>
    <w:p w14:paraId="24A2777E" w14:textId="77777777" w:rsidR="00EF4987" w:rsidRPr="009E2C3B" w:rsidRDefault="00EF4987" w:rsidP="00A40FA6">
      <w:pPr>
        <w:rPr>
          <w:b/>
          <w:lang w:val="en-GB"/>
        </w:rPr>
      </w:pPr>
    </w:p>
    <w:p w14:paraId="7BD14C99" w14:textId="77777777" w:rsidR="006A7B96" w:rsidRDefault="00DA49DE" w:rsidP="00411E1F">
      <w:pPr>
        <w:pStyle w:val="Heading2"/>
        <w:numPr>
          <w:ilvl w:val="0"/>
          <w:numId w:val="42"/>
        </w:numPr>
        <w:rPr>
          <w:lang w:val="en-GB"/>
        </w:rPr>
      </w:pPr>
      <w:r w:rsidRPr="009E2C3B">
        <w:rPr>
          <w:lang w:val="en-GB"/>
        </w:rPr>
        <w:t>Impact analysis</w:t>
      </w:r>
      <w:r w:rsidR="00814A08" w:rsidRPr="009E2C3B">
        <w:rPr>
          <w:lang w:val="en-GB"/>
        </w:rPr>
        <w:t xml:space="preserve"> and type of </w:t>
      </w:r>
      <w:r w:rsidR="00BC19B3" w:rsidRPr="009E2C3B">
        <w:rPr>
          <w:lang w:val="en-GB"/>
        </w:rPr>
        <w:t>impact</w:t>
      </w:r>
      <w:r w:rsidR="006A7B96" w:rsidRPr="009E2C3B">
        <w:rPr>
          <w:lang w:val="en-GB"/>
        </w:rPr>
        <w:t>:</w:t>
      </w:r>
    </w:p>
    <w:p w14:paraId="6149EBD7" w14:textId="77777777" w:rsidR="00800665" w:rsidRPr="00800665" w:rsidRDefault="00800665" w:rsidP="00800665">
      <w:pPr>
        <w:rPr>
          <w:lang w:val="en-GB"/>
        </w:rPr>
      </w:pPr>
    </w:p>
    <w:p w14:paraId="33D78B93" w14:textId="77777777" w:rsidR="00800665" w:rsidRPr="00800665" w:rsidRDefault="00800665" w:rsidP="00800665">
      <w:pPr>
        <w:rPr>
          <w:b/>
          <w:bCs/>
          <w:lang w:val="en-GB"/>
        </w:rPr>
      </w:pPr>
      <w:r w:rsidRPr="00800665">
        <w:rPr>
          <w:b/>
          <w:bCs/>
          <w:lang w:val="en-GB"/>
        </w:rPr>
        <w:t>Bank Account Management: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0"/>
        <w:gridCol w:w="6388"/>
      </w:tblGrid>
      <w:tr w:rsidR="00800665" w14:paraId="46494B3B" w14:textId="77777777" w:rsidTr="00AA7BA4">
        <w:trPr>
          <w:trHeight w:val="347"/>
        </w:trPr>
        <w:tc>
          <w:tcPr>
            <w:tcW w:w="2580" w:type="dxa"/>
          </w:tcPr>
          <w:p w14:paraId="6F12542D" w14:textId="77777777" w:rsidR="00800665" w:rsidRPr="000666C3" w:rsidRDefault="00800665" w:rsidP="00AA7BA4">
            <w:pPr>
              <w:spacing w:before="0"/>
              <w:rPr>
                <w:b/>
                <w:bCs/>
              </w:rPr>
            </w:pPr>
            <w:r w:rsidRPr="000666C3">
              <w:rPr>
                <w:b/>
                <w:bCs/>
              </w:rPr>
              <w:t>acmt.015.001.04</w:t>
            </w:r>
          </w:p>
        </w:tc>
        <w:tc>
          <w:tcPr>
            <w:tcW w:w="6388" w:type="dxa"/>
          </w:tcPr>
          <w:p w14:paraId="2D343105" w14:textId="77777777" w:rsidR="00800665" w:rsidRPr="00C00825" w:rsidRDefault="00800665" w:rsidP="00AA7BA4">
            <w:pPr>
              <w:spacing w:before="0"/>
            </w:pPr>
            <w:r w:rsidRPr="00C00825">
              <w:t>AccountExcludedMandateMaintenanceRequestV04</w:t>
            </w:r>
          </w:p>
        </w:tc>
      </w:tr>
      <w:tr w:rsidR="00800665" w14:paraId="532CD2AB" w14:textId="77777777" w:rsidTr="00AA7BA4">
        <w:trPr>
          <w:trHeight w:val="69"/>
        </w:trPr>
        <w:tc>
          <w:tcPr>
            <w:tcW w:w="2580" w:type="dxa"/>
          </w:tcPr>
          <w:p w14:paraId="04D7FC0A" w14:textId="77777777" w:rsidR="00800665" w:rsidRPr="000666C3" w:rsidRDefault="00800665" w:rsidP="00AA7BA4">
            <w:pPr>
              <w:spacing w:before="0"/>
              <w:rPr>
                <w:b/>
                <w:bCs/>
              </w:rPr>
            </w:pPr>
            <w:r w:rsidRPr="000666C3">
              <w:rPr>
                <w:b/>
                <w:bCs/>
              </w:rPr>
              <w:t>acmt.016.001.04</w:t>
            </w:r>
          </w:p>
        </w:tc>
        <w:tc>
          <w:tcPr>
            <w:tcW w:w="6388" w:type="dxa"/>
          </w:tcPr>
          <w:p w14:paraId="6CECCACC" w14:textId="77777777" w:rsidR="00800665" w:rsidRPr="00C00825" w:rsidRDefault="00800665" w:rsidP="00AA7BA4">
            <w:pPr>
              <w:spacing w:before="0"/>
            </w:pPr>
            <w:r w:rsidRPr="00C00825">
              <w:t>AccountExcludedMandateMaintenanceAmendmentRequestV04</w:t>
            </w:r>
          </w:p>
        </w:tc>
      </w:tr>
      <w:tr w:rsidR="00800665" w14:paraId="4690AA0D" w14:textId="77777777" w:rsidTr="00AA7BA4">
        <w:tc>
          <w:tcPr>
            <w:tcW w:w="2580" w:type="dxa"/>
          </w:tcPr>
          <w:p w14:paraId="799ACCF3" w14:textId="77777777" w:rsidR="00800665" w:rsidRPr="000666C3" w:rsidRDefault="00800665" w:rsidP="00AA7BA4">
            <w:pPr>
              <w:spacing w:before="0"/>
              <w:rPr>
                <w:b/>
                <w:bCs/>
              </w:rPr>
            </w:pPr>
            <w:r w:rsidRPr="000666C3">
              <w:rPr>
                <w:b/>
                <w:bCs/>
              </w:rPr>
              <w:t>acmt.017.001.04</w:t>
            </w:r>
          </w:p>
        </w:tc>
        <w:tc>
          <w:tcPr>
            <w:tcW w:w="6388" w:type="dxa"/>
          </w:tcPr>
          <w:p w14:paraId="42B57685" w14:textId="77777777" w:rsidR="00800665" w:rsidRPr="00C00825" w:rsidRDefault="00800665" w:rsidP="00AA7BA4">
            <w:pPr>
              <w:spacing w:before="0"/>
            </w:pPr>
            <w:r w:rsidRPr="00C00825">
              <w:t>AccountMandateMaintenanceRequestV04</w:t>
            </w:r>
          </w:p>
        </w:tc>
      </w:tr>
      <w:tr w:rsidR="00800665" w14:paraId="374804ED" w14:textId="77777777" w:rsidTr="00AA7BA4">
        <w:tc>
          <w:tcPr>
            <w:tcW w:w="2580" w:type="dxa"/>
          </w:tcPr>
          <w:p w14:paraId="36D8977B" w14:textId="77777777" w:rsidR="00800665" w:rsidRPr="000666C3" w:rsidRDefault="00800665" w:rsidP="00AA7BA4">
            <w:pPr>
              <w:spacing w:before="0"/>
              <w:rPr>
                <w:b/>
                <w:bCs/>
              </w:rPr>
            </w:pPr>
            <w:r w:rsidRPr="000666C3">
              <w:rPr>
                <w:b/>
                <w:bCs/>
              </w:rPr>
              <w:t>acmt.018.001.04</w:t>
            </w:r>
          </w:p>
        </w:tc>
        <w:tc>
          <w:tcPr>
            <w:tcW w:w="6388" w:type="dxa"/>
          </w:tcPr>
          <w:p w14:paraId="2E380C99" w14:textId="77777777" w:rsidR="00800665" w:rsidRPr="00C00825" w:rsidRDefault="00800665" w:rsidP="00AA7BA4">
            <w:pPr>
              <w:spacing w:before="0"/>
            </w:pPr>
            <w:r w:rsidRPr="00C00825">
              <w:t>AccountMandateMaintenanceAmendmentRequestV04</w:t>
            </w:r>
          </w:p>
        </w:tc>
      </w:tr>
    </w:tbl>
    <w:p w14:paraId="6677C582" w14:textId="6E22683B" w:rsidR="000851EE" w:rsidRDefault="000851EE" w:rsidP="00DA49DE">
      <w:pPr>
        <w:rPr>
          <w:lang w:val="en-GB"/>
        </w:rPr>
      </w:pPr>
    </w:p>
    <w:p w14:paraId="39058556" w14:textId="77777777" w:rsidR="000851EE" w:rsidRDefault="000851EE">
      <w:pPr>
        <w:rPr>
          <w:lang w:val="en-GB"/>
        </w:rPr>
      </w:pPr>
      <w:r>
        <w:rPr>
          <w:lang w:val="en-GB"/>
        </w:rPr>
        <w:br w:type="page"/>
      </w:r>
    </w:p>
    <w:p w14:paraId="3D4F7056" w14:textId="77777777" w:rsidR="00956D7A" w:rsidRPr="00494AB9" w:rsidRDefault="007828B0" w:rsidP="00411E1F">
      <w:pPr>
        <w:pStyle w:val="Heading2"/>
        <w:numPr>
          <w:ilvl w:val="0"/>
          <w:numId w:val="42"/>
        </w:numPr>
        <w:rPr>
          <w:lang w:val="en-GB"/>
        </w:rPr>
      </w:pPr>
      <w:r w:rsidRPr="009E2C3B">
        <w:rPr>
          <w:lang w:val="en-GB"/>
        </w:rPr>
        <w:lastRenderedPageBreak/>
        <w:t>Proposed implementation:</w:t>
      </w:r>
      <w:r w:rsidR="005F05DB" w:rsidRPr="009E2C3B">
        <w:rPr>
          <w:lang w:val="en-GB"/>
        </w:rPr>
        <w:t xml:space="preserve"> </w:t>
      </w:r>
    </w:p>
    <w:p w14:paraId="5D70936A" w14:textId="77777777" w:rsidR="00494AB9" w:rsidRDefault="00494AB9" w:rsidP="00494AB9">
      <w:pPr>
        <w:rPr>
          <w:lang w:val="en-GB"/>
        </w:rPr>
      </w:pPr>
    </w:p>
    <w:p w14:paraId="5804CB9F" w14:textId="66BD7A42" w:rsidR="00494AB9" w:rsidRDefault="00E53BCF" w:rsidP="00494AB9">
      <w:pPr>
        <w:rPr>
          <w:color w:val="FF0000"/>
          <w:lang w:val="en-GB"/>
        </w:rPr>
      </w:pPr>
      <w:r w:rsidRPr="00E53BCF">
        <w:rPr>
          <w:color w:val="FF0000"/>
          <w:lang w:val="en-GB"/>
        </w:rPr>
        <w:t xml:space="preserve">We recommend Organisation becomes optional across </w:t>
      </w:r>
      <w:r w:rsidR="002B1E95">
        <w:rPr>
          <w:color w:val="FF0000"/>
          <w:lang w:val="en-GB"/>
        </w:rPr>
        <w:t>the four</w:t>
      </w:r>
      <w:r w:rsidRPr="00E53BCF">
        <w:rPr>
          <w:color w:val="FF0000"/>
          <w:lang w:val="en-GB"/>
        </w:rPr>
        <w:t xml:space="preserve"> messages in </w:t>
      </w:r>
      <w:r w:rsidR="00546DA7">
        <w:rPr>
          <w:color w:val="FF0000"/>
          <w:lang w:val="en-GB"/>
        </w:rPr>
        <w:t xml:space="preserve">the message set </w:t>
      </w:r>
      <w:r w:rsidRPr="00E53BCF">
        <w:rPr>
          <w:color w:val="FF0000"/>
          <w:lang w:val="en-GB"/>
        </w:rPr>
        <w:t>th</w:t>
      </w:r>
      <w:r w:rsidR="00B06BB0">
        <w:rPr>
          <w:color w:val="FF0000"/>
          <w:lang w:val="en-GB"/>
        </w:rPr>
        <w:t>at relate to account mandate</w:t>
      </w:r>
      <w:r w:rsidR="00546DA7">
        <w:rPr>
          <w:color w:val="FF0000"/>
          <w:lang w:val="en-GB"/>
        </w:rPr>
        <w:t>s</w:t>
      </w:r>
      <w:r w:rsidR="00B06BB0">
        <w:rPr>
          <w:color w:val="FF0000"/>
          <w:lang w:val="en-GB"/>
        </w:rPr>
        <w:t>.</w:t>
      </w:r>
    </w:p>
    <w:p w14:paraId="2ADF2D18" w14:textId="0A1F8B6B" w:rsidR="005A5121" w:rsidRPr="005A5121" w:rsidRDefault="005A5121" w:rsidP="00494AB9">
      <w:pPr>
        <w:rPr>
          <w:b/>
          <w:color w:val="00B050"/>
          <w:lang w:val="en-GB"/>
        </w:rPr>
      </w:pPr>
      <w:r w:rsidRPr="005A5121">
        <w:rPr>
          <w:color w:val="00B050"/>
          <w:lang w:val="en-GB"/>
        </w:rPr>
        <w:t>The PAYSEG supported this.</w:t>
      </w:r>
    </w:p>
    <w:p w14:paraId="1C8F86EF" w14:textId="2628E3A1" w:rsidR="00AF07FB" w:rsidRPr="009E2C3B" w:rsidRDefault="004A6B68" w:rsidP="00451986">
      <w:pPr>
        <w:rPr>
          <w:lang w:val="en-GB"/>
        </w:rPr>
      </w:pPr>
      <w:r>
        <w:rPr>
          <w:noProof/>
        </w:rPr>
        <w:drawing>
          <wp:inline distT="0" distB="0" distL="0" distR="0" wp14:anchorId="09B1559C" wp14:editId="0FCA2365">
            <wp:extent cx="5701030" cy="2566670"/>
            <wp:effectExtent l="0" t="0" r="0" b="5080"/>
            <wp:docPr id="4350458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45875" name="Picture 1" descr="A screenshot of a computer&#10;&#10;AI-generated content may be incorrect."/>
                    <pic:cNvPicPr/>
                  </pic:nvPicPr>
                  <pic:blipFill>
                    <a:blip r:embed="rId40"/>
                    <a:stretch>
                      <a:fillRect/>
                    </a:stretch>
                  </pic:blipFill>
                  <pic:spPr>
                    <a:xfrm>
                      <a:off x="0" y="0"/>
                      <a:ext cx="5701030" cy="2566670"/>
                    </a:xfrm>
                    <a:prstGeom prst="rect">
                      <a:avLst/>
                    </a:prstGeom>
                  </pic:spPr>
                </pic:pic>
              </a:graphicData>
            </a:graphic>
          </wp:inline>
        </w:drawing>
      </w:r>
    </w:p>
    <w:p w14:paraId="4938507F" w14:textId="77777777" w:rsidR="0005123F" w:rsidRPr="009E2C3B" w:rsidRDefault="0005123F" w:rsidP="00411E1F">
      <w:pPr>
        <w:pStyle w:val="Heading2"/>
        <w:numPr>
          <w:ilvl w:val="0"/>
          <w:numId w:val="42"/>
        </w:numPr>
        <w:rPr>
          <w:lang w:val="en-GB"/>
        </w:rPr>
      </w:pPr>
      <w:r w:rsidRPr="009E2C3B">
        <w:rPr>
          <w:lang w:val="en-GB"/>
        </w:rPr>
        <w:t>Proposed timing:</w:t>
      </w:r>
    </w:p>
    <w:p w14:paraId="1074F188" w14:textId="77777777" w:rsidR="00FD0DA8" w:rsidRPr="009E2C3B" w:rsidRDefault="0005123F" w:rsidP="0005123F">
      <w:pPr>
        <w:rPr>
          <w:lang w:val="en-GB"/>
        </w:rPr>
      </w:pPr>
      <w:r w:rsidRPr="009E2C3B">
        <w:rPr>
          <w:lang w:val="en-GB"/>
        </w:rPr>
        <w:t xml:space="preserve">The submitting organization </w:t>
      </w:r>
      <w:r w:rsidR="00FD0DA8" w:rsidRPr="009E2C3B">
        <w:rPr>
          <w:lang w:val="en-GB"/>
        </w:rPr>
        <w:t xml:space="preserve">confirms that it can implement </w:t>
      </w:r>
      <w:r w:rsidRPr="009E2C3B">
        <w:rPr>
          <w:lang w:val="en-GB"/>
        </w:rPr>
        <w:t xml:space="preserve">the requested changes </w:t>
      </w:r>
      <w:r w:rsidR="00FD0DA8" w:rsidRPr="009E2C3B">
        <w:rPr>
          <w:lang w:val="en-GB"/>
        </w:rPr>
        <w:t>in the requested timing, or, if not, proposes another timing.</w:t>
      </w:r>
    </w:p>
    <w:p w14:paraId="71629644" w14:textId="77777777" w:rsidR="0005123F" w:rsidRPr="009E2C3B" w:rsidRDefault="0005123F" w:rsidP="0005123F">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5123F" w:rsidRPr="009E2C3B" w14:paraId="21A74588" w14:textId="77777777" w:rsidTr="0005123F">
        <w:tc>
          <w:tcPr>
            <w:tcW w:w="1101" w:type="dxa"/>
            <w:tcBorders>
              <w:bottom w:val="single" w:sz="4" w:space="0" w:color="auto"/>
            </w:tcBorders>
          </w:tcPr>
          <w:p w14:paraId="6E2BA0D1" w14:textId="77777777" w:rsidR="0005123F" w:rsidRPr="009E2C3B" w:rsidRDefault="0005123F" w:rsidP="0005123F">
            <w:pPr>
              <w:rPr>
                <w:lang w:val="en-GB"/>
              </w:rPr>
            </w:pPr>
            <w:r w:rsidRPr="009E2C3B">
              <w:rPr>
                <w:lang w:val="en-GB"/>
              </w:rPr>
              <w:t>Timing</w:t>
            </w:r>
          </w:p>
        </w:tc>
        <w:tc>
          <w:tcPr>
            <w:tcW w:w="3543" w:type="dxa"/>
          </w:tcPr>
          <w:p w14:paraId="1AC56458" w14:textId="77777777" w:rsidR="0005123F" w:rsidRPr="009E2C3B" w:rsidRDefault="0005123F" w:rsidP="0005123F">
            <w:pPr>
              <w:numPr>
                <w:ilvl w:val="0"/>
                <w:numId w:val="12"/>
              </w:numPr>
              <w:jc w:val="both"/>
              <w:rPr>
                <w:lang w:val="en-GB"/>
              </w:rPr>
            </w:pPr>
            <w:r w:rsidRPr="009E2C3B">
              <w:rPr>
                <w:lang w:val="en-GB"/>
              </w:rPr>
              <w:t xml:space="preserve">As </w:t>
            </w:r>
            <w:proofErr w:type="gramStart"/>
            <w:r w:rsidRPr="009E2C3B">
              <w:rPr>
                <w:lang w:val="en-GB"/>
              </w:rPr>
              <w:t>requested</w:t>
            </w:r>
            <w:proofErr w:type="gramEnd"/>
            <w:r w:rsidRPr="009E2C3B">
              <w:rPr>
                <w:lang w:val="en-GB"/>
              </w:rPr>
              <w:t xml:space="preserve"> </w:t>
            </w:r>
          </w:p>
        </w:tc>
      </w:tr>
    </w:tbl>
    <w:p w14:paraId="16859A24" w14:textId="77777777" w:rsidR="00AF07FB" w:rsidRPr="009E2C3B" w:rsidRDefault="00AF07FB" w:rsidP="00AF07FB">
      <w:pPr>
        <w:rPr>
          <w:b/>
          <w:lang w:val="en-GB"/>
        </w:rPr>
      </w:pPr>
    </w:p>
    <w:p w14:paraId="1E7723F5" w14:textId="77777777" w:rsidR="00E8579D" w:rsidRPr="009E2C3B" w:rsidRDefault="00A40FA6" w:rsidP="00411E1F">
      <w:pPr>
        <w:pStyle w:val="Heading2"/>
        <w:numPr>
          <w:ilvl w:val="0"/>
          <w:numId w:val="42"/>
        </w:numPr>
        <w:rPr>
          <w:lang w:val="en-GB"/>
        </w:rPr>
      </w:pPr>
      <w:r w:rsidRPr="009E2C3B">
        <w:rPr>
          <w:lang w:val="en-GB"/>
        </w:rPr>
        <w:t xml:space="preserve">Final decision of </w:t>
      </w:r>
      <w:r w:rsidR="004E1F21" w:rsidRPr="009E2C3B">
        <w:rPr>
          <w:lang w:val="en-GB"/>
        </w:rPr>
        <w:t>the SEG(s)</w:t>
      </w:r>
      <w:r w:rsidR="00E8579D" w:rsidRPr="009E2C3B">
        <w:rPr>
          <w:lang w:val="en-GB"/>
        </w:rPr>
        <w:t>:</w:t>
      </w:r>
    </w:p>
    <w:p w14:paraId="5BAB2F6A" w14:textId="77777777" w:rsidR="00C46C5A" w:rsidRPr="009E2C3B" w:rsidRDefault="004E1F21" w:rsidP="00B8336E">
      <w:pPr>
        <w:rPr>
          <w:lang w:val="en-GB"/>
        </w:rPr>
      </w:pPr>
      <w:r w:rsidRPr="009E2C3B">
        <w:rPr>
          <w:i/>
          <w:lang w:val="en-GB"/>
        </w:rPr>
        <w:t>T</w:t>
      </w:r>
      <w:r w:rsidR="00C46C5A" w:rsidRPr="009E2C3B">
        <w:rPr>
          <w:i/>
          <w:lang w:val="en-GB"/>
        </w:rPr>
        <w:t>his section is not to be taken care of by the submitting organi</w:t>
      </w:r>
      <w:r w:rsidR="00316F04" w:rsidRPr="009E2C3B">
        <w:rPr>
          <w:i/>
          <w:lang w:val="en-GB"/>
        </w:rPr>
        <w:t>z</w:t>
      </w:r>
      <w:r w:rsidR="00C46C5A" w:rsidRPr="009E2C3B">
        <w:rPr>
          <w:i/>
          <w:lang w:val="en-GB"/>
        </w:rPr>
        <w:t xml:space="preserve">ation. It will be completed </w:t>
      </w:r>
      <w:r w:rsidR="000B65C7" w:rsidRPr="009E2C3B">
        <w:rPr>
          <w:i/>
          <w:lang w:val="en-GB"/>
        </w:rPr>
        <w:t xml:space="preserve">in due time </w:t>
      </w:r>
      <w:r w:rsidR="00C46C5A" w:rsidRPr="009E2C3B">
        <w:rPr>
          <w:i/>
          <w:lang w:val="en-GB"/>
        </w:rPr>
        <w:t>by the</w:t>
      </w:r>
      <w:r w:rsidRPr="009E2C3B">
        <w:rPr>
          <w:i/>
          <w:lang w:val="en-GB"/>
        </w:rPr>
        <w:t xml:space="preserve"> SEG(s) </w:t>
      </w:r>
      <w:r w:rsidR="00FD0DA8" w:rsidRPr="009E2C3B">
        <w:rPr>
          <w:i/>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9E2C3B" w14:paraId="148040B8" w14:textId="77777777" w:rsidTr="006D7FF8">
        <w:tc>
          <w:tcPr>
            <w:tcW w:w="1101" w:type="dxa"/>
          </w:tcPr>
          <w:p w14:paraId="5146E54D" w14:textId="77777777" w:rsidR="003F6B05" w:rsidRPr="009E2C3B" w:rsidRDefault="003F6B05" w:rsidP="00B8336E">
            <w:pPr>
              <w:rPr>
                <w:lang w:val="en-GB"/>
              </w:rPr>
            </w:pPr>
            <w:r w:rsidRPr="009E2C3B">
              <w:rPr>
                <w:lang w:val="en-GB"/>
              </w:rPr>
              <w:t>Approve</w:t>
            </w:r>
          </w:p>
        </w:tc>
        <w:tc>
          <w:tcPr>
            <w:tcW w:w="1559" w:type="dxa"/>
          </w:tcPr>
          <w:p w14:paraId="27D7951D" w14:textId="1389B466" w:rsidR="003F6B05" w:rsidRPr="009E2C3B" w:rsidRDefault="000851EE" w:rsidP="00B8336E">
            <w:pPr>
              <w:rPr>
                <w:lang w:val="en-GB"/>
              </w:rPr>
            </w:pPr>
            <w:r>
              <w:rPr>
                <w:color w:val="FF0000"/>
                <w:lang w:val="en-GB"/>
              </w:rPr>
              <w:t>X</w:t>
            </w:r>
          </w:p>
        </w:tc>
      </w:tr>
    </w:tbl>
    <w:p w14:paraId="173F9BC0" w14:textId="77777777" w:rsidR="004E1F21" w:rsidRPr="009E2C3B" w:rsidRDefault="004E1F21" w:rsidP="00B8336E">
      <w:pPr>
        <w:rPr>
          <w:lang w:val="en-GB"/>
        </w:rPr>
      </w:pPr>
      <w:r w:rsidRPr="009E2C3B">
        <w:rPr>
          <w:lang w:val="en-GB"/>
        </w:rPr>
        <w:t>Comments:</w:t>
      </w:r>
    </w:p>
    <w:p w14:paraId="7E46E478" w14:textId="77777777" w:rsidR="00956D7A" w:rsidRPr="009E2C3B" w:rsidRDefault="00956D7A" w:rsidP="00B8336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9E2C3B" w14:paraId="352F710C" w14:textId="77777777" w:rsidTr="006D7FF8">
        <w:tc>
          <w:tcPr>
            <w:tcW w:w="1101" w:type="dxa"/>
          </w:tcPr>
          <w:p w14:paraId="00B7D9FE" w14:textId="77777777" w:rsidR="003F6B05" w:rsidRPr="009E2C3B" w:rsidRDefault="003F6B05" w:rsidP="00C32DF8">
            <w:pPr>
              <w:rPr>
                <w:lang w:val="en-GB"/>
              </w:rPr>
            </w:pPr>
            <w:r w:rsidRPr="009E2C3B">
              <w:rPr>
                <w:lang w:val="en-GB"/>
              </w:rPr>
              <w:t>Reject</w:t>
            </w:r>
          </w:p>
        </w:tc>
        <w:tc>
          <w:tcPr>
            <w:tcW w:w="1559" w:type="dxa"/>
          </w:tcPr>
          <w:p w14:paraId="28328545" w14:textId="77777777" w:rsidR="003F6B05" w:rsidRPr="009E2C3B" w:rsidRDefault="003F6B05" w:rsidP="00C32DF8">
            <w:pPr>
              <w:rPr>
                <w:lang w:val="en-GB"/>
              </w:rPr>
            </w:pPr>
          </w:p>
        </w:tc>
      </w:tr>
    </w:tbl>
    <w:p w14:paraId="7810BB8D" w14:textId="77777777" w:rsidR="004E1F21" w:rsidRDefault="004E1F21" w:rsidP="00B8336E">
      <w:pPr>
        <w:rPr>
          <w:lang w:val="en-GB"/>
        </w:rPr>
      </w:pPr>
      <w:r w:rsidRPr="009E2C3B">
        <w:rPr>
          <w:lang w:val="en-GB"/>
        </w:rPr>
        <w:t>Reason for rejection:</w:t>
      </w:r>
    </w:p>
    <w:p w14:paraId="35FB96B1" w14:textId="77777777" w:rsidR="00081EDB" w:rsidRDefault="00081EDB" w:rsidP="00B8336E">
      <w:pPr>
        <w:rPr>
          <w:lang w:val="en-GB"/>
        </w:rPr>
      </w:pPr>
    </w:p>
    <w:p w14:paraId="581B1CF3" w14:textId="77777777" w:rsidR="00081EDB" w:rsidRDefault="00081EDB" w:rsidP="00B8336E">
      <w:pPr>
        <w:rPr>
          <w:lang w:val="en-GB"/>
        </w:rPr>
      </w:pPr>
    </w:p>
    <w:p w14:paraId="653FAFD0" w14:textId="53E22AA3" w:rsidR="001D1EEE" w:rsidRDefault="001D1EEE">
      <w:pPr>
        <w:rPr>
          <w:lang w:val="en-GB"/>
        </w:rPr>
      </w:pPr>
      <w:r>
        <w:rPr>
          <w:lang w:val="en-GB"/>
        </w:rPr>
        <w:br w:type="page"/>
      </w:r>
    </w:p>
    <w:p w14:paraId="6DE63B31" w14:textId="77777777" w:rsidR="00C47AF0" w:rsidRDefault="00C47AF0" w:rsidP="00C47AF0">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1509</w:t>
      </w:r>
    </w:p>
    <w:p w14:paraId="5B6527FA" w14:textId="535749F2" w:rsidR="006D3A6A" w:rsidRPr="00A2045D" w:rsidRDefault="006D3A6A" w:rsidP="00A2045D">
      <w:pPr>
        <w:jc w:val="center"/>
        <w:rPr>
          <w:b/>
          <w:lang w:val="en-GB"/>
        </w:rPr>
      </w:pPr>
      <w:r w:rsidRPr="00A2045D">
        <w:rPr>
          <w:b/>
          <w:lang w:val="en-GB"/>
        </w:rPr>
        <w:t>Add the ‘Return Identification’ element</w:t>
      </w:r>
      <w:r>
        <w:rPr>
          <w:b/>
          <w:lang w:val="en-GB"/>
        </w:rPr>
        <w:t xml:space="preserve"> to cash management messages</w:t>
      </w:r>
    </w:p>
    <w:p w14:paraId="75069228" w14:textId="77777777" w:rsidR="006D3A6A" w:rsidRPr="006D3A6A" w:rsidRDefault="006D3A6A" w:rsidP="00A2045D">
      <w:pPr>
        <w:rPr>
          <w:lang w:val="en-GB"/>
        </w:rPr>
      </w:pPr>
    </w:p>
    <w:p w14:paraId="29774B4F" w14:textId="77777777" w:rsidR="00C47AF0" w:rsidRDefault="00C47AF0" w:rsidP="00C47AF0">
      <w:pPr>
        <w:pStyle w:val="Heading2"/>
        <w:numPr>
          <w:ilvl w:val="0"/>
          <w:numId w:val="35"/>
        </w:numPr>
        <w:rPr>
          <w:lang w:val="en-GB"/>
        </w:rPr>
      </w:pPr>
      <w:r>
        <w:rPr>
          <w:lang w:val="en-GB"/>
        </w:rPr>
        <w:t>Origin of the request</w:t>
      </w:r>
    </w:p>
    <w:p w14:paraId="6090D6F6" w14:textId="77777777" w:rsidR="00C47AF0" w:rsidRDefault="00C47AF0" w:rsidP="00C47AF0">
      <w:pPr>
        <w:pStyle w:val="ListParagraph"/>
        <w:ind w:left="0"/>
        <w:rPr>
          <w:lang w:val="en-GB"/>
        </w:rPr>
      </w:pPr>
      <w:r w:rsidRPr="00D564FF">
        <w:rPr>
          <w:i/>
          <w:lang w:val="en-GB"/>
        </w:rPr>
        <w:t>A.1 Submitter</w:t>
      </w:r>
      <w:r w:rsidRPr="00D564FF">
        <w:rPr>
          <w:lang w:val="en-GB"/>
        </w:rPr>
        <w:t xml:space="preserve">: UK BPC </w:t>
      </w:r>
    </w:p>
    <w:p w14:paraId="2F937D3A" w14:textId="77777777" w:rsidR="00C47AF0" w:rsidRPr="00D564FF" w:rsidRDefault="00C47AF0" w:rsidP="00C47AF0">
      <w:pPr>
        <w:pStyle w:val="ListParagraph"/>
        <w:ind w:left="0"/>
        <w:rPr>
          <w:lang w:val="en-GB"/>
        </w:rPr>
      </w:pPr>
    </w:p>
    <w:p w14:paraId="4837D616" w14:textId="77777777" w:rsidR="00C47AF0" w:rsidRDefault="00C47AF0" w:rsidP="00C47AF0">
      <w:pPr>
        <w:pStyle w:val="ListParagraph"/>
        <w:ind w:left="0"/>
        <w:rPr>
          <w:lang w:val="en-GB"/>
        </w:rPr>
      </w:pPr>
      <w:r w:rsidRPr="00D564FF">
        <w:rPr>
          <w:i/>
          <w:lang w:val="en-GB"/>
        </w:rPr>
        <w:t>A.2 Contact person:</w:t>
      </w:r>
      <w:r w:rsidRPr="00D564FF">
        <w:rPr>
          <w:lang w:val="en-GB"/>
        </w:rPr>
        <w:t xml:space="preserve"> </w:t>
      </w:r>
    </w:p>
    <w:p w14:paraId="211CF6CA" w14:textId="77777777" w:rsidR="00C47AF0" w:rsidRPr="00D564FF" w:rsidRDefault="00C47AF0" w:rsidP="00C47AF0">
      <w:pPr>
        <w:pStyle w:val="ListParagraph"/>
        <w:ind w:left="0"/>
        <w:rPr>
          <w:lang w:val="en-GB"/>
        </w:rPr>
      </w:pPr>
    </w:p>
    <w:p w14:paraId="6F347354" w14:textId="77777777" w:rsidR="00C47AF0" w:rsidRPr="001273FC" w:rsidRDefault="00C47AF0" w:rsidP="00C47AF0">
      <w:pPr>
        <w:pStyle w:val="ListParagraph"/>
        <w:ind w:left="0"/>
        <w:rPr>
          <w:lang w:val="nl-BE"/>
        </w:rPr>
      </w:pPr>
      <w:r w:rsidRPr="001273FC">
        <w:rPr>
          <w:lang w:val="nl-BE"/>
        </w:rPr>
        <w:t xml:space="preserve">Chloe Jenkins </w:t>
      </w:r>
      <w:r>
        <w:fldChar w:fldCharType="begin"/>
      </w:r>
      <w:r>
        <w:instrText>HYPERLINK "mailto:chloe.jenkins@barclays.com"</w:instrText>
      </w:r>
      <w:r>
        <w:fldChar w:fldCharType="separate"/>
      </w:r>
      <w:r w:rsidRPr="001273FC">
        <w:rPr>
          <w:rStyle w:val="Hyperlink"/>
          <w:lang w:val="nl-BE"/>
        </w:rPr>
        <w:t>chloe.jenkins@barclays.com</w:t>
      </w:r>
      <w:r>
        <w:fldChar w:fldCharType="end"/>
      </w:r>
    </w:p>
    <w:p w14:paraId="4A395673" w14:textId="77777777" w:rsidR="00C47AF0" w:rsidRDefault="00C47AF0" w:rsidP="00C47AF0">
      <w:pPr>
        <w:pStyle w:val="ListParagraph"/>
        <w:ind w:left="0"/>
      </w:pPr>
      <w:r w:rsidRPr="00D564FF">
        <w:rPr>
          <w:lang w:val="en-GB"/>
        </w:rPr>
        <w:t xml:space="preserve">Dean C </w:t>
      </w:r>
      <w:hyperlink r:id="rId41" w:history="1">
        <w:r w:rsidRPr="00D564FF">
          <w:rPr>
            <w:rStyle w:val="Hyperlink"/>
            <w:lang w:val="en-GB"/>
          </w:rPr>
          <w:t>Dean.CHARD@swift.com</w:t>
        </w:r>
      </w:hyperlink>
    </w:p>
    <w:p w14:paraId="14B65A37" w14:textId="77777777" w:rsidR="00C47AF0" w:rsidRPr="00D564FF" w:rsidRDefault="00C47AF0" w:rsidP="00C47AF0">
      <w:pPr>
        <w:pStyle w:val="ListParagraph"/>
        <w:ind w:left="0"/>
        <w:rPr>
          <w:lang w:val="en-GB"/>
        </w:rPr>
      </w:pPr>
    </w:p>
    <w:p w14:paraId="32AF9AB1" w14:textId="77777777" w:rsidR="00C47AF0" w:rsidRPr="00D564FF" w:rsidRDefault="00C47AF0" w:rsidP="00C47AF0">
      <w:pPr>
        <w:pStyle w:val="ListParagraph"/>
        <w:ind w:left="0"/>
        <w:rPr>
          <w:lang w:val="en-GB"/>
        </w:rPr>
      </w:pPr>
      <w:r w:rsidRPr="00D564FF">
        <w:rPr>
          <w:i/>
          <w:lang w:val="en-GB"/>
        </w:rPr>
        <w:t xml:space="preserve"> A.3 Sponsors</w:t>
      </w:r>
      <w:r w:rsidRPr="00D564FF">
        <w:rPr>
          <w:lang w:val="en-GB"/>
        </w:rPr>
        <w:t xml:space="preserve">: CBPR+ </w:t>
      </w:r>
    </w:p>
    <w:p w14:paraId="15CE404F" w14:textId="77777777" w:rsidR="00C47AF0" w:rsidRDefault="00C47AF0" w:rsidP="00C47AF0">
      <w:pPr>
        <w:pStyle w:val="Heading2"/>
        <w:numPr>
          <w:ilvl w:val="0"/>
          <w:numId w:val="35"/>
        </w:numPr>
        <w:tabs>
          <w:tab w:val="num" w:pos="360"/>
        </w:tabs>
        <w:rPr>
          <w:lang w:val="en-GB"/>
        </w:rPr>
      </w:pPr>
      <w:r w:rsidRPr="00856D29">
        <w:rPr>
          <w:lang w:val="en-GB"/>
        </w:rPr>
        <w:t>Related</w:t>
      </w:r>
      <w:r>
        <w:rPr>
          <w:lang w:val="en-GB"/>
        </w:rPr>
        <w:t xml:space="preserve"> messages</w:t>
      </w:r>
    </w:p>
    <w:p w14:paraId="461A660B" w14:textId="77777777" w:rsidR="00C47AF0" w:rsidRPr="007750F1" w:rsidRDefault="00C47AF0" w:rsidP="00AC3DE3">
      <w:pPr>
        <w:pStyle w:val="ListParagraph"/>
        <w:ind w:left="360"/>
        <w:rPr>
          <w:b/>
          <w:bCs/>
          <w:lang w:val="en-GB"/>
        </w:rPr>
      </w:pPr>
      <w:r w:rsidRPr="007750F1">
        <w:rPr>
          <w:b/>
          <w:bCs/>
          <w:lang w:val="en-GB"/>
        </w:rPr>
        <w:t>camt.052.001.13</w:t>
      </w:r>
    </w:p>
    <w:p w14:paraId="7DC9A044" w14:textId="77777777" w:rsidR="00C47AF0" w:rsidRPr="007750F1" w:rsidRDefault="00C47AF0" w:rsidP="00C47AF0">
      <w:pPr>
        <w:pStyle w:val="ListParagraph"/>
        <w:ind w:left="360"/>
        <w:rPr>
          <w:b/>
          <w:bCs/>
          <w:lang w:val="en-GB"/>
        </w:rPr>
      </w:pPr>
      <w:r w:rsidRPr="007750F1">
        <w:rPr>
          <w:b/>
          <w:bCs/>
          <w:lang w:val="en-GB"/>
        </w:rPr>
        <w:t>camt.053.001.13</w:t>
      </w:r>
    </w:p>
    <w:p w14:paraId="3B163C9A" w14:textId="77777777" w:rsidR="00C47AF0" w:rsidRPr="007750F1" w:rsidRDefault="00C47AF0" w:rsidP="00C47AF0">
      <w:pPr>
        <w:pStyle w:val="ListParagraph"/>
        <w:ind w:left="360"/>
        <w:rPr>
          <w:b/>
          <w:bCs/>
          <w:lang w:val="en-GB"/>
        </w:rPr>
      </w:pPr>
      <w:r w:rsidRPr="007750F1">
        <w:rPr>
          <w:b/>
          <w:bCs/>
          <w:lang w:val="en-GB"/>
        </w:rPr>
        <w:t>camt.054.001.13</w:t>
      </w:r>
    </w:p>
    <w:p w14:paraId="5F1FA900" w14:textId="77777777" w:rsidR="00C47AF0" w:rsidRDefault="00C47AF0" w:rsidP="00C47AF0">
      <w:pPr>
        <w:pStyle w:val="Heading2"/>
        <w:numPr>
          <w:ilvl w:val="0"/>
          <w:numId w:val="35"/>
        </w:numPr>
        <w:tabs>
          <w:tab w:val="num" w:pos="360"/>
        </w:tabs>
        <w:rPr>
          <w:lang w:val="en-GB" w:eastAsia="zh-CN"/>
        </w:rPr>
      </w:pPr>
      <w:r>
        <w:rPr>
          <w:lang w:val="en-GB" w:eastAsia="zh-CN"/>
        </w:rPr>
        <w:t>Description of the change request</w:t>
      </w:r>
    </w:p>
    <w:p w14:paraId="35DE6824" w14:textId="77777777" w:rsidR="00C47AF0" w:rsidRPr="005B2B2E" w:rsidRDefault="00C47AF0" w:rsidP="000666C3">
      <w:pPr>
        <w:pStyle w:val="ListParagraph"/>
        <w:ind w:left="360"/>
      </w:pPr>
      <w:r w:rsidRPr="005B2B2E">
        <w:rPr>
          <w:lang w:val="en-GB"/>
        </w:rPr>
        <w:t xml:space="preserve">The pacs.004 payment return includes an optional element known as </w:t>
      </w:r>
      <w:r w:rsidRPr="005B2B2E">
        <w:t xml:space="preserve">Return Identification. In some markets and implementations of this </w:t>
      </w:r>
      <w:proofErr w:type="gramStart"/>
      <w:r w:rsidRPr="005B2B2E">
        <w:t>message this element</w:t>
      </w:r>
      <w:proofErr w:type="gramEnd"/>
      <w:r w:rsidRPr="005B2B2E">
        <w:t xml:space="preserve"> is mandatory.</w:t>
      </w:r>
    </w:p>
    <w:p w14:paraId="304E050C" w14:textId="77777777" w:rsidR="00C47AF0" w:rsidRPr="005B2B2E" w:rsidRDefault="00C47AF0" w:rsidP="00C47AF0">
      <w:pPr>
        <w:ind w:left="360"/>
      </w:pPr>
      <w:proofErr w:type="gramStart"/>
      <w:r w:rsidRPr="005B2B2E">
        <w:t>However</w:t>
      </w:r>
      <w:proofErr w:type="gramEnd"/>
      <w:r w:rsidRPr="005B2B2E">
        <w:t xml:space="preserve"> this element is not included in the Bank to Customer Cash Management messages. This element should be added to these as an optional element. </w:t>
      </w:r>
    </w:p>
    <w:p w14:paraId="3C245A47" w14:textId="77777777" w:rsidR="00C47AF0" w:rsidRPr="005B2B2E" w:rsidRDefault="00C47AF0" w:rsidP="00C47AF0">
      <w:pPr>
        <w:ind w:left="360"/>
      </w:pPr>
      <w:r w:rsidRPr="005B2B2E">
        <w:t>We would suggest the element is added to the Return Information block that already exists.</w:t>
      </w:r>
    </w:p>
    <w:p w14:paraId="2F6A67E7" w14:textId="4FD5809C" w:rsidR="00C47AF0" w:rsidRPr="00AC3DE3" w:rsidRDefault="00C47AF0" w:rsidP="00AC3DE3">
      <w:pPr>
        <w:pStyle w:val="Heading2"/>
        <w:numPr>
          <w:ilvl w:val="0"/>
          <w:numId w:val="35"/>
        </w:numPr>
        <w:tabs>
          <w:tab w:val="num" w:pos="360"/>
        </w:tabs>
        <w:rPr>
          <w:lang w:val="en-GB" w:eastAsia="zh-CN"/>
        </w:rPr>
      </w:pPr>
      <w:r>
        <w:rPr>
          <w:lang w:val="en-GB" w:eastAsia="zh-CN"/>
        </w:rPr>
        <w:t>Purpose of the change:</w:t>
      </w:r>
    </w:p>
    <w:p w14:paraId="2020E156" w14:textId="77777777" w:rsidR="00C47AF0" w:rsidRPr="00495C79" w:rsidRDefault="00C47AF0" w:rsidP="000666C3">
      <w:pPr>
        <w:pStyle w:val="ListParagraph"/>
        <w:ind w:left="360"/>
        <w:rPr>
          <w:b/>
          <w:bCs/>
        </w:rPr>
      </w:pPr>
      <w:r w:rsidRPr="00495C79">
        <w:rPr>
          <w:b/>
          <w:bCs/>
        </w:rPr>
        <w:t>Improve reconciliation and reduce queries from customers.</w:t>
      </w:r>
    </w:p>
    <w:p w14:paraId="2871609B" w14:textId="77777777" w:rsidR="00C47AF0" w:rsidRPr="00856D29" w:rsidRDefault="00C47AF0" w:rsidP="00C47AF0">
      <w:pPr>
        <w:pStyle w:val="Heading2"/>
        <w:numPr>
          <w:ilvl w:val="0"/>
          <w:numId w:val="35"/>
        </w:numPr>
        <w:tabs>
          <w:tab w:val="num" w:pos="360"/>
        </w:tabs>
        <w:rPr>
          <w:lang w:val="en-GB"/>
        </w:rPr>
      </w:pPr>
      <w:r>
        <w:rPr>
          <w:lang w:val="en-GB"/>
        </w:rPr>
        <w:t>Urgency of the request:</w:t>
      </w:r>
    </w:p>
    <w:p w14:paraId="44996362" w14:textId="77777777" w:rsidR="00C47AF0" w:rsidRPr="00AC3DE3" w:rsidRDefault="00C47AF0" w:rsidP="00AC3DE3">
      <w:pPr>
        <w:rPr>
          <w:b/>
          <w:bCs/>
          <w:iCs/>
          <w:lang w:val="en-GB"/>
        </w:rPr>
      </w:pPr>
      <w:r w:rsidRPr="00AC3DE3">
        <w:rPr>
          <w:b/>
          <w:bCs/>
          <w:iCs/>
          <w:lang w:val="en-GB"/>
        </w:rPr>
        <w:t>2025/2026 maintenance cycle</w:t>
      </w:r>
    </w:p>
    <w:p w14:paraId="4B868A42" w14:textId="77777777" w:rsidR="00C47AF0" w:rsidRDefault="00C47AF0" w:rsidP="00C47AF0">
      <w:pPr>
        <w:pStyle w:val="Heading2"/>
        <w:numPr>
          <w:ilvl w:val="0"/>
          <w:numId w:val="35"/>
        </w:numPr>
        <w:tabs>
          <w:tab w:val="num" w:pos="360"/>
        </w:tabs>
      </w:pPr>
      <w:r>
        <w:t xml:space="preserve"> </w:t>
      </w:r>
      <w:r w:rsidRPr="001526E9">
        <w:rPr>
          <w:lang w:val="en-GB"/>
        </w:rPr>
        <w:t>Business</w:t>
      </w:r>
      <w:r>
        <w:t xml:space="preserve"> Examples:</w:t>
      </w:r>
    </w:p>
    <w:p w14:paraId="0372E6CA" w14:textId="77777777" w:rsidR="00C47AF0" w:rsidRPr="00073E70" w:rsidRDefault="00C47AF0" w:rsidP="00C47AF0">
      <w:pPr>
        <w:rPr>
          <w:color w:val="C00000"/>
          <w:lang w:val="en-GB"/>
        </w:rPr>
      </w:pPr>
      <w:r>
        <w:rPr>
          <w:lang w:val="en-GB"/>
        </w:rPr>
        <w:t>N/A</w:t>
      </w:r>
    </w:p>
    <w:p w14:paraId="6A0C7A91" w14:textId="77777777" w:rsidR="00C47AF0" w:rsidRDefault="00C47AF0" w:rsidP="00C47AF0">
      <w:pPr>
        <w:pStyle w:val="Heading2"/>
        <w:numPr>
          <w:ilvl w:val="0"/>
          <w:numId w:val="35"/>
        </w:numPr>
        <w:tabs>
          <w:tab w:val="num" w:pos="360"/>
        </w:tabs>
        <w:ind w:left="240"/>
      </w:pPr>
      <w:r>
        <w:t>SEG/TSG recommendation:</w:t>
      </w:r>
    </w:p>
    <w:p w14:paraId="7BC70CCD" w14:textId="77777777" w:rsidR="00C47AF0" w:rsidRPr="00C36E1E" w:rsidRDefault="00C47AF0" w:rsidP="00C47AF0">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1E43058B" w14:textId="77777777" w:rsidR="00C47AF0" w:rsidRPr="00C36E1E"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C47AF0" w14:paraId="3EEC2A9A" w14:textId="77777777" w:rsidTr="00D61592">
        <w:trPr>
          <w:gridAfter w:val="3"/>
          <w:wAfter w:w="5623" w:type="dxa"/>
        </w:trPr>
        <w:tc>
          <w:tcPr>
            <w:tcW w:w="1242" w:type="dxa"/>
            <w:gridSpan w:val="2"/>
          </w:tcPr>
          <w:p w14:paraId="0C385CB9" w14:textId="77777777" w:rsidR="00C47AF0" w:rsidRDefault="00C47AF0" w:rsidP="00D61592">
            <w:pPr>
              <w:rPr>
                <w:b/>
                <w:lang w:val="en-GB"/>
              </w:rPr>
            </w:pPr>
            <w:r>
              <w:rPr>
                <w:b/>
                <w:lang w:val="en-GB"/>
              </w:rPr>
              <w:t>Consider</w:t>
            </w:r>
          </w:p>
        </w:tc>
        <w:tc>
          <w:tcPr>
            <w:tcW w:w="567" w:type="dxa"/>
          </w:tcPr>
          <w:p w14:paraId="6949D3A9" w14:textId="2D64AB4B" w:rsidR="00C47AF0" w:rsidRDefault="00AC3DE3" w:rsidP="00D61592">
            <w:pPr>
              <w:rPr>
                <w:color w:val="FF0000"/>
                <w:lang w:val="en-GB"/>
              </w:rPr>
            </w:pPr>
            <w:r>
              <w:rPr>
                <w:color w:val="FF0000"/>
                <w:lang w:val="en-GB"/>
              </w:rPr>
              <w:t>X</w:t>
            </w:r>
          </w:p>
        </w:tc>
        <w:tc>
          <w:tcPr>
            <w:tcW w:w="1701" w:type="dxa"/>
            <w:tcBorders>
              <w:top w:val="single" w:sz="4" w:space="0" w:color="auto"/>
              <w:right w:val="single" w:sz="4" w:space="0" w:color="auto"/>
            </w:tcBorders>
          </w:tcPr>
          <w:p w14:paraId="5049EBE9" w14:textId="77777777" w:rsidR="00C47AF0" w:rsidRDefault="00C47AF0" w:rsidP="00D61592">
            <w:pPr>
              <w:rPr>
                <w:b/>
                <w:lang w:val="en-GB"/>
              </w:rPr>
            </w:pPr>
            <w:r>
              <w:rPr>
                <w:b/>
                <w:lang w:val="en-GB"/>
              </w:rPr>
              <w:t>Timing</w:t>
            </w:r>
          </w:p>
        </w:tc>
      </w:tr>
      <w:tr w:rsidR="00C47AF0" w14:paraId="0042B2EB" w14:textId="77777777" w:rsidTr="00D61592">
        <w:trPr>
          <w:gridBefore w:val="1"/>
          <w:gridAfter w:val="1"/>
          <w:wBefore w:w="1059" w:type="dxa"/>
          <w:wAfter w:w="945" w:type="dxa"/>
          <w:trHeight w:val="501"/>
        </w:trPr>
        <w:tc>
          <w:tcPr>
            <w:tcW w:w="750" w:type="dxa"/>
            <w:gridSpan w:val="2"/>
            <w:tcBorders>
              <w:left w:val="nil"/>
              <w:bottom w:val="nil"/>
            </w:tcBorders>
          </w:tcPr>
          <w:p w14:paraId="052B3170" w14:textId="77777777" w:rsidR="00C47AF0" w:rsidRDefault="00C47AF0" w:rsidP="00D61592">
            <w:pPr>
              <w:rPr>
                <w:lang w:val="en-GB"/>
              </w:rPr>
            </w:pPr>
          </w:p>
        </w:tc>
        <w:tc>
          <w:tcPr>
            <w:tcW w:w="5954" w:type="dxa"/>
            <w:gridSpan w:val="2"/>
          </w:tcPr>
          <w:p w14:paraId="651440D8" w14:textId="77777777" w:rsidR="00C47AF0" w:rsidRDefault="00C47AF0" w:rsidP="00D61592">
            <w:pPr>
              <w:rPr>
                <w:lang w:eastAsia="zh-CN"/>
              </w:rPr>
            </w:pPr>
            <w:r>
              <w:rPr>
                <w:lang w:val="en-GB"/>
              </w:rPr>
              <w:t xml:space="preserve">- </w:t>
            </w:r>
            <w:r>
              <w:rPr>
                <w:b/>
                <w:lang w:val="en-GB"/>
              </w:rPr>
              <w:t>Next yearly cycle: 202</w:t>
            </w:r>
            <w:r>
              <w:rPr>
                <w:rFonts w:hint="eastAsia"/>
                <w:b/>
                <w:lang w:eastAsia="zh-CN"/>
              </w:rPr>
              <w:t>5</w:t>
            </w:r>
            <w:r>
              <w:rPr>
                <w:b/>
                <w:lang w:val="en-GB"/>
              </w:rPr>
              <w:t>/202</w:t>
            </w:r>
            <w:r>
              <w:rPr>
                <w:rFonts w:hint="eastAsia"/>
                <w:b/>
                <w:lang w:eastAsia="zh-CN"/>
              </w:rPr>
              <w:t>6</w:t>
            </w:r>
          </w:p>
          <w:p w14:paraId="55089049" w14:textId="77777777" w:rsidR="00C47AF0" w:rsidRDefault="00C47AF0" w:rsidP="00D61592">
            <w:pPr>
              <w:rPr>
                <w:lang w:val="en-GB"/>
              </w:rPr>
            </w:pPr>
            <w:r>
              <w:rPr>
                <w:lang w:val="en-GB"/>
              </w:rPr>
              <w:t>(the change will be considered for implementation in the yearly maintenance cycle which starts in 202</w:t>
            </w:r>
            <w:r>
              <w:rPr>
                <w:rFonts w:hint="eastAsia"/>
                <w:lang w:eastAsia="zh-CN"/>
              </w:rPr>
              <w:t>5</w:t>
            </w:r>
            <w:r>
              <w:rPr>
                <w:lang w:val="en-GB"/>
              </w:rPr>
              <w:t xml:space="preserve"> and </w:t>
            </w:r>
            <w:r>
              <w:rPr>
                <w:lang w:val="en-GB"/>
              </w:rPr>
              <w:lastRenderedPageBreak/>
              <w:t>completes with the publication of new message versions in the spring of 202</w:t>
            </w:r>
            <w:r>
              <w:rPr>
                <w:rFonts w:hint="eastAsia"/>
                <w:lang w:eastAsia="zh-CN"/>
              </w:rPr>
              <w:t>6</w:t>
            </w:r>
            <w:r>
              <w:rPr>
                <w:lang w:val="en-GB"/>
              </w:rPr>
              <w:t>)</w:t>
            </w:r>
          </w:p>
        </w:tc>
        <w:tc>
          <w:tcPr>
            <w:tcW w:w="425" w:type="dxa"/>
            <w:tcBorders>
              <w:bottom w:val="single" w:sz="4" w:space="0" w:color="auto"/>
            </w:tcBorders>
          </w:tcPr>
          <w:p w14:paraId="449416FD" w14:textId="0A0C3ABC" w:rsidR="00C47AF0" w:rsidRDefault="00AC3DE3" w:rsidP="00D61592">
            <w:pPr>
              <w:jc w:val="both"/>
              <w:rPr>
                <w:color w:val="FF0000"/>
                <w:lang w:val="en-GB"/>
              </w:rPr>
            </w:pPr>
            <w:r>
              <w:rPr>
                <w:color w:val="FF0000"/>
                <w:lang w:val="en-GB"/>
              </w:rPr>
              <w:lastRenderedPageBreak/>
              <w:t>X</w:t>
            </w:r>
          </w:p>
        </w:tc>
      </w:tr>
      <w:tr w:rsidR="00C47AF0" w14:paraId="2C191CC9" w14:textId="77777777" w:rsidTr="00D61592">
        <w:trPr>
          <w:gridBefore w:val="1"/>
          <w:gridAfter w:val="1"/>
          <w:wBefore w:w="1059" w:type="dxa"/>
          <w:wAfter w:w="945" w:type="dxa"/>
          <w:trHeight w:val="501"/>
        </w:trPr>
        <w:tc>
          <w:tcPr>
            <w:tcW w:w="750" w:type="dxa"/>
            <w:gridSpan w:val="2"/>
            <w:tcBorders>
              <w:top w:val="nil"/>
              <w:left w:val="nil"/>
              <w:bottom w:val="nil"/>
            </w:tcBorders>
          </w:tcPr>
          <w:p w14:paraId="19D68E08" w14:textId="77777777" w:rsidR="00C47AF0" w:rsidRDefault="00C47AF0" w:rsidP="00D61592">
            <w:pPr>
              <w:rPr>
                <w:lang w:val="en-GB"/>
              </w:rPr>
            </w:pPr>
          </w:p>
        </w:tc>
        <w:tc>
          <w:tcPr>
            <w:tcW w:w="5954" w:type="dxa"/>
            <w:gridSpan w:val="2"/>
          </w:tcPr>
          <w:p w14:paraId="57138646" w14:textId="77777777" w:rsidR="00C47AF0" w:rsidRDefault="00C47AF0" w:rsidP="00D61592">
            <w:pPr>
              <w:jc w:val="both"/>
              <w:rPr>
                <w:lang w:val="en-GB"/>
              </w:rPr>
            </w:pPr>
            <w:r>
              <w:rPr>
                <w:lang w:val="en-GB"/>
              </w:rPr>
              <w:t xml:space="preserve">- </w:t>
            </w:r>
            <w:r>
              <w:rPr>
                <w:b/>
                <w:lang w:val="en-GB"/>
              </w:rPr>
              <w:t>At the occasion of the next maintenance of the messages</w:t>
            </w:r>
          </w:p>
          <w:p w14:paraId="23130A92" w14:textId="77777777" w:rsidR="00C47AF0" w:rsidRDefault="00C47AF0" w:rsidP="00D61592">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C89589C" w14:textId="77777777" w:rsidR="00C47AF0" w:rsidRDefault="00C47AF0" w:rsidP="00D61592">
            <w:pPr>
              <w:jc w:val="center"/>
              <w:rPr>
                <w:color w:val="FF0000"/>
                <w:lang w:val="en-GB"/>
              </w:rPr>
            </w:pPr>
          </w:p>
        </w:tc>
      </w:tr>
      <w:tr w:rsidR="00C47AF0" w14:paraId="27E39A1E" w14:textId="77777777" w:rsidTr="00D61592">
        <w:trPr>
          <w:gridBefore w:val="1"/>
          <w:wBefore w:w="1059" w:type="dxa"/>
          <w:trHeight w:val="511"/>
        </w:trPr>
        <w:tc>
          <w:tcPr>
            <w:tcW w:w="750" w:type="dxa"/>
            <w:gridSpan w:val="2"/>
            <w:tcBorders>
              <w:top w:val="nil"/>
              <w:left w:val="nil"/>
              <w:bottom w:val="nil"/>
            </w:tcBorders>
          </w:tcPr>
          <w:p w14:paraId="5A7202C4" w14:textId="77777777" w:rsidR="00C47AF0" w:rsidRDefault="00C47AF0" w:rsidP="00D61592">
            <w:pPr>
              <w:rPr>
                <w:lang w:val="en-GB"/>
              </w:rPr>
            </w:pPr>
          </w:p>
        </w:tc>
        <w:tc>
          <w:tcPr>
            <w:tcW w:w="5954" w:type="dxa"/>
            <w:gridSpan w:val="2"/>
          </w:tcPr>
          <w:p w14:paraId="62E0F86F" w14:textId="77777777" w:rsidR="00C47AF0" w:rsidRDefault="00C47AF0" w:rsidP="00D61592">
            <w:pPr>
              <w:jc w:val="both"/>
              <w:rPr>
                <w:lang w:val="en-GB"/>
              </w:rPr>
            </w:pPr>
            <w:r>
              <w:rPr>
                <w:lang w:val="en-GB"/>
              </w:rPr>
              <w:t xml:space="preserve">- </w:t>
            </w:r>
            <w:r>
              <w:rPr>
                <w:b/>
                <w:lang w:val="en-GB"/>
              </w:rPr>
              <w:t>Urgent unscheduled</w:t>
            </w:r>
          </w:p>
          <w:p w14:paraId="6BA7B55B" w14:textId="77777777" w:rsidR="00C47AF0" w:rsidRDefault="00C47AF0" w:rsidP="00D61592">
            <w:pPr>
              <w:rPr>
                <w:lang w:val="en-GB"/>
              </w:rPr>
            </w:pPr>
            <w:r>
              <w:rPr>
                <w:lang w:val="en-GB"/>
              </w:rPr>
              <w:t>(the change justifies an urgent implementation outside of the normal yearly cycle)</w:t>
            </w:r>
          </w:p>
        </w:tc>
        <w:tc>
          <w:tcPr>
            <w:tcW w:w="425" w:type="dxa"/>
          </w:tcPr>
          <w:p w14:paraId="1BE547A4" w14:textId="77777777" w:rsidR="00C47AF0" w:rsidRDefault="00C47AF0" w:rsidP="00D61592">
            <w:pPr>
              <w:jc w:val="center"/>
              <w:rPr>
                <w:color w:val="FF0000"/>
                <w:lang w:val="en-GB"/>
              </w:rPr>
            </w:pPr>
          </w:p>
        </w:tc>
        <w:tc>
          <w:tcPr>
            <w:tcW w:w="945" w:type="dxa"/>
            <w:tcBorders>
              <w:top w:val="nil"/>
              <w:bottom w:val="nil"/>
              <w:right w:val="nil"/>
            </w:tcBorders>
          </w:tcPr>
          <w:p w14:paraId="45FA217D" w14:textId="77777777" w:rsidR="00C47AF0" w:rsidRDefault="00C47AF0" w:rsidP="00D61592">
            <w:pPr>
              <w:ind w:left="360"/>
              <w:jc w:val="both"/>
              <w:rPr>
                <w:lang w:val="en-GB"/>
              </w:rPr>
            </w:pPr>
          </w:p>
        </w:tc>
      </w:tr>
      <w:tr w:rsidR="00C47AF0" w14:paraId="43E2CB6E" w14:textId="77777777" w:rsidTr="00D61592">
        <w:trPr>
          <w:gridBefore w:val="1"/>
          <w:wBefore w:w="1059" w:type="dxa"/>
          <w:trHeight w:val="511"/>
        </w:trPr>
        <w:tc>
          <w:tcPr>
            <w:tcW w:w="750" w:type="dxa"/>
            <w:gridSpan w:val="2"/>
            <w:tcBorders>
              <w:top w:val="nil"/>
              <w:left w:val="nil"/>
              <w:bottom w:val="nil"/>
            </w:tcBorders>
          </w:tcPr>
          <w:p w14:paraId="619C4557" w14:textId="77777777" w:rsidR="00C47AF0" w:rsidRDefault="00C47AF0" w:rsidP="00D61592">
            <w:pPr>
              <w:rPr>
                <w:lang w:val="en-GB"/>
              </w:rPr>
            </w:pPr>
          </w:p>
        </w:tc>
        <w:tc>
          <w:tcPr>
            <w:tcW w:w="6379" w:type="dxa"/>
            <w:gridSpan w:val="3"/>
          </w:tcPr>
          <w:p w14:paraId="431D0FA5" w14:textId="77777777" w:rsidR="00C47AF0" w:rsidRDefault="00C47AF0" w:rsidP="00D61592">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4CEDFC24" w14:textId="77777777" w:rsidR="00C47AF0" w:rsidRDefault="00C47AF0" w:rsidP="00D61592">
            <w:pPr>
              <w:ind w:left="360"/>
              <w:jc w:val="both"/>
              <w:rPr>
                <w:lang w:val="en-GB"/>
              </w:rPr>
            </w:pPr>
          </w:p>
          <w:p w14:paraId="60EECAB1" w14:textId="77777777" w:rsidR="00C47AF0" w:rsidRDefault="00C47AF0" w:rsidP="00D61592">
            <w:pPr>
              <w:ind w:left="360"/>
              <w:jc w:val="both"/>
              <w:rPr>
                <w:lang w:val="en-GB"/>
              </w:rPr>
            </w:pPr>
          </w:p>
        </w:tc>
      </w:tr>
    </w:tbl>
    <w:p w14:paraId="6EA320B6" w14:textId="77777777" w:rsidR="00C47AF0" w:rsidRPr="00C36E1E" w:rsidRDefault="00C47AF0" w:rsidP="00C47AF0">
      <w:pPr>
        <w:rPr>
          <w:lang w:val="en-GB"/>
        </w:rPr>
      </w:pPr>
      <w:r w:rsidRPr="00C36E1E">
        <w:rPr>
          <w:lang w:val="en-GB"/>
        </w:rPr>
        <w:t>Comments:</w:t>
      </w:r>
    </w:p>
    <w:p w14:paraId="032AD996" w14:textId="77777777" w:rsidR="00C47AF0" w:rsidRPr="00C36E1E" w:rsidRDefault="00C47AF0" w:rsidP="00C47AF0">
      <w:pPr>
        <w:pStyle w:val="ListParagraph"/>
        <w:rPr>
          <w:lang w:val="en-GB"/>
        </w:rPr>
      </w:pPr>
    </w:p>
    <w:p w14:paraId="1DE9FF86" w14:textId="77777777" w:rsidR="00C47AF0" w:rsidRPr="00C36E1E" w:rsidRDefault="00C47AF0" w:rsidP="00C47AF0">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C47AF0" w14:paraId="3C35196A" w14:textId="77777777" w:rsidTr="00D61592">
        <w:tc>
          <w:tcPr>
            <w:tcW w:w="1242" w:type="dxa"/>
          </w:tcPr>
          <w:p w14:paraId="34FC7BB8" w14:textId="77777777" w:rsidR="00C47AF0" w:rsidRDefault="00C47AF0" w:rsidP="00D61592">
            <w:pPr>
              <w:rPr>
                <w:b/>
                <w:lang w:val="en-GB"/>
              </w:rPr>
            </w:pPr>
            <w:r>
              <w:rPr>
                <w:b/>
                <w:lang w:val="en-GB"/>
              </w:rPr>
              <w:t>Reject</w:t>
            </w:r>
          </w:p>
        </w:tc>
        <w:tc>
          <w:tcPr>
            <w:tcW w:w="567" w:type="dxa"/>
          </w:tcPr>
          <w:p w14:paraId="552309A0" w14:textId="77777777" w:rsidR="00C47AF0" w:rsidRDefault="00C47AF0" w:rsidP="00D61592">
            <w:pPr>
              <w:rPr>
                <w:color w:val="FF0000"/>
                <w:lang w:val="en-GB"/>
              </w:rPr>
            </w:pPr>
          </w:p>
        </w:tc>
      </w:tr>
    </w:tbl>
    <w:p w14:paraId="5C1CCCA0" w14:textId="77777777" w:rsidR="00C47AF0" w:rsidRPr="00C36E1E" w:rsidRDefault="00C47AF0" w:rsidP="00C47AF0">
      <w:pPr>
        <w:rPr>
          <w:lang w:val="en-GB"/>
        </w:rPr>
      </w:pPr>
      <w:r w:rsidRPr="00C36E1E">
        <w:rPr>
          <w:lang w:val="en-GB"/>
        </w:rPr>
        <w:t>Reason for rejection:</w:t>
      </w:r>
    </w:p>
    <w:p w14:paraId="57E2FD26" w14:textId="77777777" w:rsidR="00C47AF0" w:rsidRDefault="00C47AF0" w:rsidP="00C47AF0">
      <w:pPr>
        <w:pStyle w:val="Heading2"/>
        <w:numPr>
          <w:ilvl w:val="0"/>
          <w:numId w:val="35"/>
        </w:numPr>
        <w:tabs>
          <w:tab w:val="num" w:pos="360"/>
        </w:tabs>
        <w:rPr>
          <w:lang w:val="en-GB"/>
        </w:rPr>
      </w:pPr>
      <w:r w:rsidRPr="009E2C3B">
        <w:rPr>
          <w:lang w:val="en-GB"/>
        </w:rPr>
        <w:t>Impact analysis and type of impact:</w:t>
      </w:r>
    </w:p>
    <w:p w14:paraId="04486018" w14:textId="77777777" w:rsidR="00716B49" w:rsidRPr="00716B49" w:rsidRDefault="00716B49" w:rsidP="00287874">
      <w:pPr>
        <w:pStyle w:val="ListParagraph"/>
        <w:ind w:left="360"/>
        <w:rPr>
          <w:lang w:val="en-GB"/>
        </w:rPr>
      </w:pPr>
      <w:r w:rsidRPr="00716B49">
        <w:rPr>
          <w:lang w:val="en-GB"/>
        </w:rPr>
        <w:t>The following Message Identifiers will be impacted –</w:t>
      </w:r>
    </w:p>
    <w:p w14:paraId="29E9AAC0" w14:textId="77777777" w:rsidR="00716B49" w:rsidRPr="00716B49" w:rsidRDefault="00716B49" w:rsidP="00716B49">
      <w:pPr>
        <w:rPr>
          <w:lang w:val="en-GB"/>
        </w:rPr>
      </w:pPr>
    </w:p>
    <w:tbl>
      <w:tblPr>
        <w:tblW w:w="8709" w:type="dxa"/>
        <w:tblInd w:w="240" w:type="dxa"/>
        <w:tblLook w:val="04A0" w:firstRow="1" w:lastRow="0" w:firstColumn="1" w:lastColumn="0" w:noHBand="0" w:noVBand="1"/>
      </w:tblPr>
      <w:tblGrid>
        <w:gridCol w:w="4080"/>
        <w:gridCol w:w="4629"/>
      </w:tblGrid>
      <w:tr w:rsidR="004E4C49" w14:paraId="063EFFE1" w14:textId="77777777" w:rsidTr="009F4C91">
        <w:trPr>
          <w:trHeight w:val="290"/>
        </w:trPr>
        <w:tc>
          <w:tcPr>
            <w:tcW w:w="4080" w:type="dxa"/>
            <w:tcBorders>
              <w:top w:val="nil"/>
              <w:left w:val="nil"/>
              <w:bottom w:val="nil"/>
              <w:right w:val="nil"/>
            </w:tcBorders>
            <w:noWrap/>
            <w:vAlign w:val="bottom"/>
            <w:hideMark/>
          </w:tcPr>
          <w:p w14:paraId="7F0034B2" w14:textId="49565B18" w:rsidR="004E4C49" w:rsidRPr="00855844" w:rsidRDefault="004E4C49" w:rsidP="004E4C49">
            <w:pPr>
              <w:pStyle w:val="ListParagraph"/>
              <w:ind w:left="360"/>
              <w:rPr>
                <w:b/>
                <w:bCs/>
                <w:szCs w:val="20"/>
                <w:lang w:val="en-GB"/>
              </w:rPr>
            </w:pPr>
            <w:r w:rsidRPr="00FE3AFD">
              <w:rPr>
                <w:b/>
                <w:bCs/>
                <w:lang w:val="en-GB"/>
              </w:rPr>
              <w:t>camt.052.001.13</w:t>
            </w:r>
          </w:p>
        </w:tc>
        <w:tc>
          <w:tcPr>
            <w:tcW w:w="4629" w:type="dxa"/>
            <w:tcBorders>
              <w:top w:val="nil"/>
              <w:left w:val="nil"/>
              <w:bottom w:val="nil"/>
              <w:right w:val="nil"/>
            </w:tcBorders>
            <w:noWrap/>
            <w:vAlign w:val="bottom"/>
            <w:hideMark/>
          </w:tcPr>
          <w:p w14:paraId="45F294B0" w14:textId="1E48C280" w:rsidR="004E4C49" w:rsidRPr="00855844" w:rsidRDefault="004E4C49" w:rsidP="004E4C49">
            <w:pPr>
              <w:ind w:left="-403" w:firstLine="403"/>
              <w:rPr>
                <w:lang w:val="en-GB"/>
              </w:rPr>
            </w:pPr>
            <w:r w:rsidRPr="00FE3AFD">
              <w:rPr>
                <w:lang w:val="en-GB"/>
              </w:rPr>
              <w:t>BankToCustomerAccountReportV13</w:t>
            </w:r>
          </w:p>
        </w:tc>
      </w:tr>
      <w:tr w:rsidR="004E4C49" w14:paraId="6E5A5E47" w14:textId="77777777" w:rsidTr="009F4C91">
        <w:trPr>
          <w:trHeight w:val="290"/>
        </w:trPr>
        <w:tc>
          <w:tcPr>
            <w:tcW w:w="4080" w:type="dxa"/>
            <w:tcBorders>
              <w:top w:val="nil"/>
              <w:left w:val="nil"/>
              <w:bottom w:val="nil"/>
              <w:right w:val="nil"/>
            </w:tcBorders>
            <w:noWrap/>
            <w:vAlign w:val="bottom"/>
          </w:tcPr>
          <w:p w14:paraId="3CE98DFB" w14:textId="1BDFCB7F" w:rsidR="004E4C49" w:rsidRPr="00FE3AFD" w:rsidRDefault="004E4C49" w:rsidP="004E4C49">
            <w:pPr>
              <w:pStyle w:val="ListParagraph"/>
              <w:ind w:left="360"/>
              <w:rPr>
                <w:b/>
                <w:bCs/>
                <w:lang w:val="en-GB"/>
              </w:rPr>
            </w:pPr>
            <w:r w:rsidRPr="00FE3AFD">
              <w:rPr>
                <w:b/>
                <w:bCs/>
                <w:lang w:val="en-GB"/>
              </w:rPr>
              <w:t>camt.053.001.13</w:t>
            </w:r>
          </w:p>
        </w:tc>
        <w:tc>
          <w:tcPr>
            <w:tcW w:w="4629" w:type="dxa"/>
            <w:tcBorders>
              <w:top w:val="nil"/>
              <w:left w:val="nil"/>
              <w:bottom w:val="nil"/>
              <w:right w:val="nil"/>
            </w:tcBorders>
            <w:noWrap/>
            <w:vAlign w:val="bottom"/>
          </w:tcPr>
          <w:p w14:paraId="66F8B591" w14:textId="738E8ACB" w:rsidR="004E4C49" w:rsidRPr="00FE3AFD" w:rsidRDefault="004E4C49" w:rsidP="004E4C49">
            <w:pPr>
              <w:ind w:left="-403" w:firstLine="403"/>
              <w:rPr>
                <w:lang w:val="en-GB"/>
              </w:rPr>
            </w:pPr>
            <w:r w:rsidRPr="00FE3AFD">
              <w:rPr>
                <w:lang w:val="en-GB"/>
              </w:rPr>
              <w:t>BankToCustomerStatementV13</w:t>
            </w:r>
          </w:p>
        </w:tc>
      </w:tr>
      <w:tr w:rsidR="004E4C49" w14:paraId="4AE5D88C" w14:textId="77777777" w:rsidTr="009F4C91">
        <w:trPr>
          <w:trHeight w:val="290"/>
        </w:trPr>
        <w:tc>
          <w:tcPr>
            <w:tcW w:w="4080" w:type="dxa"/>
            <w:tcBorders>
              <w:top w:val="nil"/>
              <w:left w:val="nil"/>
              <w:bottom w:val="nil"/>
              <w:right w:val="nil"/>
            </w:tcBorders>
            <w:noWrap/>
            <w:vAlign w:val="bottom"/>
          </w:tcPr>
          <w:p w14:paraId="1B90B435" w14:textId="6EB161AD" w:rsidR="004E4C49" w:rsidRPr="00FE3AFD" w:rsidRDefault="004E4C49" w:rsidP="004E4C49">
            <w:pPr>
              <w:pStyle w:val="ListParagraph"/>
              <w:ind w:left="360"/>
              <w:rPr>
                <w:b/>
                <w:bCs/>
                <w:lang w:val="en-GB"/>
              </w:rPr>
            </w:pPr>
            <w:r w:rsidRPr="00FE3AFD">
              <w:rPr>
                <w:b/>
                <w:bCs/>
                <w:lang w:val="en-GB"/>
              </w:rPr>
              <w:t>camt.054.001.13</w:t>
            </w:r>
          </w:p>
        </w:tc>
        <w:tc>
          <w:tcPr>
            <w:tcW w:w="4629" w:type="dxa"/>
            <w:tcBorders>
              <w:top w:val="nil"/>
              <w:left w:val="nil"/>
              <w:bottom w:val="nil"/>
              <w:right w:val="nil"/>
            </w:tcBorders>
            <w:noWrap/>
            <w:vAlign w:val="bottom"/>
          </w:tcPr>
          <w:p w14:paraId="195E1F5C" w14:textId="25FD1C7D" w:rsidR="004E4C49" w:rsidRPr="00FE3AFD" w:rsidRDefault="004E4C49" w:rsidP="004E4C49">
            <w:pPr>
              <w:ind w:left="-403" w:firstLine="403"/>
              <w:rPr>
                <w:lang w:val="en-GB"/>
              </w:rPr>
            </w:pPr>
            <w:r w:rsidRPr="00FE3AFD">
              <w:rPr>
                <w:lang w:val="en-GB"/>
              </w:rPr>
              <w:t>BankToCustomerDebitCreditNotificationV13</w:t>
            </w:r>
          </w:p>
        </w:tc>
      </w:tr>
      <w:tr w:rsidR="009F4C91" w14:paraId="2FE66C69" w14:textId="77777777" w:rsidTr="00406B52">
        <w:trPr>
          <w:trHeight w:val="290"/>
        </w:trPr>
        <w:tc>
          <w:tcPr>
            <w:tcW w:w="4080" w:type="dxa"/>
            <w:tcBorders>
              <w:top w:val="nil"/>
              <w:left w:val="nil"/>
              <w:bottom w:val="nil"/>
              <w:right w:val="nil"/>
            </w:tcBorders>
            <w:noWrap/>
          </w:tcPr>
          <w:p w14:paraId="288AD696" w14:textId="08062B96" w:rsidR="009F4C91" w:rsidRPr="009F4C91" w:rsidRDefault="009F4C91" w:rsidP="009F4C91">
            <w:pPr>
              <w:pStyle w:val="ListParagraph"/>
              <w:ind w:left="360"/>
              <w:rPr>
                <w:b/>
                <w:bCs/>
                <w:lang w:val="en-GB"/>
              </w:rPr>
            </w:pPr>
            <w:r w:rsidRPr="009F4C91">
              <w:rPr>
                <w:b/>
                <w:bCs/>
              </w:rPr>
              <w:t>camt.111.001.02</w:t>
            </w:r>
          </w:p>
        </w:tc>
        <w:tc>
          <w:tcPr>
            <w:tcW w:w="4629" w:type="dxa"/>
            <w:tcBorders>
              <w:top w:val="nil"/>
              <w:left w:val="nil"/>
              <w:bottom w:val="nil"/>
              <w:right w:val="nil"/>
            </w:tcBorders>
            <w:noWrap/>
          </w:tcPr>
          <w:p w14:paraId="7156F448" w14:textId="6FC2D236" w:rsidR="009F4C91" w:rsidRPr="00FE3AFD" w:rsidRDefault="009F4C91" w:rsidP="009F4C91">
            <w:pPr>
              <w:ind w:left="-403" w:firstLine="403"/>
              <w:rPr>
                <w:lang w:val="en-GB"/>
              </w:rPr>
            </w:pPr>
            <w:r w:rsidRPr="00C00825">
              <w:t>InvestigationResponseV02</w:t>
            </w:r>
          </w:p>
        </w:tc>
      </w:tr>
    </w:tbl>
    <w:p w14:paraId="6A4CDFF0" w14:textId="1FD64178" w:rsidR="00032E7F" w:rsidRDefault="00C47AF0" w:rsidP="0089431B">
      <w:pPr>
        <w:pStyle w:val="Heading2"/>
        <w:numPr>
          <w:ilvl w:val="0"/>
          <w:numId w:val="35"/>
        </w:numPr>
        <w:tabs>
          <w:tab w:val="num" w:pos="360"/>
        </w:tabs>
        <w:ind w:left="240" w:hanging="240"/>
        <w:rPr>
          <w:lang w:val="en-GB"/>
        </w:rPr>
      </w:pPr>
      <w:r w:rsidRPr="00366DCB">
        <w:rPr>
          <w:lang w:val="en-GB"/>
        </w:rPr>
        <w:t xml:space="preserve">Proposed implementation: </w:t>
      </w:r>
    </w:p>
    <w:p w14:paraId="75EDA362" w14:textId="77777777" w:rsidR="00D203CB" w:rsidRDefault="00D203CB" w:rsidP="00D203CB">
      <w:pPr>
        <w:rPr>
          <w:lang w:val="en-GB"/>
        </w:rPr>
      </w:pPr>
    </w:p>
    <w:p w14:paraId="3711B3B8" w14:textId="7981D51C" w:rsidR="00D203CB" w:rsidRPr="00D203CB" w:rsidRDefault="00D203CB" w:rsidP="00D203CB">
      <w:pPr>
        <w:rPr>
          <w:lang w:val="en-GB"/>
        </w:rPr>
      </w:pPr>
      <w:r>
        <w:rPr>
          <w:lang w:val="en-GB"/>
        </w:rPr>
        <w:t>We propose to add th</w:t>
      </w:r>
      <w:r w:rsidR="00623A0E">
        <w:rPr>
          <w:lang w:val="en-GB"/>
        </w:rPr>
        <w:t xml:space="preserve">is </w:t>
      </w:r>
      <w:r w:rsidR="002F3788">
        <w:rPr>
          <w:lang w:val="en-GB"/>
        </w:rPr>
        <w:t>Return Identification element</w:t>
      </w:r>
      <w:r w:rsidR="00623A0E">
        <w:rPr>
          <w:lang w:val="en-GB"/>
        </w:rPr>
        <w:t xml:space="preserve"> t</w:t>
      </w:r>
      <w:r w:rsidR="008C26B9">
        <w:rPr>
          <w:lang w:val="en-GB"/>
        </w:rPr>
        <w:t xml:space="preserve">o the </w:t>
      </w:r>
      <w:r w:rsidR="002F3788">
        <w:rPr>
          <w:lang w:val="en-GB"/>
        </w:rPr>
        <w:t>References block</w:t>
      </w:r>
      <w:r w:rsidR="00D00916">
        <w:rPr>
          <w:lang w:val="en-GB"/>
        </w:rPr>
        <w:t xml:space="preserve">, as </w:t>
      </w:r>
      <w:r w:rsidR="009F4C91">
        <w:rPr>
          <w:lang w:val="en-GB"/>
        </w:rPr>
        <w:t>opposed to what was recommended in the CR.</w:t>
      </w:r>
    </w:p>
    <w:p w14:paraId="45565B76" w14:textId="77777777" w:rsidR="00E74C40" w:rsidRDefault="00E74C40" w:rsidP="00032E7F">
      <w:pPr>
        <w:rPr>
          <w:lang w:val="en-GB"/>
        </w:rPr>
      </w:pPr>
    </w:p>
    <w:p w14:paraId="32E5DBF9" w14:textId="48FE1E77" w:rsidR="00E74C40" w:rsidRPr="009E2C3B" w:rsidRDefault="00D203CB" w:rsidP="00C47AF0">
      <w:pPr>
        <w:rPr>
          <w:lang w:val="en-GB"/>
        </w:rPr>
      </w:pPr>
      <w:r>
        <w:rPr>
          <w:noProof/>
        </w:rPr>
        <w:drawing>
          <wp:inline distT="0" distB="0" distL="0" distR="0" wp14:anchorId="5CA40C09" wp14:editId="76812308">
            <wp:extent cx="5254803" cy="2777823"/>
            <wp:effectExtent l="0" t="0" r="3175" b="3810"/>
            <wp:docPr id="60917282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172820" name="Picture 1" descr="A screenshot of a computer&#10;&#10;AI-generated content may be incorrect."/>
                    <pic:cNvPicPr/>
                  </pic:nvPicPr>
                  <pic:blipFill>
                    <a:blip r:embed="rId42"/>
                    <a:stretch>
                      <a:fillRect/>
                    </a:stretch>
                  </pic:blipFill>
                  <pic:spPr>
                    <a:xfrm>
                      <a:off x="0" y="0"/>
                      <a:ext cx="5257459" cy="2779227"/>
                    </a:xfrm>
                    <a:prstGeom prst="rect">
                      <a:avLst/>
                    </a:prstGeom>
                  </pic:spPr>
                </pic:pic>
              </a:graphicData>
            </a:graphic>
          </wp:inline>
        </w:drawing>
      </w:r>
    </w:p>
    <w:p w14:paraId="79DD8047" w14:textId="77777777" w:rsidR="00C47AF0" w:rsidRPr="009E2C3B" w:rsidRDefault="00C47AF0" w:rsidP="00C47AF0">
      <w:pPr>
        <w:pStyle w:val="Heading2"/>
        <w:numPr>
          <w:ilvl w:val="0"/>
          <w:numId w:val="35"/>
        </w:numPr>
        <w:tabs>
          <w:tab w:val="num" w:pos="360"/>
        </w:tabs>
        <w:ind w:left="240"/>
        <w:rPr>
          <w:lang w:val="en-GB"/>
        </w:rPr>
      </w:pPr>
      <w:r w:rsidRPr="009E2C3B">
        <w:rPr>
          <w:lang w:val="en-GB"/>
        </w:rPr>
        <w:lastRenderedPageBreak/>
        <w:t>Proposed timing:</w:t>
      </w:r>
    </w:p>
    <w:p w14:paraId="418F226C"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2B28622D"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2073408A" w14:textId="77777777" w:rsidTr="00D61592">
        <w:tc>
          <w:tcPr>
            <w:tcW w:w="1101" w:type="dxa"/>
            <w:tcBorders>
              <w:bottom w:val="single" w:sz="4" w:space="0" w:color="auto"/>
            </w:tcBorders>
          </w:tcPr>
          <w:p w14:paraId="474B2320" w14:textId="77777777" w:rsidR="00C47AF0" w:rsidRPr="009E2C3B" w:rsidRDefault="00C47AF0" w:rsidP="00D61592">
            <w:pPr>
              <w:rPr>
                <w:lang w:val="en-GB"/>
              </w:rPr>
            </w:pPr>
            <w:r w:rsidRPr="009E2C3B">
              <w:rPr>
                <w:lang w:val="en-GB"/>
              </w:rPr>
              <w:t>Timing</w:t>
            </w:r>
          </w:p>
        </w:tc>
        <w:tc>
          <w:tcPr>
            <w:tcW w:w="3543" w:type="dxa"/>
          </w:tcPr>
          <w:p w14:paraId="288F671B" w14:textId="77777777" w:rsidR="00C47AF0" w:rsidRPr="009E2C3B" w:rsidRDefault="00C47AF0" w:rsidP="00D61592">
            <w:pPr>
              <w:numPr>
                <w:ilvl w:val="0"/>
                <w:numId w:val="12"/>
              </w:numPr>
              <w:jc w:val="both"/>
              <w:rPr>
                <w:lang w:val="en-GB"/>
              </w:rPr>
            </w:pPr>
            <w:r w:rsidRPr="009E2C3B">
              <w:rPr>
                <w:lang w:val="en-GB"/>
              </w:rPr>
              <w:t xml:space="preserve">As </w:t>
            </w:r>
            <w:proofErr w:type="gramStart"/>
            <w:r w:rsidRPr="009E2C3B">
              <w:rPr>
                <w:lang w:val="en-GB"/>
              </w:rPr>
              <w:t>requested</w:t>
            </w:r>
            <w:proofErr w:type="gramEnd"/>
            <w:r w:rsidRPr="009E2C3B">
              <w:rPr>
                <w:lang w:val="en-GB"/>
              </w:rPr>
              <w:t xml:space="preserve"> </w:t>
            </w:r>
          </w:p>
        </w:tc>
      </w:tr>
    </w:tbl>
    <w:p w14:paraId="6A971B59" w14:textId="77777777" w:rsidR="00C47AF0" w:rsidRPr="009E2C3B" w:rsidRDefault="00C47AF0" w:rsidP="00C47AF0">
      <w:pPr>
        <w:rPr>
          <w:b/>
          <w:lang w:val="en-GB"/>
        </w:rPr>
      </w:pPr>
    </w:p>
    <w:p w14:paraId="42012203" w14:textId="77777777" w:rsidR="00C47AF0" w:rsidRPr="009E2C3B" w:rsidRDefault="00C47AF0" w:rsidP="00C47AF0">
      <w:pPr>
        <w:pStyle w:val="Heading2"/>
        <w:numPr>
          <w:ilvl w:val="0"/>
          <w:numId w:val="35"/>
        </w:numPr>
        <w:tabs>
          <w:tab w:val="num" w:pos="360"/>
        </w:tabs>
        <w:ind w:left="240"/>
        <w:rPr>
          <w:lang w:val="en-GB"/>
        </w:rPr>
      </w:pPr>
      <w:r w:rsidRPr="009E2C3B">
        <w:rPr>
          <w:lang w:val="en-GB"/>
        </w:rPr>
        <w:t>Final decision of the SEG(s):</w:t>
      </w:r>
    </w:p>
    <w:p w14:paraId="4082B085"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0F768848" w14:textId="77777777" w:rsidTr="00D61592">
        <w:tc>
          <w:tcPr>
            <w:tcW w:w="1101" w:type="dxa"/>
          </w:tcPr>
          <w:p w14:paraId="70BAB994" w14:textId="77777777" w:rsidR="00C47AF0" w:rsidRPr="009E2C3B" w:rsidRDefault="00C47AF0" w:rsidP="00D61592">
            <w:pPr>
              <w:rPr>
                <w:lang w:val="en-GB"/>
              </w:rPr>
            </w:pPr>
            <w:r w:rsidRPr="009E2C3B">
              <w:rPr>
                <w:lang w:val="en-GB"/>
              </w:rPr>
              <w:t>Approve</w:t>
            </w:r>
          </w:p>
        </w:tc>
        <w:tc>
          <w:tcPr>
            <w:tcW w:w="1559" w:type="dxa"/>
          </w:tcPr>
          <w:p w14:paraId="466E45BF" w14:textId="30666BC8" w:rsidR="00C47AF0" w:rsidRPr="009E2C3B" w:rsidRDefault="000D4312" w:rsidP="00D61592">
            <w:pPr>
              <w:rPr>
                <w:lang w:val="en-GB"/>
              </w:rPr>
            </w:pPr>
            <w:r>
              <w:rPr>
                <w:color w:val="FF0000"/>
                <w:lang w:val="en-GB"/>
              </w:rPr>
              <w:t>X</w:t>
            </w:r>
          </w:p>
        </w:tc>
      </w:tr>
    </w:tbl>
    <w:p w14:paraId="5156E81B" w14:textId="77777777" w:rsidR="00C47AF0" w:rsidRPr="009E2C3B" w:rsidRDefault="00C47AF0" w:rsidP="00C47AF0">
      <w:pPr>
        <w:rPr>
          <w:lang w:val="en-GB"/>
        </w:rPr>
      </w:pPr>
      <w:r w:rsidRPr="009E2C3B">
        <w:rPr>
          <w:lang w:val="en-GB"/>
        </w:rPr>
        <w:t>Comments:</w:t>
      </w:r>
    </w:p>
    <w:p w14:paraId="0E132542"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0EA5B923" w14:textId="77777777" w:rsidTr="00D61592">
        <w:tc>
          <w:tcPr>
            <w:tcW w:w="1101" w:type="dxa"/>
          </w:tcPr>
          <w:p w14:paraId="0F891977" w14:textId="77777777" w:rsidR="00C47AF0" w:rsidRPr="009E2C3B" w:rsidRDefault="00C47AF0" w:rsidP="00D61592">
            <w:pPr>
              <w:rPr>
                <w:lang w:val="en-GB"/>
              </w:rPr>
            </w:pPr>
            <w:r w:rsidRPr="009E2C3B">
              <w:rPr>
                <w:lang w:val="en-GB"/>
              </w:rPr>
              <w:t>Reject</w:t>
            </w:r>
          </w:p>
        </w:tc>
        <w:tc>
          <w:tcPr>
            <w:tcW w:w="1559" w:type="dxa"/>
          </w:tcPr>
          <w:p w14:paraId="19A29E75" w14:textId="77777777" w:rsidR="00C47AF0" w:rsidRPr="009E2C3B" w:rsidRDefault="00C47AF0" w:rsidP="00D61592">
            <w:pPr>
              <w:rPr>
                <w:lang w:val="en-GB"/>
              </w:rPr>
            </w:pPr>
          </w:p>
        </w:tc>
      </w:tr>
    </w:tbl>
    <w:p w14:paraId="06BC23E6" w14:textId="77777777" w:rsidR="00C47AF0" w:rsidRDefault="00C47AF0" w:rsidP="00C47AF0">
      <w:pPr>
        <w:rPr>
          <w:lang w:val="en-GB"/>
        </w:rPr>
      </w:pPr>
      <w:r w:rsidRPr="009E2C3B">
        <w:rPr>
          <w:lang w:val="en-GB"/>
        </w:rPr>
        <w:t>Reason for rejection:</w:t>
      </w:r>
    </w:p>
    <w:p w14:paraId="7AB9DA29" w14:textId="77777777" w:rsidR="00C47AF0" w:rsidRPr="00073E70" w:rsidRDefault="00C47AF0" w:rsidP="00C47AF0"/>
    <w:p w14:paraId="46F34C28" w14:textId="77777777" w:rsidR="00C47AF0" w:rsidRPr="006F4911" w:rsidRDefault="00C47AF0" w:rsidP="00C47AF0">
      <w:pPr>
        <w:rPr>
          <w:lang w:val="en-GB"/>
        </w:rPr>
      </w:pPr>
    </w:p>
    <w:p w14:paraId="7EBD7EB5" w14:textId="77777777" w:rsidR="00C47AF0" w:rsidRPr="00073E70" w:rsidRDefault="00C47AF0" w:rsidP="00C47AF0"/>
    <w:p w14:paraId="46B2E056" w14:textId="77777777" w:rsidR="00C47AF0" w:rsidRDefault="00C47AF0" w:rsidP="00C47AF0">
      <w:pPr>
        <w:rPr>
          <w:lang w:val="en-GB"/>
        </w:rPr>
      </w:pPr>
      <w:r>
        <w:rPr>
          <w:lang w:val="en-GB"/>
        </w:rPr>
        <w:br w:type="page"/>
      </w:r>
    </w:p>
    <w:p w14:paraId="708885DC" w14:textId="1DF8AFEE" w:rsidR="005B64D2" w:rsidRDefault="005B64D2" w:rsidP="005B64D2">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1510</w:t>
      </w:r>
    </w:p>
    <w:p w14:paraId="366CBC7B" w14:textId="14EC306E" w:rsidR="006D3A6A" w:rsidRPr="00A2045D" w:rsidRDefault="006D3A6A" w:rsidP="00A2045D">
      <w:pPr>
        <w:jc w:val="center"/>
        <w:rPr>
          <w:b/>
          <w:lang w:val="en-GB"/>
        </w:rPr>
      </w:pPr>
      <w:r w:rsidRPr="00A2045D">
        <w:rPr>
          <w:b/>
          <w:lang w:val="en-GB"/>
        </w:rPr>
        <w:t>Change the scope description</w:t>
      </w:r>
      <w:r>
        <w:rPr>
          <w:b/>
          <w:lang w:val="en-GB"/>
        </w:rPr>
        <w:t xml:space="preserve"> to the payment status report messages</w:t>
      </w:r>
    </w:p>
    <w:p w14:paraId="7FF3F38B" w14:textId="77777777" w:rsidR="006D3A6A" w:rsidRPr="006D3A6A" w:rsidRDefault="006D3A6A" w:rsidP="00A2045D">
      <w:pPr>
        <w:rPr>
          <w:lang w:val="en-GB"/>
        </w:rPr>
      </w:pPr>
    </w:p>
    <w:p w14:paraId="2386F2F3" w14:textId="77777777" w:rsidR="005B64D2" w:rsidRDefault="005B64D2" w:rsidP="00C568A4">
      <w:pPr>
        <w:pStyle w:val="Heading2"/>
        <w:numPr>
          <w:ilvl w:val="0"/>
          <w:numId w:val="34"/>
        </w:numPr>
        <w:rPr>
          <w:lang w:val="en-GB"/>
        </w:rPr>
      </w:pPr>
      <w:r>
        <w:rPr>
          <w:lang w:val="en-GB"/>
        </w:rPr>
        <w:t>Origin of the request</w:t>
      </w:r>
    </w:p>
    <w:p w14:paraId="6FC716CB" w14:textId="7B48E699" w:rsidR="00C568A4" w:rsidRDefault="00C568A4" w:rsidP="00C568A4">
      <w:pPr>
        <w:rPr>
          <w:lang w:val="en-GB"/>
        </w:rPr>
      </w:pPr>
      <w:r w:rsidRPr="00C568A4">
        <w:rPr>
          <w:i/>
          <w:lang w:val="en-GB"/>
        </w:rPr>
        <w:t>A.1 Submitter</w:t>
      </w:r>
      <w:r w:rsidRPr="00C568A4">
        <w:rPr>
          <w:lang w:val="en-GB"/>
        </w:rPr>
        <w:t xml:space="preserve">: UK BPC </w:t>
      </w:r>
    </w:p>
    <w:p w14:paraId="041A63A6" w14:textId="77777777" w:rsidR="00AC3DE3" w:rsidRPr="00C568A4" w:rsidRDefault="00AC3DE3" w:rsidP="00C568A4">
      <w:pPr>
        <w:rPr>
          <w:lang w:val="en-GB"/>
        </w:rPr>
      </w:pPr>
    </w:p>
    <w:p w14:paraId="2E265800" w14:textId="77777777" w:rsidR="00C568A4" w:rsidRPr="00C568A4" w:rsidRDefault="00C568A4" w:rsidP="00C568A4">
      <w:pPr>
        <w:rPr>
          <w:lang w:val="en-GB"/>
        </w:rPr>
      </w:pPr>
      <w:r w:rsidRPr="00C568A4">
        <w:rPr>
          <w:i/>
          <w:lang w:val="en-GB"/>
        </w:rPr>
        <w:t>A.2 Contact person:</w:t>
      </w:r>
      <w:r w:rsidRPr="00C568A4">
        <w:rPr>
          <w:lang w:val="en-GB"/>
        </w:rPr>
        <w:t xml:space="preserve"> </w:t>
      </w:r>
    </w:p>
    <w:p w14:paraId="100AD032" w14:textId="77777777" w:rsidR="00C568A4" w:rsidRPr="001273FC" w:rsidRDefault="00C568A4" w:rsidP="00C568A4">
      <w:pPr>
        <w:rPr>
          <w:lang w:val="nl-BE"/>
        </w:rPr>
      </w:pPr>
      <w:r w:rsidRPr="001273FC">
        <w:rPr>
          <w:lang w:val="nl-BE"/>
        </w:rPr>
        <w:t xml:space="preserve">Chloe Jenkins </w:t>
      </w:r>
      <w:r>
        <w:fldChar w:fldCharType="begin"/>
      </w:r>
      <w:r>
        <w:instrText>HYPERLINK "mailto:chloe.jenkins@barclays.com"</w:instrText>
      </w:r>
      <w:r>
        <w:fldChar w:fldCharType="separate"/>
      </w:r>
      <w:r w:rsidRPr="001273FC">
        <w:rPr>
          <w:rStyle w:val="Hyperlink"/>
          <w:lang w:val="nl-BE"/>
        </w:rPr>
        <w:t>chloe.jenkins@barclays.com</w:t>
      </w:r>
      <w:r>
        <w:fldChar w:fldCharType="end"/>
      </w:r>
    </w:p>
    <w:p w14:paraId="09E1B9A0" w14:textId="77777777" w:rsidR="00C568A4" w:rsidRDefault="00C568A4" w:rsidP="00C568A4">
      <w:r w:rsidRPr="00C568A4">
        <w:rPr>
          <w:lang w:val="en-GB"/>
        </w:rPr>
        <w:t xml:space="preserve">Dean C </w:t>
      </w:r>
      <w:hyperlink r:id="rId43" w:history="1">
        <w:r w:rsidRPr="00C568A4">
          <w:rPr>
            <w:rStyle w:val="Hyperlink"/>
            <w:lang w:val="en-GB"/>
          </w:rPr>
          <w:t>Dean.CHARD@swift.com</w:t>
        </w:r>
      </w:hyperlink>
    </w:p>
    <w:p w14:paraId="45F91CC2" w14:textId="77777777" w:rsidR="00C568A4" w:rsidRPr="00C568A4" w:rsidRDefault="00C568A4" w:rsidP="00C568A4">
      <w:pPr>
        <w:rPr>
          <w:lang w:val="en-GB"/>
        </w:rPr>
      </w:pPr>
    </w:p>
    <w:p w14:paraId="339AF017" w14:textId="6FDDDF64" w:rsidR="00C568A4" w:rsidRPr="00C568A4" w:rsidRDefault="00C568A4" w:rsidP="00C568A4">
      <w:pPr>
        <w:pStyle w:val="ListParagraph"/>
        <w:ind w:left="0"/>
        <w:rPr>
          <w:lang w:val="en-GB"/>
        </w:rPr>
      </w:pPr>
      <w:r w:rsidRPr="00C568A4">
        <w:rPr>
          <w:i/>
          <w:lang w:val="en-GB"/>
        </w:rPr>
        <w:t>A.3 Sponsors</w:t>
      </w:r>
      <w:r w:rsidRPr="00C568A4">
        <w:rPr>
          <w:lang w:val="en-GB"/>
        </w:rPr>
        <w:t xml:space="preserve">: CBPR+ </w:t>
      </w:r>
    </w:p>
    <w:p w14:paraId="420A11F2" w14:textId="77777777" w:rsidR="005B64D2" w:rsidRDefault="005B64D2" w:rsidP="00C568A4">
      <w:pPr>
        <w:pStyle w:val="Heading2"/>
        <w:numPr>
          <w:ilvl w:val="0"/>
          <w:numId w:val="34"/>
        </w:numPr>
        <w:tabs>
          <w:tab w:val="num" w:pos="360"/>
        </w:tabs>
        <w:rPr>
          <w:lang w:val="en-GB"/>
        </w:rPr>
      </w:pPr>
      <w:r w:rsidRPr="00856D29">
        <w:rPr>
          <w:lang w:val="en-GB"/>
        </w:rPr>
        <w:t>Related</w:t>
      </w:r>
      <w:r>
        <w:rPr>
          <w:lang w:val="en-GB"/>
        </w:rPr>
        <w:t xml:space="preserve"> messages</w:t>
      </w:r>
    </w:p>
    <w:p w14:paraId="3F8B7255" w14:textId="77777777" w:rsidR="00851D88" w:rsidRPr="00AC3DE3" w:rsidRDefault="00851D88" w:rsidP="00AC3DE3">
      <w:pPr>
        <w:rPr>
          <w:b/>
          <w:bCs/>
          <w:lang w:val="en-GB"/>
        </w:rPr>
      </w:pPr>
      <w:r w:rsidRPr="00AC3DE3">
        <w:rPr>
          <w:b/>
          <w:bCs/>
          <w:lang w:val="en-GB"/>
        </w:rPr>
        <w:t>pacs.002.001.15</w:t>
      </w:r>
    </w:p>
    <w:p w14:paraId="63ADEE35" w14:textId="77777777" w:rsidR="00851D88" w:rsidRPr="00AC3DE3" w:rsidRDefault="00851D88" w:rsidP="00AC3DE3">
      <w:pPr>
        <w:rPr>
          <w:b/>
          <w:bCs/>
          <w:lang w:val="en-GB"/>
        </w:rPr>
      </w:pPr>
      <w:r w:rsidRPr="00AC3DE3">
        <w:rPr>
          <w:b/>
          <w:bCs/>
          <w:lang w:val="en-GB"/>
        </w:rPr>
        <w:t xml:space="preserve">pain.002.001.14  </w:t>
      </w:r>
    </w:p>
    <w:p w14:paraId="6B309658" w14:textId="77777777" w:rsidR="005B64D2" w:rsidRDefault="005B64D2" w:rsidP="00C568A4">
      <w:pPr>
        <w:pStyle w:val="Heading2"/>
        <w:numPr>
          <w:ilvl w:val="0"/>
          <w:numId w:val="34"/>
        </w:numPr>
        <w:tabs>
          <w:tab w:val="num" w:pos="360"/>
        </w:tabs>
        <w:rPr>
          <w:lang w:val="en-GB" w:eastAsia="zh-CN"/>
        </w:rPr>
      </w:pPr>
      <w:r>
        <w:rPr>
          <w:lang w:val="en-GB" w:eastAsia="zh-CN"/>
        </w:rPr>
        <w:t>Description of the change request</w:t>
      </w:r>
    </w:p>
    <w:p w14:paraId="2094530A" w14:textId="77777777" w:rsidR="004B16E8" w:rsidRPr="000666C3" w:rsidRDefault="004B16E8" w:rsidP="000666C3">
      <w:pPr>
        <w:rPr>
          <w:lang w:val="en-GB"/>
        </w:rPr>
      </w:pPr>
      <w:r w:rsidRPr="000666C3">
        <w:rPr>
          <w:lang w:val="en-GB"/>
        </w:rPr>
        <w:t xml:space="preserve">The pacs.002 scope currently states - </w:t>
      </w:r>
    </w:p>
    <w:p w14:paraId="754269FE" w14:textId="77777777" w:rsidR="004B16E8" w:rsidRPr="00282244" w:rsidRDefault="004B16E8" w:rsidP="004B16E8">
      <w:pPr>
        <w:rPr>
          <w:i/>
          <w:iCs/>
          <w:lang w:val="en-GB"/>
        </w:rPr>
      </w:pPr>
      <w:r w:rsidRPr="00282244">
        <w:rPr>
          <w:i/>
          <w:iCs/>
        </w:rPr>
        <w:t xml:space="preserve">The </w:t>
      </w:r>
      <w:proofErr w:type="spellStart"/>
      <w:r w:rsidRPr="00282244">
        <w:rPr>
          <w:i/>
          <w:iCs/>
        </w:rPr>
        <w:t>FIToFIPaymentStatusReport</w:t>
      </w:r>
      <w:proofErr w:type="spellEnd"/>
      <w:r w:rsidRPr="00282244">
        <w:rPr>
          <w:i/>
          <w:iCs/>
        </w:rPr>
        <w:t xml:space="preserve"> message is exchanged between agents to provide status information about instructions previously sent. </w:t>
      </w:r>
      <w:r w:rsidRPr="00282244">
        <w:rPr>
          <w:b/>
          <w:bCs/>
          <w:i/>
          <w:iCs/>
        </w:rPr>
        <w:t>Its usage will always be governed by a bilateral agreement between the agents.</w:t>
      </w:r>
    </w:p>
    <w:p w14:paraId="0FE91A6E" w14:textId="77777777" w:rsidR="004B16E8" w:rsidRDefault="004B16E8" w:rsidP="004B16E8">
      <w:pPr>
        <w:rPr>
          <w:lang w:val="en-GB"/>
        </w:rPr>
      </w:pPr>
      <w:r>
        <w:rPr>
          <w:lang w:val="en-GB"/>
        </w:rPr>
        <w:t>The pain.002 scope currently states –</w:t>
      </w:r>
    </w:p>
    <w:p w14:paraId="7CA7A9D3" w14:textId="77777777" w:rsidR="004B16E8" w:rsidRDefault="004B16E8" w:rsidP="004B16E8">
      <w:pPr>
        <w:rPr>
          <w:i/>
          <w:iCs/>
        </w:rPr>
      </w:pPr>
      <w:r w:rsidRPr="00282244">
        <w:rPr>
          <w:i/>
          <w:iCs/>
        </w:rPr>
        <w:t xml:space="preserve">The </w:t>
      </w:r>
      <w:proofErr w:type="spellStart"/>
      <w:r w:rsidRPr="00282244">
        <w:rPr>
          <w:i/>
          <w:iCs/>
        </w:rPr>
        <w:t>CustomerPaymentStatusReport</w:t>
      </w:r>
      <w:proofErr w:type="spellEnd"/>
      <w:r w:rsidRPr="00282244">
        <w:rPr>
          <w:i/>
          <w:iCs/>
        </w:rPr>
        <w:t xml:space="preserve"> message is exchanged between an agent and a non-financial institution customer to provide status information on instructions previously sent. Its usage </w:t>
      </w:r>
      <w:r w:rsidRPr="00282244">
        <w:rPr>
          <w:b/>
          <w:bCs/>
          <w:i/>
          <w:iCs/>
        </w:rPr>
        <w:t>will always be governed by a bilateral agreement</w:t>
      </w:r>
      <w:r w:rsidRPr="00282244">
        <w:rPr>
          <w:i/>
          <w:iCs/>
        </w:rPr>
        <w:t xml:space="preserve"> between the agent and the non-financial institution customer.</w:t>
      </w:r>
    </w:p>
    <w:p w14:paraId="472B08E0" w14:textId="77777777" w:rsidR="004B16E8" w:rsidRDefault="004B16E8" w:rsidP="004B16E8">
      <w:r>
        <w:t>The pacs.002 scope should be updated as follows –</w:t>
      </w:r>
    </w:p>
    <w:p w14:paraId="590051B7" w14:textId="77777777" w:rsidR="004B16E8" w:rsidRPr="00ED60F9" w:rsidRDefault="004B16E8" w:rsidP="004B16E8">
      <w:pPr>
        <w:rPr>
          <w:b/>
          <w:bCs/>
          <w:i/>
          <w:iCs/>
        </w:rPr>
      </w:pPr>
      <w:r w:rsidRPr="00282244">
        <w:rPr>
          <w:i/>
          <w:iCs/>
        </w:rPr>
        <w:t xml:space="preserve">The </w:t>
      </w:r>
      <w:proofErr w:type="spellStart"/>
      <w:r w:rsidRPr="00282244">
        <w:rPr>
          <w:i/>
          <w:iCs/>
        </w:rPr>
        <w:t>FIToFIPaymentStatusReport</w:t>
      </w:r>
      <w:proofErr w:type="spellEnd"/>
      <w:r w:rsidRPr="00282244">
        <w:rPr>
          <w:i/>
          <w:iCs/>
        </w:rPr>
        <w:t xml:space="preserve"> message is exchanged between agents to provide status information about instructions previously sent. </w:t>
      </w:r>
      <w:r w:rsidRPr="00282244">
        <w:rPr>
          <w:b/>
          <w:bCs/>
          <w:i/>
          <w:iCs/>
        </w:rPr>
        <w:t>Its usage will always be governed by a bilateral agreement between the agents</w:t>
      </w:r>
      <w:r>
        <w:rPr>
          <w:b/>
          <w:bCs/>
          <w:i/>
          <w:iCs/>
        </w:rPr>
        <w:t>, except where the status is rejected</w:t>
      </w:r>
      <w:r w:rsidRPr="00282244">
        <w:rPr>
          <w:b/>
          <w:bCs/>
          <w:i/>
          <w:iCs/>
        </w:rPr>
        <w:t>.</w:t>
      </w:r>
      <w:r>
        <w:rPr>
          <w:b/>
          <w:bCs/>
          <w:i/>
          <w:iCs/>
        </w:rPr>
        <w:t xml:space="preserve"> </w:t>
      </w:r>
      <w:r w:rsidRPr="00ED60F9">
        <w:rPr>
          <w:b/>
          <w:bCs/>
          <w:i/>
          <w:iCs/>
        </w:rPr>
        <w:t xml:space="preserve">Where a payment is rejected the </w:t>
      </w:r>
      <w:proofErr w:type="spellStart"/>
      <w:r w:rsidRPr="00ED60F9">
        <w:rPr>
          <w:b/>
          <w:bCs/>
          <w:i/>
          <w:iCs/>
        </w:rPr>
        <w:t>FIToFIPaymentStatusReport</w:t>
      </w:r>
      <w:proofErr w:type="spellEnd"/>
      <w:r w:rsidRPr="00ED60F9">
        <w:rPr>
          <w:b/>
          <w:bCs/>
          <w:i/>
          <w:iCs/>
        </w:rPr>
        <w:t xml:space="preserve"> message can be sent without a bilateral agreement being established.</w:t>
      </w:r>
    </w:p>
    <w:p w14:paraId="7C4BB93C" w14:textId="77777777" w:rsidR="004B16E8" w:rsidRDefault="004B16E8" w:rsidP="004B16E8">
      <w:pPr>
        <w:rPr>
          <w:lang w:val="en-GB"/>
        </w:rPr>
      </w:pPr>
      <w:r>
        <w:rPr>
          <w:lang w:val="en-GB"/>
        </w:rPr>
        <w:t xml:space="preserve">The pain.002 </w:t>
      </w:r>
      <w:r>
        <w:t>scope should be updated as follows –</w:t>
      </w:r>
    </w:p>
    <w:p w14:paraId="089BE8A7" w14:textId="5A595599" w:rsidR="005B64D2" w:rsidRPr="004B16E8" w:rsidRDefault="004B16E8" w:rsidP="005B64D2">
      <w:pPr>
        <w:rPr>
          <w:i/>
          <w:iCs/>
        </w:rPr>
      </w:pPr>
      <w:r w:rsidRPr="00282244">
        <w:rPr>
          <w:i/>
          <w:iCs/>
        </w:rPr>
        <w:t xml:space="preserve">The </w:t>
      </w:r>
      <w:proofErr w:type="spellStart"/>
      <w:r w:rsidRPr="00282244">
        <w:rPr>
          <w:i/>
          <w:iCs/>
        </w:rPr>
        <w:t>CustomerPaymentStatusReport</w:t>
      </w:r>
      <w:proofErr w:type="spellEnd"/>
      <w:r w:rsidRPr="00282244">
        <w:rPr>
          <w:i/>
          <w:iCs/>
        </w:rPr>
        <w:t xml:space="preserve"> message is exchanged between an agent and a non-financial institution customer to provide status information on instructions previously sent. Its usage </w:t>
      </w:r>
      <w:r w:rsidRPr="00282244">
        <w:rPr>
          <w:b/>
          <w:bCs/>
          <w:i/>
          <w:iCs/>
        </w:rPr>
        <w:t xml:space="preserve">will always be governed by a bilateral </w:t>
      </w:r>
      <w:proofErr w:type="spellStart"/>
      <w:proofErr w:type="gramStart"/>
      <w:r w:rsidRPr="00282244">
        <w:rPr>
          <w:b/>
          <w:bCs/>
          <w:i/>
          <w:iCs/>
        </w:rPr>
        <w:t>agreement</w:t>
      </w:r>
      <w:r>
        <w:rPr>
          <w:b/>
          <w:bCs/>
          <w:i/>
          <w:iCs/>
        </w:rPr>
        <w:t>,</w:t>
      </w:r>
      <w:r w:rsidRPr="00282244">
        <w:rPr>
          <w:i/>
          <w:iCs/>
        </w:rPr>
        <w:t>between</w:t>
      </w:r>
      <w:proofErr w:type="spellEnd"/>
      <w:proofErr w:type="gramEnd"/>
      <w:r w:rsidRPr="00282244">
        <w:rPr>
          <w:i/>
          <w:iCs/>
        </w:rPr>
        <w:t xml:space="preserve"> the agent and the non-financial institution customer</w:t>
      </w:r>
      <w:r>
        <w:rPr>
          <w:i/>
          <w:iCs/>
        </w:rPr>
        <w:t xml:space="preserve">, </w:t>
      </w:r>
      <w:r>
        <w:rPr>
          <w:b/>
          <w:bCs/>
          <w:i/>
          <w:iCs/>
        </w:rPr>
        <w:t>except where the status is rejected</w:t>
      </w:r>
      <w:r w:rsidRPr="00282244">
        <w:rPr>
          <w:i/>
          <w:iCs/>
        </w:rPr>
        <w:t>.</w:t>
      </w:r>
      <w:r>
        <w:rPr>
          <w:i/>
          <w:iCs/>
        </w:rPr>
        <w:t xml:space="preserve"> </w:t>
      </w:r>
      <w:r w:rsidRPr="00ED60F9">
        <w:rPr>
          <w:b/>
          <w:bCs/>
          <w:i/>
          <w:iCs/>
        </w:rPr>
        <w:t xml:space="preserve">Where </w:t>
      </w:r>
      <w:proofErr w:type="gramStart"/>
      <w:r w:rsidRPr="00ED60F9">
        <w:rPr>
          <w:b/>
          <w:bCs/>
          <w:i/>
          <w:iCs/>
        </w:rPr>
        <w:t>a payment</w:t>
      </w:r>
      <w:proofErr w:type="gramEnd"/>
      <w:r w:rsidRPr="00ED60F9">
        <w:rPr>
          <w:b/>
          <w:bCs/>
          <w:i/>
          <w:iCs/>
        </w:rPr>
        <w:t xml:space="preserve"> is rejected the </w:t>
      </w:r>
      <w:proofErr w:type="spellStart"/>
      <w:r w:rsidRPr="00ED60F9">
        <w:rPr>
          <w:b/>
          <w:bCs/>
          <w:i/>
          <w:iCs/>
        </w:rPr>
        <w:t>CustomerPaymentStatusReport</w:t>
      </w:r>
      <w:proofErr w:type="spellEnd"/>
      <w:r w:rsidRPr="00ED60F9">
        <w:rPr>
          <w:b/>
          <w:bCs/>
          <w:i/>
          <w:iCs/>
        </w:rPr>
        <w:t xml:space="preserve"> message can be sent without a bilateral agreement being established.</w:t>
      </w:r>
    </w:p>
    <w:p w14:paraId="292D8B0B" w14:textId="1433B273" w:rsidR="005B64D2" w:rsidRPr="00AC3DE3" w:rsidRDefault="005B64D2" w:rsidP="00AC3DE3">
      <w:pPr>
        <w:pStyle w:val="Heading2"/>
        <w:numPr>
          <w:ilvl w:val="0"/>
          <w:numId w:val="34"/>
        </w:numPr>
        <w:tabs>
          <w:tab w:val="num" w:pos="360"/>
        </w:tabs>
        <w:rPr>
          <w:lang w:val="en-GB" w:eastAsia="zh-CN"/>
        </w:rPr>
      </w:pPr>
      <w:r>
        <w:rPr>
          <w:lang w:val="en-GB" w:eastAsia="zh-CN"/>
        </w:rPr>
        <w:t>Purpose of the change:</w:t>
      </w:r>
    </w:p>
    <w:p w14:paraId="56F40762" w14:textId="77777777" w:rsidR="00C45A42" w:rsidRDefault="00C45A42" w:rsidP="000666C3">
      <w:pPr>
        <w:pStyle w:val="ListParagraph"/>
        <w:ind w:left="360"/>
      </w:pPr>
      <w:r>
        <w:t xml:space="preserve">As part of Swift’s cross border payment and reporting product some agents are refusing to accept </w:t>
      </w:r>
      <w:proofErr w:type="gramStart"/>
      <w:r>
        <w:t>a pacs</w:t>
      </w:r>
      <w:proofErr w:type="gramEnd"/>
      <w:r>
        <w:t xml:space="preserve">.002 with a </w:t>
      </w:r>
      <w:proofErr w:type="gramStart"/>
      <w:r>
        <w:t>reject</w:t>
      </w:r>
      <w:proofErr w:type="gramEnd"/>
      <w:r>
        <w:t xml:space="preserve"> status as they claim the pacs.002 base message scope mandates a bilateral agreement be established first despite the status. This is somewhat illogical as Swift’s cross border payment and reporting implementation has mandated use of the pacs.002 in any reject scenario and it is within the interest of the agent to accept and process the pacs.002 reject as it directly impacts customers as a payment has been </w:t>
      </w:r>
      <w:r>
        <w:lastRenderedPageBreak/>
        <w:t>rejected. By amending the pacs.002 base message scope in this manner it will clarify to any implementors of this new message version that no bilateral agreement is required to inform of a reject status.</w:t>
      </w:r>
    </w:p>
    <w:p w14:paraId="6ACC2F56" w14:textId="77777777" w:rsidR="00C45A42" w:rsidRDefault="00C45A42" w:rsidP="00C45A42">
      <w:pPr>
        <w:ind w:left="360"/>
      </w:pPr>
      <w:r>
        <w:t xml:space="preserve">For alignment and </w:t>
      </w:r>
      <w:proofErr w:type="gramStart"/>
      <w:r>
        <w:t>consistency</w:t>
      </w:r>
      <w:proofErr w:type="gramEnd"/>
      <w:r>
        <w:t xml:space="preserve"> we also recommend updating the pain.002 base message </w:t>
      </w:r>
      <w:proofErr w:type="gramStart"/>
      <w:r>
        <w:t>scope however</w:t>
      </w:r>
      <w:proofErr w:type="gramEnd"/>
      <w:r>
        <w:t xml:space="preserve"> would accept only the pacs.002 base message scope being updated.</w:t>
      </w:r>
    </w:p>
    <w:p w14:paraId="3D7BA2A2" w14:textId="77777777" w:rsidR="005B64D2" w:rsidRPr="00856D29" w:rsidRDefault="005B64D2" w:rsidP="00C568A4">
      <w:pPr>
        <w:pStyle w:val="Heading2"/>
        <w:numPr>
          <w:ilvl w:val="0"/>
          <w:numId w:val="34"/>
        </w:numPr>
        <w:tabs>
          <w:tab w:val="num" w:pos="360"/>
        </w:tabs>
        <w:rPr>
          <w:lang w:val="en-GB"/>
        </w:rPr>
      </w:pPr>
      <w:r>
        <w:rPr>
          <w:lang w:val="en-GB"/>
        </w:rPr>
        <w:t>Urgency of the request:</w:t>
      </w:r>
    </w:p>
    <w:p w14:paraId="7A386332" w14:textId="77777777" w:rsidR="001526E9" w:rsidRPr="00AC3DE3" w:rsidRDefault="001526E9" w:rsidP="00AC3DE3">
      <w:pPr>
        <w:rPr>
          <w:b/>
          <w:bCs/>
          <w:iCs/>
          <w:lang w:val="en-GB"/>
        </w:rPr>
      </w:pPr>
      <w:r w:rsidRPr="00AC3DE3">
        <w:rPr>
          <w:b/>
          <w:bCs/>
          <w:iCs/>
          <w:lang w:val="en-GB"/>
        </w:rPr>
        <w:t>2025/2026 maintenance cycle</w:t>
      </w:r>
    </w:p>
    <w:p w14:paraId="381C6D07" w14:textId="19D2D3DA" w:rsidR="005B64D2" w:rsidRDefault="001526E9" w:rsidP="001526E9">
      <w:pPr>
        <w:pStyle w:val="Heading2"/>
        <w:numPr>
          <w:ilvl w:val="0"/>
          <w:numId w:val="34"/>
        </w:numPr>
        <w:tabs>
          <w:tab w:val="num" w:pos="360"/>
        </w:tabs>
      </w:pPr>
      <w:r>
        <w:t xml:space="preserve"> </w:t>
      </w:r>
      <w:r w:rsidR="005B64D2" w:rsidRPr="001526E9">
        <w:rPr>
          <w:lang w:val="en-GB"/>
        </w:rPr>
        <w:t>Business</w:t>
      </w:r>
      <w:r w:rsidR="005B64D2">
        <w:t xml:space="preserve"> Examples:</w:t>
      </w:r>
    </w:p>
    <w:p w14:paraId="358F726C" w14:textId="77777777" w:rsidR="005B64D2" w:rsidRPr="00073E70" w:rsidRDefault="005B64D2" w:rsidP="005B64D2">
      <w:pPr>
        <w:rPr>
          <w:color w:val="C00000"/>
          <w:lang w:val="en-GB"/>
        </w:rPr>
      </w:pPr>
      <w:r>
        <w:rPr>
          <w:lang w:val="en-GB"/>
        </w:rPr>
        <w:t>N/A</w:t>
      </w:r>
    </w:p>
    <w:p w14:paraId="5B255AA5" w14:textId="77777777" w:rsidR="005B64D2" w:rsidRDefault="005B64D2" w:rsidP="00C568A4">
      <w:pPr>
        <w:pStyle w:val="Heading2"/>
        <w:numPr>
          <w:ilvl w:val="0"/>
          <w:numId w:val="34"/>
        </w:numPr>
        <w:tabs>
          <w:tab w:val="num" w:pos="360"/>
        </w:tabs>
        <w:ind w:left="240"/>
      </w:pPr>
      <w:r>
        <w:t>SEG/TSG recommendation:</w:t>
      </w:r>
    </w:p>
    <w:p w14:paraId="43135BBC" w14:textId="77777777" w:rsidR="005B64D2" w:rsidRPr="00C36E1E" w:rsidRDefault="005B64D2" w:rsidP="005B64D2">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58B3156F" w14:textId="77777777" w:rsidR="005B64D2" w:rsidRPr="00C36E1E" w:rsidRDefault="005B64D2" w:rsidP="005B64D2">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5B64D2" w14:paraId="306D02C0" w14:textId="77777777" w:rsidTr="00910670">
        <w:trPr>
          <w:gridAfter w:val="3"/>
          <w:wAfter w:w="5623" w:type="dxa"/>
        </w:trPr>
        <w:tc>
          <w:tcPr>
            <w:tcW w:w="1242" w:type="dxa"/>
            <w:gridSpan w:val="2"/>
          </w:tcPr>
          <w:p w14:paraId="694A30DE" w14:textId="77777777" w:rsidR="005B64D2" w:rsidRDefault="005B64D2" w:rsidP="00910670">
            <w:pPr>
              <w:rPr>
                <w:b/>
                <w:lang w:val="en-GB"/>
              </w:rPr>
            </w:pPr>
            <w:r>
              <w:rPr>
                <w:b/>
                <w:lang w:val="en-GB"/>
              </w:rPr>
              <w:t>Consider</w:t>
            </w:r>
          </w:p>
        </w:tc>
        <w:tc>
          <w:tcPr>
            <w:tcW w:w="567" w:type="dxa"/>
          </w:tcPr>
          <w:p w14:paraId="5E41A3EA" w14:textId="0DCD7B59" w:rsidR="005B64D2" w:rsidRDefault="00AC3DE3" w:rsidP="00910670">
            <w:pPr>
              <w:rPr>
                <w:color w:val="FF0000"/>
                <w:lang w:val="en-GB"/>
              </w:rPr>
            </w:pPr>
            <w:r>
              <w:rPr>
                <w:color w:val="FF0000"/>
                <w:lang w:val="en-GB"/>
              </w:rPr>
              <w:t>X</w:t>
            </w:r>
          </w:p>
        </w:tc>
        <w:tc>
          <w:tcPr>
            <w:tcW w:w="1701" w:type="dxa"/>
            <w:tcBorders>
              <w:top w:val="single" w:sz="4" w:space="0" w:color="auto"/>
              <w:right w:val="single" w:sz="4" w:space="0" w:color="auto"/>
            </w:tcBorders>
          </w:tcPr>
          <w:p w14:paraId="173A3E19" w14:textId="77777777" w:rsidR="005B64D2" w:rsidRDefault="005B64D2" w:rsidP="00910670">
            <w:pPr>
              <w:rPr>
                <w:b/>
                <w:lang w:val="en-GB"/>
              </w:rPr>
            </w:pPr>
            <w:r>
              <w:rPr>
                <w:b/>
                <w:lang w:val="en-GB"/>
              </w:rPr>
              <w:t>Timing</w:t>
            </w:r>
          </w:p>
        </w:tc>
      </w:tr>
      <w:tr w:rsidR="005B64D2" w14:paraId="6F4CA0AA" w14:textId="77777777" w:rsidTr="00910670">
        <w:trPr>
          <w:gridBefore w:val="1"/>
          <w:gridAfter w:val="1"/>
          <w:wBefore w:w="1059" w:type="dxa"/>
          <w:wAfter w:w="945" w:type="dxa"/>
          <w:trHeight w:val="501"/>
        </w:trPr>
        <w:tc>
          <w:tcPr>
            <w:tcW w:w="750" w:type="dxa"/>
            <w:gridSpan w:val="2"/>
            <w:tcBorders>
              <w:left w:val="nil"/>
              <w:bottom w:val="nil"/>
            </w:tcBorders>
          </w:tcPr>
          <w:p w14:paraId="610F4608" w14:textId="77777777" w:rsidR="005B64D2" w:rsidRDefault="005B64D2" w:rsidP="00910670">
            <w:pPr>
              <w:rPr>
                <w:lang w:val="en-GB"/>
              </w:rPr>
            </w:pPr>
          </w:p>
        </w:tc>
        <w:tc>
          <w:tcPr>
            <w:tcW w:w="5954" w:type="dxa"/>
            <w:gridSpan w:val="2"/>
          </w:tcPr>
          <w:p w14:paraId="21FE8949" w14:textId="77777777" w:rsidR="005B64D2" w:rsidRDefault="005B64D2" w:rsidP="00910670">
            <w:pPr>
              <w:rPr>
                <w:lang w:eastAsia="zh-CN"/>
              </w:rPr>
            </w:pPr>
            <w:r>
              <w:rPr>
                <w:lang w:val="en-GB"/>
              </w:rPr>
              <w:t xml:space="preserve">- </w:t>
            </w:r>
            <w:r>
              <w:rPr>
                <w:b/>
                <w:lang w:val="en-GB"/>
              </w:rPr>
              <w:t>Next yearly cycle: 202</w:t>
            </w:r>
            <w:r>
              <w:rPr>
                <w:rFonts w:hint="eastAsia"/>
                <w:b/>
                <w:lang w:eastAsia="zh-CN"/>
              </w:rPr>
              <w:t>5</w:t>
            </w:r>
            <w:r>
              <w:rPr>
                <w:b/>
                <w:lang w:val="en-GB"/>
              </w:rPr>
              <w:t>/202</w:t>
            </w:r>
            <w:r>
              <w:rPr>
                <w:rFonts w:hint="eastAsia"/>
                <w:b/>
                <w:lang w:eastAsia="zh-CN"/>
              </w:rPr>
              <w:t>6</w:t>
            </w:r>
          </w:p>
          <w:p w14:paraId="3CE569F8" w14:textId="77777777" w:rsidR="005B64D2" w:rsidRDefault="005B64D2" w:rsidP="00910670">
            <w:pPr>
              <w:rPr>
                <w:lang w:val="en-GB"/>
              </w:rPr>
            </w:pPr>
            <w:r>
              <w:rPr>
                <w:lang w:val="en-GB"/>
              </w:rPr>
              <w:t>(the change will be considered for implementation in the yearly maintenance cycle which starts in 202</w:t>
            </w:r>
            <w:r>
              <w:rPr>
                <w:rFonts w:hint="eastAsia"/>
                <w:lang w:eastAsia="zh-CN"/>
              </w:rPr>
              <w:t>5</w:t>
            </w:r>
            <w:r>
              <w:rPr>
                <w:lang w:val="en-GB"/>
              </w:rPr>
              <w:t xml:space="preserve"> and completes with the publication of new message versions in the spring of 202</w:t>
            </w:r>
            <w:r>
              <w:rPr>
                <w:rFonts w:hint="eastAsia"/>
                <w:lang w:eastAsia="zh-CN"/>
              </w:rPr>
              <w:t>6</w:t>
            </w:r>
            <w:r>
              <w:rPr>
                <w:lang w:val="en-GB"/>
              </w:rPr>
              <w:t>)</w:t>
            </w:r>
          </w:p>
        </w:tc>
        <w:tc>
          <w:tcPr>
            <w:tcW w:w="425" w:type="dxa"/>
            <w:tcBorders>
              <w:bottom w:val="single" w:sz="4" w:space="0" w:color="auto"/>
            </w:tcBorders>
          </w:tcPr>
          <w:p w14:paraId="481F2EA1" w14:textId="1F01CE9D" w:rsidR="005B64D2" w:rsidRDefault="00AC3DE3" w:rsidP="00910670">
            <w:pPr>
              <w:jc w:val="both"/>
              <w:rPr>
                <w:color w:val="FF0000"/>
                <w:lang w:val="en-GB"/>
              </w:rPr>
            </w:pPr>
            <w:r>
              <w:rPr>
                <w:color w:val="FF0000"/>
                <w:lang w:val="en-GB"/>
              </w:rPr>
              <w:t>X</w:t>
            </w:r>
          </w:p>
        </w:tc>
      </w:tr>
      <w:tr w:rsidR="005B64D2" w14:paraId="4DC0AA86" w14:textId="77777777" w:rsidTr="00910670">
        <w:trPr>
          <w:gridBefore w:val="1"/>
          <w:gridAfter w:val="1"/>
          <w:wBefore w:w="1059" w:type="dxa"/>
          <w:wAfter w:w="945" w:type="dxa"/>
          <w:trHeight w:val="501"/>
        </w:trPr>
        <w:tc>
          <w:tcPr>
            <w:tcW w:w="750" w:type="dxa"/>
            <w:gridSpan w:val="2"/>
            <w:tcBorders>
              <w:top w:val="nil"/>
              <w:left w:val="nil"/>
              <w:bottom w:val="nil"/>
            </w:tcBorders>
          </w:tcPr>
          <w:p w14:paraId="69BC9337" w14:textId="77777777" w:rsidR="005B64D2" w:rsidRDefault="005B64D2" w:rsidP="00910670">
            <w:pPr>
              <w:rPr>
                <w:lang w:val="en-GB"/>
              </w:rPr>
            </w:pPr>
          </w:p>
        </w:tc>
        <w:tc>
          <w:tcPr>
            <w:tcW w:w="5954" w:type="dxa"/>
            <w:gridSpan w:val="2"/>
          </w:tcPr>
          <w:p w14:paraId="02688FC2" w14:textId="77777777" w:rsidR="005B64D2" w:rsidRDefault="005B64D2" w:rsidP="00910670">
            <w:pPr>
              <w:jc w:val="both"/>
              <w:rPr>
                <w:lang w:val="en-GB"/>
              </w:rPr>
            </w:pPr>
            <w:r>
              <w:rPr>
                <w:lang w:val="en-GB"/>
              </w:rPr>
              <w:t xml:space="preserve">- </w:t>
            </w:r>
            <w:r>
              <w:rPr>
                <w:b/>
                <w:lang w:val="en-GB"/>
              </w:rPr>
              <w:t>At the occasion of the next maintenance of the messages</w:t>
            </w:r>
          </w:p>
          <w:p w14:paraId="005FB2BD" w14:textId="77777777" w:rsidR="005B64D2" w:rsidRDefault="005B64D2" w:rsidP="00910670">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258A50C" w14:textId="77777777" w:rsidR="005B64D2" w:rsidRDefault="005B64D2" w:rsidP="00910670">
            <w:pPr>
              <w:jc w:val="center"/>
              <w:rPr>
                <w:color w:val="FF0000"/>
                <w:lang w:val="en-GB"/>
              </w:rPr>
            </w:pPr>
          </w:p>
        </w:tc>
      </w:tr>
      <w:tr w:rsidR="005B64D2" w14:paraId="4EC52CDB" w14:textId="77777777" w:rsidTr="00910670">
        <w:trPr>
          <w:gridBefore w:val="1"/>
          <w:wBefore w:w="1059" w:type="dxa"/>
          <w:trHeight w:val="511"/>
        </w:trPr>
        <w:tc>
          <w:tcPr>
            <w:tcW w:w="750" w:type="dxa"/>
            <w:gridSpan w:val="2"/>
            <w:tcBorders>
              <w:top w:val="nil"/>
              <w:left w:val="nil"/>
              <w:bottom w:val="nil"/>
            </w:tcBorders>
          </w:tcPr>
          <w:p w14:paraId="735AB95C" w14:textId="77777777" w:rsidR="005B64D2" w:rsidRDefault="005B64D2" w:rsidP="00910670">
            <w:pPr>
              <w:rPr>
                <w:lang w:val="en-GB"/>
              </w:rPr>
            </w:pPr>
          </w:p>
        </w:tc>
        <w:tc>
          <w:tcPr>
            <w:tcW w:w="5954" w:type="dxa"/>
            <w:gridSpan w:val="2"/>
          </w:tcPr>
          <w:p w14:paraId="7A85E0B9" w14:textId="77777777" w:rsidR="005B64D2" w:rsidRDefault="005B64D2" w:rsidP="00910670">
            <w:pPr>
              <w:jc w:val="both"/>
              <w:rPr>
                <w:lang w:val="en-GB"/>
              </w:rPr>
            </w:pPr>
            <w:r>
              <w:rPr>
                <w:lang w:val="en-GB"/>
              </w:rPr>
              <w:t xml:space="preserve">- </w:t>
            </w:r>
            <w:r>
              <w:rPr>
                <w:b/>
                <w:lang w:val="en-GB"/>
              </w:rPr>
              <w:t>Urgent unscheduled</w:t>
            </w:r>
          </w:p>
          <w:p w14:paraId="7D0B2565" w14:textId="77777777" w:rsidR="005B64D2" w:rsidRDefault="005B64D2" w:rsidP="00910670">
            <w:pPr>
              <w:rPr>
                <w:lang w:val="en-GB"/>
              </w:rPr>
            </w:pPr>
            <w:r>
              <w:rPr>
                <w:lang w:val="en-GB"/>
              </w:rPr>
              <w:t>(the change justifies an urgent implementation outside of the normal yearly cycle)</w:t>
            </w:r>
          </w:p>
        </w:tc>
        <w:tc>
          <w:tcPr>
            <w:tcW w:w="425" w:type="dxa"/>
          </w:tcPr>
          <w:p w14:paraId="2FA68E33" w14:textId="77777777" w:rsidR="005B64D2" w:rsidRDefault="005B64D2" w:rsidP="00910670">
            <w:pPr>
              <w:jc w:val="center"/>
              <w:rPr>
                <w:color w:val="FF0000"/>
                <w:lang w:val="en-GB"/>
              </w:rPr>
            </w:pPr>
          </w:p>
        </w:tc>
        <w:tc>
          <w:tcPr>
            <w:tcW w:w="945" w:type="dxa"/>
            <w:tcBorders>
              <w:top w:val="nil"/>
              <w:bottom w:val="nil"/>
              <w:right w:val="nil"/>
            </w:tcBorders>
          </w:tcPr>
          <w:p w14:paraId="23AA13C5" w14:textId="77777777" w:rsidR="005B64D2" w:rsidRDefault="005B64D2" w:rsidP="00910670">
            <w:pPr>
              <w:ind w:left="360"/>
              <w:jc w:val="both"/>
              <w:rPr>
                <w:lang w:val="en-GB"/>
              </w:rPr>
            </w:pPr>
          </w:p>
        </w:tc>
      </w:tr>
      <w:tr w:rsidR="005B64D2" w14:paraId="7C2E440F" w14:textId="77777777" w:rsidTr="00910670">
        <w:trPr>
          <w:gridBefore w:val="1"/>
          <w:wBefore w:w="1059" w:type="dxa"/>
          <w:trHeight w:val="511"/>
        </w:trPr>
        <w:tc>
          <w:tcPr>
            <w:tcW w:w="750" w:type="dxa"/>
            <w:gridSpan w:val="2"/>
            <w:tcBorders>
              <w:top w:val="nil"/>
              <w:left w:val="nil"/>
              <w:bottom w:val="nil"/>
            </w:tcBorders>
          </w:tcPr>
          <w:p w14:paraId="7D56A18D" w14:textId="77777777" w:rsidR="005B64D2" w:rsidRDefault="005B64D2" w:rsidP="00910670">
            <w:pPr>
              <w:rPr>
                <w:lang w:val="en-GB"/>
              </w:rPr>
            </w:pPr>
          </w:p>
        </w:tc>
        <w:tc>
          <w:tcPr>
            <w:tcW w:w="6379" w:type="dxa"/>
            <w:gridSpan w:val="3"/>
          </w:tcPr>
          <w:p w14:paraId="7F808FCF" w14:textId="77777777" w:rsidR="005B64D2" w:rsidRDefault="005B64D2" w:rsidP="00910670">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021A067E" w14:textId="77777777" w:rsidR="005B64D2" w:rsidRDefault="005B64D2" w:rsidP="00910670">
            <w:pPr>
              <w:ind w:left="360"/>
              <w:jc w:val="both"/>
              <w:rPr>
                <w:lang w:val="en-GB"/>
              </w:rPr>
            </w:pPr>
          </w:p>
          <w:p w14:paraId="3B77C0DA" w14:textId="77777777" w:rsidR="005B64D2" w:rsidRDefault="005B64D2" w:rsidP="00910670">
            <w:pPr>
              <w:ind w:left="360"/>
              <w:jc w:val="both"/>
              <w:rPr>
                <w:lang w:val="en-GB"/>
              </w:rPr>
            </w:pPr>
          </w:p>
        </w:tc>
      </w:tr>
    </w:tbl>
    <w:p w14:paraId="15F5F4A1" w14:textId="77777777" w:rsidR="005B64D2" w:rsidRPr="00C36E1E" w:rsidRDefault="005B64D2" w:rsidP="005B64D2">
      <w:pPr>
        <w:rPr>
          <w:lang w:val="en-GB"/>
        </w:rPr>
      </w:pPr>
      <w:r w:rsidRPr="00C36E1E">
        <w:rPr>
          <w:lang w:val="en-GB"/>
        </w:rPr>
        <w:t>Comments:</w:t>
      </w:r>
    </w:p>
    <w:p w14:paraId="17B67DA9" w14:textId="77777777" w:rsidR="005B64D2" w:rsidRPr="00C36E1E" w:rsidRDefault="005B64D2" w:rsidP="005B64D2">
      <w:pPr>
        <w:pStyle w:val="ListParagraph"/>
        <w:rPr>
          <w:lang w:val="en-GB"/>
        </w:rPr>
      </w:pPr>
    </w:p>
    <w:p w14:paraId="4EFF8693" w14:textId="77777777" w:rsidR="005B64D2" w:rsidRPr="00C36E1E" w:rsidRDefault="005B64D2" w:rsidP="005B64D2">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5B64D2" w14:paraId="00B09066" w14:textId="77777777" w:rsidTr="00910670">
        <w:tc>
          <w:tcPr>
            <w:tcW w:w="1242" w:type="dxa"/>
          </w:tcPr>
          <w:p w14:paraId="3BDA8880" w14:textId="77777777" w:rsidR="005B64D2" w:rsidRDefault="005B64D2" w:rsidP="00910670">
            <w:pPr>
              <w:rPr>
                <w:b/>
                <w:lang w:val="en-GB"/>
              </w:rPr>
            </w:pPr>
            <w:r>
              <w:rPr>
                <w:b/>
                <w:lang w:val="en-GB"/>
              </w:rPr>
              <w:t>Reject</w:t>
            </w:r>
          </w:p>
        </w:tc>
        <w:tc>
          <w:tcPr>
            <w:tcW w:w="567" w:type="dxa"/>
          </w:tcPr>
          <w:p w14:paraId="49B35AD6" w14:textId="77777777" w:rsidR="005B64D2" w:rsidRDefault="005B64D2" w:rsidP="00910670">
            <w:pPr>
              <w:rPr>
                <w:color w:val="FF0000"/>
                <w:lang w:val="en-GB"/>
              </w:rPr>
            </w:pPr>
          </w:p>
        </w:tc>
      </w:tr>
    </w:tbl>
    <w:p w14:paraId="10A04591" w14:textId="77777777" w:rsidR="005B64D2" w:rsidRPr="00C36E1E" w:rsidRDefault="005B64D2" w:rsidP="005B64D2">
      <w:pPr>
        <w:rPr>
          <w:lang w:val="en-GB"/>
        </w:rPr>
      </w:pPr>
      <w:r w:rsidRPr="00C36E1E">
        <w:rPr>
          <w:lang w:val="en-GB"/>
        </w:rPr>
        <w:t>Reason for rejection:</w:t>
      </w:r>
    </w:p>
    <w:p w14:paraId="6F997B1B" w14:textId="77777777" w:rsidR="005B64D2" w:rsidRPr="009E2C3B" w:rsidRDefault="005B64D2" w:rsidP="00C568A4">
      <w:pPr>
        <w:pStyle w:val="Heading2"/>
        <w:numPr>
          <w:ilvl w:val="0"/>
          <w:numId w:val="34"/>
        </w:numPr>
        <w:tabs>
          <w:tab w:val="num" w:pos="360"/>
        </w:tabs>
        <w:rPr>
          <w:lang w:val="en-GB"/>
        </w:rPr>
      </w:pPr>
      <w:r w:rsidRPr="009E2C3B">
        <w:rPr>
          <w:lang w:val="en-GB"/>
        </w:rPr>
        <w:t>Impact analysis and type of impact:</w:t>
      </w:r>
    </w:p>
    <w:p w14:paraId="75874FC9" w14:textId="77777777" w:rsidR="00A40747" w:rsidRDefault="00A40747" w:rsidP="00E03F88">
      <w:pPr>
        <w:rPr>
          <w:lang w:val="en-GB"/>
        </w:rPr>
      </w:pPr>
      <w:r w:rsidRPr="00E03F88">
        <w:rPr>
          <w:lang w:val="en-GB"/>
        </w:rPr>
        <w:t>The following Message Identifiers will be impacted –</w:t>
      </w:r>
    </w:p>
    <w:p w14:paraId="0A5BD0AE" w14:textId="77777777" w:rsidR="00E03F88" w:rsidRPr="00E03F88" w:rsidRDefault="00E03F88" w:rsidP="00E03F88">
      <w:pPr>
        <w:rPr>
          <w:lang w:val="en-GB"/>
        </w:rPr>
      </w:pPr>
    </w:p>
    <w:p w14:paraId="02B55613" w14:textId="5B6309E2" w:rsidR="00A40747" w:rsidRPr="00AC3DE3" w:rsidRDefault="00A40747" w:rsidP="00FE1C76">
      <w:pPr>
        <w:ind w:left="1440"/>
        <w:rPr>
          <w:b/>
          <w:bCs/>
          <w:lang w:val="en-GB"/>
        </w:rPr>
      </w:pPr>
      <w:r w:rsidRPr="00AC3DE3">
        <w:rPr>
          <w:b/>
          <w:bCs/>
          <w:lang w:val="en-GB"/>
        </w:rPr>
        <w:t>pacs.002.001.15</w:t>
      </w:r>
      <w:r w:rsidR="00CA45F4" w:rsidRPr="00FE1C76">
        <w:rPr>
          <w:lang w:val="en-GB"/>
        </w:rPr>
        <w:t xml:space="preserve"> </w:t>
      </w:r>
      <w:r w:rsidR="00FE1C76">
        <w:rPr>
          <w:lang w:val="en-GB"/>
        </w:rPr>
        <w:tab/>
      </w:r>
      <w:r w:rsidR="00FE1C76">
        <w:rPr>
          <w:lang w:val="en-GB"/>
        </w:rPr>
        <w:tab/>
      </w:r>
      <w:r w:rsidR="00CA45F4" w:rsidRPr="00FE1C76">
        <w:rPr>
          <w:lang w:val="en-GB"/>
        </w:rPr>
        <w:t>FIToFIPaymentStatusReportV15</w:t>
      </w:r>
    </w:p>
    <w:p w14:paraId="01B3C24A" w14:textId="572125AE" w:rsidR="00A40747" w:rsidRPr="00FE1C76" w:rsidRDefault="00A40747" w:rsidP="00FE1C76">
      <w:pPr>
        <w:ind w:left="720" w:firstLine="720"/>
        <w:rPr>
          <w:lang w:val="en-GB"/>
        </w:rPr>
      </w:pPr>
      <w:r w:rsidRPr="00AC3DE3">
        <w:rPr>
          <w:b/>
          <w:bCs/>
          <w:lang w:val="en-GB"/>
        </w:rPr>
        <w:t>pain.002.001.</w:t>
      </w:r>
      <w:proofErr w:type="gramStart"/>
      <w:r w:rsidRPr="00AC3DE3">
        <w:rPr>
          <w:b/>
          <w:bCs/>
          <w:lang w:val="en-GB"/>
        </w:rPr>
        <w:t xml:space="preserve">14  </w:t>
      </w:r>
      <w:r w:rsidR="00FE1C76">
        <w:rPr>
          <w:b/>
          <w:bCs/>
          <w:lang w:val="en-GB"/>
        </w:rPr>
        <w:tab/>
      </w:r>
      <w:proofErr w:type="gramEnd"/>
      <w:r w:rsidR="00FE1C76">
        <w:rPr>
          <w:b/>
          <w:bCs/>
          <w:lang w:val="en-GB"/>
        </w:rPr>
        <w:tab/>
      </w:r>
      <w:r w:rsidR="00FE1C76" w:rsidRPr="00FE1C76">
        <w:rPr>
          <w:lang w:val="en-GB"/>
        </w:rPr>
        <w:t>CustomerPaymentStatusReportV14</w:t>
      </w:r>
    </w:p>
    <w:p w14:paraId="6E149F53" w14:textId="6860B6BE" w:rsidR="000851EE" w:rsidRDefault="000851EE">
      <w:pPr>
        <w:rPr>
          <w:lang w:val="en-GB"/>
        </w:rPr>
      </w:pPr>
      <w:r>
        <w:rPr>
          <w:lang w:val="en-GB"/>
        </w:rPr>
        <w:br w:type="page"/>
      </w:r>
    </w:p>
    <w:p w14:paraId="28311396" w14:textId="77777777" w:rsidR="005B64D2" w:rsidRDefault="005B64D2" w:rsidP="00C568A4">
      <w:pPr>
        <w:pStyle w:val="Heading2"/>
        <w:numPr>
          <w:ilvl w:val="0"/>
          <w:numId w:val="34"/>
        </w:numPr>
        <w:tabs>
          <w:tab w:val="num" w:pos="360"/>
        </w:tabs>
        <w:ind w:left="240" w:hanging="240"/>
        <w:rPr>
          <w:lang w:val="en-GB"/>
        </w:rPr>
      </w:pPr>
      <w:r w:rsidRPr="009E2C3B">
        <w:rPr>
          <w:lang w:val="en-GB"/>
        </w:rPr>
        <w:lastRenderedPageBreak/>
        <w:t xml:space="preserve">Proposed implementation: </w:t>
      </w:r>
    </w:p>
    <w:p w14:paraId="23349EB6" w14:textId="77777777" w:rsidR="00F23839" w:rsidRPr="00F23839" w:rsidRDefault="00F23839" w:rsidP="00F23839">
      <w:pPr>
        <w:rPr>
          <w:lang w:val="en-GB"/>
        </w:rPr>
      </w:pPr>
    </w:p>
    <w:p w14:paraId="2AA88C8E" w14:textId="72A9365E" w:rsidR="005B64D2" w:rsidRDefault="00F23839" w:rsidP="005B64D2">
      <w:pPr>
        <w:rPr>
          <w:lang w:val="en-GB"/>
        </w:rPr>
      </w:pPr>
      <w:r>
        <w:rPr>
          <w:noProof/>
        </w:rPr>
        <w:drawing>
          <wp:inline distT="0" distB="0" distL="0" distR="0" wp14:anchorId="6097AF1B" wp14:editId="50DF3167">
            <wp:extent cx="5701030" cy="3509010"/>
            <wp:effectExtent l="0" t="0" r="0" b="0"/>
            <wp:docPr id="119345638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56387" name="Picture 1" descr="A screenshot of a computer&#10;&#10;AI-generated content may be incorrect."/>
                    <pic:cNvPicPr/>
                  </pic:nvPicPr>
                  <pic:blipFill>
                    <a:blip r:embed="rId44"/>
                    <a:stretch>
                      <a:fillRect/>
                    </a:stretch>
                  </pic:blipFill>
                  <pic:spPr>
                    <a:xfrm>
                      <a:off x="0" y="0"/>
                      <a:ext cx="5701030" cy="3509010"/>
                    </a:xfrm>
                    <a:prstGeom prst="rect">
                      <a:avLst/>
                    </a:prstGeom>
                  </pic:spPr>
                </pic:pic>
              </a:graphicData>
            </a:graphic>
          </wp:inline>
        </w:drawing>
      </w:r>
    </w:p>
    <w:p w14:paraId="31E995B6" w14:textId="77777777" w:rsidR="00AE7044" w:rsidRDefault="00AE7044" w:rsidP="005B64D2">
      <w:pPr>
        <w:rPr>
          <w:lang w:val="en-GB"/>
        </w:rPr>
      </w:pPr>
    </w:p>
    <w:p w14:paraId="3ADCF327" w14:textId="476EBEB8" w:rsidR="00AE7044" w:rsidRPr="009E2C3B" w:rsidRDefault="00AE7044" w:rsidP="005B64D2">
      <w:pPr>
        <w:rPr>
          <w:lang w:val="en-GB"/>
        </w:rPr>
      </w:pPr>
      <w:r>
        <w:rPr>
          <w:noProof/>
        </w:rPr>
        <w:drawing>
          <wp:inline distT="0" distB="0" distL="0" distR="0" wp14:anchorId="7E976B56" wp14:editId="776695C0">
            <wp:extent cx="5701030" cy="3521075"/>
            <wp:effectExtent l="0" t="0" r="0" b="3175"/>
            <wp:docPr id="20266728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72849" name="Picture 1" descr="A screenshot of a computer&#10;&#10;AI-generated content may be incorrect."/>
                    <pic:cNvPicPr/>
                  </pic:nvPicPr>
                  <pic:blipFill>
                    <a:blip r:embed="rId45"/>
                    <a:stretch>
                      <a:fillRect/>
                    </a:stretch>
                  </pic:blipFill>
                  <pic:spPr>
                    <a:xfrm>
                      <a:off x="0" y="0"/>
                      <a:ext cx="5701030" cy="3521075"/>
                    </a:xfrm>
                    <a:prstGeom prst="rect">
                      <a:avLst/>
                    </a:prstGeom>
                  </pic:spPr>
                </pic:pic>
              </a:graphicData>
            </a:graphic>
          </wp:inline>
        </w:drawing>
      </w:r>
    </w:p>
    <w:p w14:paraId="1F24E873" w14:textId="77777777" w:rsidR="005B64D2" w:rsidRPr="009E2C3B" w:rsidRDefault="005B64D2" w:rsidP="00C568A4">
      <w:pPr>
        <w:pStyle w:val="Heading2"/>
        <w:numPr>
          <w:ilvl w:val="0"/>
          <w:numId w:val="34"/>
        </w:numPr>
        <w:tabs>
          <w:tab w:val="num" w:pos="360"/>
        </w:tabs>
        <w:ind w:left="240"/>
        <w:rPr>
          <w:lang w:val="en-GB"/>
        </w:rPr>
      </w:pPr>
      <w:r w:rsidRPr="009E2C3B">
        <w:rPr>
          <w:lang w:val="en-GB"/>
        </w:rPr>
        <w:t>Proposed timing:</w:t>
      </w:r>
    </w:p>
    <w:p w14:paraId="65F6347B" w14:textId="77777777" w:rsidR="005B64D2" w:rsidRPr="009E2C3B" w:rsidRDefault="005B64D2" w:rsidP="005B64D2">
      <w:pPr>
        <w:rPr>
          <w:lang w:val="en-GB"/>
        </w:rPr>
      </w:pPr>
      <w:r w:rsidRPr="009E2C3B">
        <w:rPr>
          <w:lang w:val="en-GB"/>
        </w:rPr>
        <w:t>The submitting organization confirms that it can implement the requested changes in the requested timing, or, if not, proposes another timing.</w:t>
      </w:r>
    </w:p>
    <w:p w14:paraId="31482F12" w14:textId="77777777" w:rsidR="005B64D2" w:rsidRPr="009E2C3B" w:rsidRDefault="005B64D2" w:rsidP="005B64D2">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5B64D2" w:rsidRPr="009E2C3B" w14:paraId="19F3711D" w14:textId="77777777" w:rsidTr="00910670">
        <w:tc>
          <w:tcPr>
            <w:tcW w:w="1101" w:type="dxa"/>
            <w:tcBorders>
              <w:bottom w:val="single" w:sz="4" w:space="0" w:color="auto"/>
            </w:tcBorders>
          </w:tcPr>
          <w:p w14:paraId="39429DF5" w14:textId="77777777" w:rsidR="005B64D2" w:rsidRPr="009E2C3B" w:rsidRDefault="005B64D2" w:rsidP="00910670">
            <w:pPr>
              <w:rPr>
                <w:lang w:val="en-GB"/>
              </w:rPr>
            </w:pPr>
            <w:r w:rsidRPr="009E2C3B">
              <w:rPr>
                <w:lang w:val="en-GB"/>
              </w:rPr>
              <w:t>Timing</w:t>
            </w:r>
          </w:p>
        </w:tc>
        <w:tc>
          <w:tcPr>
            <w:tcW w:w="3543" w:type="dxa"/>
          </w:tcPr>
          <w:p w14:paraId="4BB2805E" w14:textId="77777777" w:rsidR="005B64D2" w:rsidRPr="009E2C3B" w:rsidRDefault="005B64D2" w:rsidP="005B64D2">
            <w:pPr>
              <w:numPr>
                <w:ilvl w:val="0"/>
                <w:numId w:val="12"/>
              </w:numPr>
              <w:jc w:val="both"/>
              <w:rPr>
                <w:lang w:val="en-GB"/>
              </w:rPr>
            </w:pPr>
            <w:r w:rsidRPr="009E2C3B">
              <w:rPr>
                <w:lang w:val="en-GB"/>
              </w:rPr>
              <w:t xml:space="preserve">As </w:t>
            </w:r>
            <w:proofErr w:type="gramStart"/>
            <w:r w:rsidRPr="009E2C3B">
              <w:rPr>
                <w:lang w:val="en-GB"/>
              </w:rPr>
              <w:t>requested</w:t>
            </w:r>
            <w:proofErr w:type="gramEnd"/>
            <w:r w:rsidRPr="009E2C3B">
              <w:rPr>
                <w:lang w:val="en-GB"/>
              </w:rPr>
              <w:t xml:space="preserve"> </w:t>
            </w:r>
          </w:p>
        </w:tc>
      </w:tr>
    </w:tbl>
    <w:p w14:paraId="5BAE25C8" w14:textId="77777777" w:rsidR="005B64D2" w:rsidRPr="009E2C3B" w:rsidRDefault="005B64D2" w:rsidP="005B64D2">
      <w:pPr>
        <w:rPr>
          <w:b/>
          <w:lang w:val="en-GB"/>
        </w:rPr>
      </w:pPr>
    </w:p>
    <w:p w14:paraId="42EC59D3" w14:textId="77777777" w:rsidR="005B64D2" w:rsidRPr="009E2C3B" w:rsidRDefault="005B64D2" w:rsidP="00C568A4">
      <w:pPr>
        <w:pStyle w:val="Heading2"/>
        <w:numPr>
          <w:ilvl w:val="0"/>
          <w:numId w:val="34"/>
        </w:numPr>
        <w:tabs>
          <w:tab w:val="num" w:pos="360"/>
        </w:tabs>
        <w:ind w:left="240"/>
        <w:rPr>
          <w:lang w:val="en-GB"/>
        </w:rPr>
      </w:pPr>
      <w:r w:rsidRPr="009E2C3B">
        <w:rPr>
          <w:lang w:val="en-GB"/>
        </w:rPr>
        <w:t>Final decision of the SEG(s):</w:t>
      </w:r>
    </w:p>
    <w:p w14:paraId="003ECA46" w14:textId="77777777" w:rsidR="005B64D2" w:rsidRPr="009E2C3B" w:rsidRDefault="005B64D2" w:rsidP="005B64D2">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B64D2" w:rsidRPr="009E2C3B" w14:paraId="20FA44B7" w14:textId="77777777" w:rsidTr="00910670">
        <w:tc>
          <w:tcPr>
            <w:tcW w:w="1101" w:type="dxa"/>
          </w:tcPr>
          <w:p w14:paraId="03E29203" w14:textId="77777777" w:rsidR="005B64D2" w:rsidRPr="009E2C3B" w:rsidRDefault="005B64D2" w:rsidP="00910670">
            <w:pPr>
              <w:rPr>
                <w:lang w:val="en-GB"/>
              </w:rPr>
            </w:pPr>
            <w:r w:rsidRPr="009E2C3B">
              <w:rPr>
                <w:lang w:val="en-GB"/>
              </w:rPr>
              <w:t>Approve</w:t>
            </w:r>
          </w:p>
        </w:tc>
        <w:tc>
          <w:tcPr>
            <w:tcW w:w="1559" w:type="dxa"/>
          </w:tcPr>
          <w:p w14:paraId="26082182" w14:textId="6441976B" w:rsidR="005B64D2" w:rsidRPr="009E2C3B" w:rsidRDefault="000D4312" w:rsidP="00910670">
            <w:pPr>
              <w:rPr>
                <w:lang w:val="en-GB"/>
              </w:rPr>
            </w:pPr>
            <w:r>
              <w:rPr>
                <w:color w:val="FF0000"/>
                <w:lang w:val="en-GB"/>
              </w:rPr>
              <w:t>X</w:t>
            </w:r>
          </w:p>
        </w:tc>
      </w:tr>
    </w:tbl>
    <w:p w14:paraId="3C2AF4E3" w14:textId="77777777" w:rsidR="005B64D2" w:rsidRPr="009E2C3B" w:rsidRDefault="005B64D2" w:rsidP="005B64D2">
      <w:pPr>
        <w:rPr>
          <w:lang w:val="en-GB"/>
        </w:rPr>
      </w:pPr>
      <w:r w:rsidRPr="009E2C3B">
        <w:rPr>
          <w:lang w:val="en-GB"/>
        </w:rPr>
        <w:t>Comments:</w:t>
      </w:r>
    </w:p>
    <w:p w14:paraId="570186D6" w14:textId="77777777" w:rsidR="005B64D2" w:rsidRPr="009E2C3B" w:rsidRDefault="005B64D2" w:rsidP="005B64D2">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B64D2" w:rsidRPr="009E2C3B" w14:paraId="15B17686" w14:textId="77777777" w:rsidTr="00910670">
        <w:tc>
          <w:tcPr>
            <w:tcW w:w="1101" w:type="dxa"/>
          </w:tcPr>
          <w:p w14:paraId="709EA425" w14:textId="77777777" w:rsidR="005B64D2" w:rsidRPr="009E2C3B" w:rsidRDefault="005B64D2" w:rsidP="00910670">
            <w:pPr>
              <w:rPr>
                <w:lang w:val="en-GB"/>
              </w:rPr>
            </w:pPr>
            <w:r w:rsidRPr="009E2C3B">
              <w:rPr>
                <w:lang w:val="en-GB"/>
              </w:rPr>
              <w:t>Reject</w:t>
            </w:r>
          </w:p>
        </w:tc>
        <w:tc>
          <w:tcPr>
            <w:tcW w:w="1559" w:type="dxa"/>
          </w:tcPr>
          <w:p w14:paraId="110C0892" w14:textId="77777777" w:rsidR="005B64D2" w:rsidRPr="009E2C3B" w:rsidRDefault="005B64D2" w:rsidP="00910670">
            <w:pPr>
              <w:rPr>
                <w:lang w:val="en-GB"/>
              </w:rPr>
            </w:pPr>
          </w:p>
        </w:tc>
      </w:tr>
    </w:tbl>
    <w:p w14:paraId="541CAFF8" w14:textId="77777777" w:rsidR="005B64D2" w:rsidRDefault="005B64D2" w:rsidP="005B64D2">
      <w:pPr>
        <w:rPr>
          <w:lang w:val="en-GB"/>
        </w:rPr>
      </w:pPr>
      <w:r w:rsidRPr="009E2C3B">
        <w:rPr>
          <w:lang w:val="en-GB"/>
        </w:rPr>
        <w:t>Reason for rejection:</w:t>
      </w:r>
    </w:p>
    <w:p w14:paraId="6B97AD42" w14:textId="77777777" w:rsidR="005B64D2" w:rsidRPr="00073E70" w:rsidRDefault="005B64D2" w:rsidP="005B64D2"/>
    <w:p w14:paraId="0FA0B035" w14:textId="15E9E9E5" w:rsidR="00D00E30" w:rsidRPr="00D00E30" w:rsidRDefault="00D00E30" w:rsidP="00181910">
      <w:pPr>
        <w:pStyle w:val="Heading1"/>
        <w:ind w:left="0" w:firstLine="0"/>
        <w:rPr>
          <w:noProof w:val="0"/>
          <w:sz w:val="24"/>
          <w:lang w:val="en-GB"/>
        </w:rPr>
      </w:pPr>
      <w:r>
        <w:rPr>
          <w:lang w:val="en-GB"/>
        </w:rPr>
        <w:br w:type="page"/>
      </w:r>
      <w:r w:rsidRPr="00D00E30">
        <w:rPr>
          <w:lang w:val="en-GB"/>
        </w:rPr>
        <w:lastRenderedPageBreak/>
        <w:t>Additional technical adjustments in the ISO 20022 rules identified durin</w:t>
      </w:r>
      <w:r>
        <w:rPr>
          <w:lang w:val="en-GB"/>
        </w:rPr>
        <w:t xml:space="preserve">g </w:t>
      </w:r>
      <w:r w:rsidRPr="00D00E30">
        <w:rPr>
          <w:lang w:val="en-GB"/>
        </w:rPr>
        <w:t>the</w:t>
      </w:r>
      <w:r w:rsidR="00B073B1">
        <w:rPr>
          <w:lang w:val="en-GB"/>
        </w:rPr>
        <w:t xml:space="preserve"> </w:t>
      </w:r>
      <w:r w:rsidRPr="00D00E30">
        <w:rPr>
          <w:lang w:val="en-GB"/>
        </w:rPr>
        <w:t>maintenance (standing change request)</w:t>
      </w:r>
    </w:p>
    <w:p w14:paraId="22948E37" w14:textId="77777777" w:rsidR="00D00E30" w:rsidRPr="00012818" w:rsidRDefault="00D00E30" w:rsidP="00181910">
      <w:pPr>
        <w:rPr>
          <w:lang w:val="en-GB"/>
        </w:rPr>
      </w:pPr>
      <w:r w:rsidRPr="00012818">
        <w:rPr>
          <w:lang w:val="en-GB"/>
        </w:rPr>
        <w:t xml:space="preserve">As part of the implementation, we have identified </w:t>
      </w:r>
      <w:proofErr w:type="gramStart"/>
      <w:r w:rsidRPr="00012818">
        <w:rPr>
          <w:lang w:val="en-GB"/>
        </w:rPr>
        <w:t>a number of</w:t>
      </w:r>
      <w:proofErr w:type="gramEnd"/>
      <w:r w:rsidRPr="00012818">
        <w:rPr>
          <w:lang w:val="en-GB"/>
        </w:rPr>
        <w:t xml:space="preserve"> technical errors in the description of the rules defined in the messages. Below is the exhaustive list of corrections as applied to the messages:</w:t>
      </w:r>
    </w:p>
    <w:p w14:paraId="382086DC" w14:textId="77777777" w:rsidR="00D00E30" w:rsidRPr="00012818" w:rsidRDefault="00D00E30" w:rsidP="00D00E30">
      <w:pPr>
        <w:rPr>
          <w:lang w:val="en-GB"/>
        </w:rPr>
      </w:pPr>
    </w:p>
    <w:tbl>
      <w:tblPr>
        <w:tblW w:w="5844"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
        <w:gridCol w:w="2894"/>
        <w:gridCol w:w="7272"/>
      </w:tblGrid>
      <w:tr w:rsidR="00402876" w:rsidRPr="00012818" w14:paraId="757C3D43" w14:textId="77777777" w:rsidTr="00B073B1">
        <w:trPr>
          <w:cantSplit/>
          <w:trHeight w:val="261"/>
          <w:tblHeader/>
        </w:trPr>
        <w:tc>
          <w:tcPr>
            <w:tcW w:w="151" w:type="pct"/>
          </w:tcPr>
          <w:p w14:paraId="52E26636" w14:textId="77777777" w:rsidR="00D00E30" w:rsidRPr="00D00E30" w:rsidRDefault="00D00E30" w:rsidP="00910670">
            <w:pPr>
              <w:rPr>
                <w:b/>
                <w:sz w:val="20"/>
                <w:lang w:val="en-GB"/>
              </w:rPr>
            </w:pPr>
          </w:p>
        </w:tc>
        <w:tc>
          <w:tcPr>
            <w:tcW w:w="1380" w:type="pct"/>
          </w:tcPr>
          <w:p w14:paraId="5277F99C" w14:textId="77777777" w:rsidR="00D00E30" w:rsidRPr="00D00E30" w:rsidRDefault="00D00E30" w:rsidP="00910670">
            <w:pPr>
              <w:rPr>
                <w:b/>
                <w:sz w:val="20"/>
                <w:lang w:val="en-GB"/>
              </w:rPr>
            </w:pPr>
            <w:r w:rsidRPr="00D00E30">
              <w:rPr>
                <w:b/>
                <w:sz w:val="20"/>
                <w:lang w:val="en-GB"/>
              </w:rPr>
              <w:t>Issue in rule or data type</w:t>
            </w:r>
          </w:p>
        </w:tc>
        <w:tc>
          <w:tcPr>
            <w:tcW w:w="3469" w:type="pct"/>
          </w:tcPr>
          <w:p w14:paraId="5FAFC743" w14:textId="77777777" w:rsidR="00D00E30" w:rsidRPr="00D00E30" w:rsidRDefault="00D00E30" w:rsidP="00910670">
            <w:pPr>
              <w:rPr>
                <w:b/>
                <w:sz w:val="20"/>
                <w:lang w:val="en-GB"/>
              </w:rPr>
            </w:pPr>
            <w:r w:rsidRPr="00D00E30">
              <w:rPr>
                <w:b/>
                <w:sz w:val="20"/>
                <w:lang w:val="en-GB"/>
              </w:rPr>
              <w:t>Description of the change required</w:t>
            </w:r>
          </w:p>
        </w:tc>
      </w:tr>
      <w:tr w:rsidR="00402876" w:rsidRPr="00012818" w14:paraId="091D5269" w14:textId="77777777" w:rsidTr="00B073B1">
        <w:trPr>
          <w:cantSplit/>
          <w:trHeight w:val="1058"/>
        </w:trPr>
        <w:tc>
          <w:tcPr>
            <w:tcW w:w="151" w:type="pct"/>
          </w:tcPr>
          <w:p w14:paraId="3A473112" w14:textId="412C0481" w:rsidR="00D00E30" w:rsidRPr="001C23AA" w:rsidRDefault="004C6374" w:rsidP="00910670">
            <w:pPr>
              <w:jc w:val="center"/>
              <w:rPr>
                <w:b/>
                <w:sz w:val="20"/>
                <w:lang w:val="en-GB"/>
              </w:rPr>
            </w:pPr>
            <w:r w:rsidRPr="001C23AA">
              <w:rPr>
                <w:b/>
                <w:sz w:val="20"/>
                <w:lang w:val="en-GB"/>
              </w:rPr>
              <w:t>1</w:t>
            </w:r>
          </w:p>
        </w:tc>
        <w:tc>
          <w:tcPr>
            <w:tcW w:w="1380" w:type="pct"/>
          </w:tcPr>
          <w:p w14:paraId="58325196" w14:textId="24C1EE1D" w:rsidR="00D00E30" w:rsidRPr="001C23AA" w:rsidRDefault="008502CA" w:rsidP="00910670">
            <w:pPr>
              <w:rPr>
                <w:sz w:val="20"/>
                <w:lang w:val="en-GB"/>
              </w:rPr>
            </w:pPr>
            <w:r w:rsidRPr="001C23AA">
              <w:rPr>
                <w:sz w:val="20"/>
                <w:lang w:val="en-GB"/>
              </w:rPr>
              <w:t>Widely used component incorrectly states ‘person’. ISO Registration Authority propose a patch</w:t>
            </w:r>
            <w:r w:rsidR="001C23AA" w:rsidRPr="001C23AA">
              <w:rPr>
                <w:sz w:val="20"/>
                <w:lang w:val="en-GB"/>
              </w:rPr>
              <w:t xml:space="preserve"> to correct this error. Patch will be applied to the latest version</w:t>
            </w:r>
            <w:r w:rsidR="007E39B1">
              <w:rPr>
                <w:sz w:val="20"/>
                <w:lang w:val="en-GB"/>
              </w:rPr>
              <w:t xml:space="preserve"> of the component</w:t>
            </w:r>
            <w:r w:rsidR="00F32E92">
              <w:rPr>
                <w:sz w:val="20"/>
                <w:lang w:val="en-GB"/>
              </w:rPr>
              <w:t xml:space="preserve"> on all impacted messages</w:t>
            </w:r>
            <w:r w:rsidR="001C23AA" w:rsidRPr="001C23AA">
              <w:rPr>
                <w:sz w:val="20"/>
                <w:lang w:val="en-GB"/>
              </w:rPr>
              <w:t>.</w:t>
            </w:r>
          </w:p>
        </w:tc>
        <w:tc>
          <w:tcPr>
            <w:tcW w:w="3469" w:type="pct"/>
          </w:tcPr>
          <w:p w14:paraId="1D70BD5D" w14:textId="675A3A0C" w:rsidR="00D00E30" w:rsidRPr="00012818" w:rsidRDefault="004C6374" w:rsidP="00910670">
            <w:pPr>
              <w:rPr>
                <w:rFonts w:ascii="Calibri" w:hAnsi="Calibri" w:cs="Calibri"/>
                <w:sz w:val="20"/>
                <w:lang w:val="en-GB"/>
              </w:rPr>
            </w:pPr>
            <w:r>
              <w:rPr>
                <w:noProof/>
              </w:rPr>
              <w:drawing>
                <wp:inline distT="0" distB="0" distL="0" distR="0" wp14:anchorId="0B71D713" wp14:editId="689DC518">
                  <wp:extent cx="4481000" cy="1323637"/>
                  <wp:effectExtent l="0" t="0" r="0" b="0"/>
                  <wp:docPr id="1889447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47127" name=""/>
                          <pic:cNvPicPr/>
                        </pic:nvPicPr>
                        <pic:blipFill>
                          <a:blip r:embed="rId46"/>
                          <a:stretch>
                            <a:fillRect/>
                          </a:stretch>
                        </pic:blipFill>
                        <pic:spPr>
                          <a:xfrm>
                            <a:off x="0" y="0"/>
                            <a:ext cx="4509992" cy="1332201"/>
                          </a:xfrm>
                          <a:prstGeom prst="rect">
                            <a:avLst/>
                          </a:prstGeom>
                        </pic:spPr>
                      </pic:pic>
                    </a:graphicData>
                  </a:graphic>
                </wp:inline>
              </w:drawing>
            </w:r>
          </w:p>
        </w:tc>
      </w:tr>
      <w:tr w:rsidR="001C23AA" w:rsidRPr="00012818" w14:paraId="721066AA" w14:textId="77777777" w:rsidTr="00B073B1">
        <w:trPr>
          <w:cantSplit/>
          <w:trHeight w:val="1058"/>
        </w:trPr>
        <w:tc>
          <w:tcPr>
            <w:tcW w:w="151" w:type="pct"/>
          </w:tcPr>
          <w:p w14:paraId="1EAE3891" w14:textId="50999A9C" w:rsidR="001C23AA" w:rsidRPr="001C23AA" w:rsidRDefault="00303A58" w:rsidP="00910670">
            <w:pPr>
              <w:jc w:val="center"/>
              <w:rPr>
                <w:b/>
                <w:sz w:val="20"/>
                <w:lang w:val="en-GB"/>
              </w:rPr>
            </w:pPr>
            <w:r>
              <w:rPr>
                <w:b/>
                <w:sz w:val="20"/>
                <w:lang w:val="en-GB"/>
              </w:rPr>
              <w:t>2</w:t>
            </w:r>
          </w:p>
        </w:tc>
        <w:tc>
          <w:tcPr>
            <w:tcW w:w="1380" w:type="pct"/>
          </w:tcPr>
          <w:p w14:paraId="1CBCC8C7" w14:textId="3ED8A035" w:rsidR="001C23AA" w:rsidRPr="001C23AA" w:rsidRDefault="00021777" w:rsidP="00910670">
            <w:pPr>
              <w:rPr>
                <w:sz w:val="20"/>
                <w:lang w:val="en-GB"/>
              </w:rPr>
            </w:pPr>
            <w:proofErr w:type="spellStart"/>
            <w:r w:rsidRPr="00021777">
              <w:rPr>
                <w:sz w:val="20"/>
                <w:lang w:val="en-GB"/>
              </w:rPr>
              <w:t>InstructionForCreditorAgentRule</w:t>
            </w:r>
            <w:proofErr w:type="spellEnd"/>
            <w:r>
              <w:rPr>
                <w:sz w:val="20"/>
                <w:lang w:val="en-GB"/>
              </w:rPr>
              <w:t xml:space="preserve"> </w:t>
            </w:r>
            <w:r w:rsidR="003F6129">
              <w:rPr>
                <w:sz w:val="20"/>
              </w:rPr>
              <w:t>T</w:t>
            </w:r>
            <w:r w:rsidR="00A625E6" w:rsidRPr="00A625E6">
              <w:rPr>
                <w:sz w:val="20"/>
              </w:rPr>
              <w:t>he formal rule has been/will be updated to correctly implement the rule</w:t>
            </w:r>
            <w:r w:rsidR="003F6129">
              <w:rPr>
                <w:sz w:val="20"/>
              </w:rPr>
              <w:t>.</w:t>
            </w:r>
          </w:p>
        </w:tc>
        <w:tc>
          <w:tcPr>
            <w:tcW w:w="3469" w:type="pct"/>
          </w:tcPr>
          <w:p w14:paraId="5491A3B7" w14:textId="640A1ED3" w:rsidR="001C23AA" w:rsidRDefault="008633BE" w:rsidP="008633BE">
            <w:pPr>
              <w:tabs>
                <w:tab w:val="left" w:pos="5504"/>
              </w:tabs>
              <w:rPr>
                <w:noProof/>
              </w:rPr>
            </w:pPr>
            <w:r>
              <w:rPr>
                <w:noProof/>
              </w:rPr>
              <w:tab/>
            </w:r>
          </w:p>
          <w:p w14:paraId="116F3351" w14:textId="12C330B4" w:rsidR="008633BE" w:rsidRDefault="008633BE" w:rsidP="00A2045D">
            <w:pPr>
              <w:tabs>
                <w:tab w:val="left" w:pos="5504"/>
              </w:tabs>
              <w:rPr>
                <w:noProof/>
              </w:rPr>
            </w:pPr>
            <w:r>
              <w:rPr>
                <w:noProof/>
              </w:rPr>
              <w:drawing>
                <wp:inline distT="0" distB="0" distL="0" distR="0" wp14:anchorId="65303225" wp14:editId="2180F9C8">
                  <wp:extent cx="3963592" cy="1301478"/>
                  <wp:effectExtent l="0" t="0" r="0" b="0"/>
                  <wp:docPr id="1059618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618966" name=""/>
                          <pic:cNvPicPr/>
                        </pic:nvPicPr>
                        <pic:blipFill>
                          <a:blip r:embed="rId47"/>
                          <a:stretch>
                            <a:fillRect/>
                          </a:stretch>
                        </pic:blipFill>
                        <pic:spPr>
                          <a:xfrm>
                            <a:off x="0" y="0"/>
                            <a:ext cx="3983606" cy="1308050"/>
                          </a:xfrm>
                          <a:prstGeom prst="rect">
                            <a:avLst/>
                          </a:prstGeom>
                        </pic:spPr>
                      </pic:pic>
                    </a:graphicData>
                  </a:graphic>
                </wp:inline>
              </w:drawing>
            </w:r>
          </w:p>
        </w:tc>
      </w:tr>
    </w:tbl>
    <w:p w14:paraId="45E2248B" w14:textId="77777777" w:rsidR="005B64D2" w:rsidRPr="006F4911" w:rsidRDefault="005B64D2" w:rsidP="005B64D2">
      <w:pPr>
        <w:rPr>
          <w:lang w:val="en-GB"/>
        </w:rPr>
      </w:pPr>
    </w:p>
    <w:sectPr w:rsidR="005B64D2" w:rsidRPr="006F4911" w:rsidSect="00AC6F9B">
      <w:footerReference w:type="default" r:id="rId4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BFD78" w14:textId="77777777" w:rsidR="00522C35" w:rsidRDefault="00522C35">
      <w:r>
        <w:separator/>
      </w:r>
    </w:p>
  </w:endnote>
  <w:endnote w:type="continuationSeparator" w:id="0">
    <w:p w14:paraId="4AC1D544" w14:textId="77777777" w:rsidR="00522C35" w:rsidRDefault="00522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serif">
    <w:altName w:val="Segoe Print"/>
    <w:charset w:val="00"/>
    <w:family w:val="auto"/>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1337" w14:textId="0DEAF8EE" w:rsidR="008C4E70" w:rsidRDefault="000B440F">
    <w:pPr>
      <w:pStyle w:val="Footer"/>
      <w:rPr>
        <w:rStyle w:val="PageNumber"/>
      </w:rPr>
    </w:pPr>
    <w:r w:rsidRPr="000B440F">
      <w:t>277_MCR_Swift_Payments_Maintenance_2025_2026_</w:t>
    </w:r>
    <w:r>
      <w:t>v2</w:t>
    </w:r>
    <w:r w:rsidR="001728F2">
      <w:t xml:space="preserve">      </w:t>
    </w:r>
    <w:r w:rsidR="008C4E70">
      <w:t xml:space="preserve">Produced by </w:t>
    </w:r>
    <w:r w:rsidR="005F7ACD">
      <w:t>Swift</w:t>
    </w:r>
    <w:r w:rsidR="008C4E70" w:rsidDel="00CC062F">
      <w:t xml:space="preserve"> </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sidR="00AF07FB">
      <w:rPr>
        <w:rStyle w:val="PageNumber"/>
        <w:noProof/>
      </w:rPr>
      <w:t>3</w:t>
    </w:r>
    <w:r w:rsidR="008C4E70">
      <w:rPr>
        <w:rStyle w:val="PageNumber"/>
      </w:rPr>
      <w:fldChar w:fldCharType="end"/>
    </w:r>
  </w:p>
  <w:p w14:paraId="3076BD7C" w14:textId="77777777" w:rsidR="008C4E70" w:rsidRDefault="008C4E70"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15294" w14:textId="77777777" w:rsidR="00522C35" w:rsidRDefault="00522C35">
      <w:r>
        <w:separator/>
      </w:r>
    </w:p>
  </w:footnote>
  <w:footnote w:type="continuationSeparator" w:id="0">
    <w:p w14:paraId="1797ED9A" w14:textId="77777777" w:rsidR="00522C35" w:rsidRDefault="00522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B757C9"/>
    <w:multiLevelType w:val="hybridMultilevel"/>
    <w:tmpl w:val="6D723590"/>
    <w:lvl w:ilvl="0" w:tplc="04090015">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7DD548A"/>
    <w:multiLevelType w:val="hybridMultilevel"/>
    <w:tmpl w:val="19EE3CF6"/>
    <w:lvl w:ilvl="0" w:tplc="FFFFFFFF">
      <w:start w:val="8"/>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967AA7"/>
    <w:multiLevelType w:val="hybridMultilevel"/>
    <w:tmpl w:val="41D012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2F3545"/>
    <w:multiLevelType w:val="multilevel"/>
    <w:tmpl w:val="A9BE7E24"/>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080"/>
        </w:tabs>
        <w:ind w:left="1080" w:hanging="360"/>
      </w:pPr>
      <w:rPr>
        <w:rFonts w:ascii="Courier New" w:hAnsi="Courier New" w:cs="Courier New"/>
        <w:sz w:val="20"/>
      </w:rPr>
    </w:lvl>
    <w:lvl w:ilvl="2">
      <w:start w:val="1"/>
      <w:numFmt w:val="bullet"/>
      <w:lvlText w:val=""/>
      <w:lvlJc w:val="left"/>
      <w:pPr>
        <w:tabs>
          <w:tab w:val="left" w:pos="1800"/>
        </w:tabs>
        <w:ind w:left="1800" w:hanging="360"/>
      </w:pPr>
      <w:rPr>
        <w:rFonts w:ascii="Wingdings" w:hAnsi="Wingdings" w:cs="Wingdings"/>
        <w:sz w:val="20"/>
      </w:rPr>
    </w:lvl>
    <w:lvl w:ilvl="3">
      <w:start w:val="1"/>
      <w:numFmt w:val="bullet"/>
      <w:lvlText w:val=""/>
      <w:lvlJc w:val="left"/>
      <w:pPr>
        <w:tabs>
          <w:tab w:val="left" w:pos="2520"/>
        </w:tabs>
        <w:ind w:left="2520" w:hanging="360"/>
      </w:pPr>
      <w:rPr>
        <w:rFonts w:ascii="Wingdings" w:hAnsi="Wingdings" w:cs="Wingdings" w:hint="default"/>
        <w:sz w:val="20"/>
      </w:rPr>
    </w:lvl>
    <w:lvl w:ilvl="4">
      <w:start w:val="1"/>
      <w:numFmt w:val="bullet"/>
      <w:lvlText w:val=""/>
      <w:lvlJc w:val="left"/>
      <w:pPr>
        <w:tabs>
          <w:tab w:val="left" w:pos="3240"/>
        </w:tabs>
        <w:ind w:left="3240" w:hanging="360"/>
      </w:pPr>
      <w:rPr>
        <w:rFonts w:ascii="Wingdings" w:hAnsi="Wingdings" w:cs="Wingdings" w:hint="default"/>
        <w:sz w:val="20"/>
      </w:rPr>
    </w:lvl>
    <w:lvl w:ilvl="5">
      <w:start w:val="1"/>
      <w:numFmt w:val="bullet"/>
      <w:lvlText w:val=""/>
      <w:lvlJc w:val="left"/>
      <w:pPr>
        <w:tabs>
          <w:tab w:val="left" w:pos="3960"/>
        </w:tabs>
        <w:ind w:left="3960" w:hanging="360"/>
      </w:pPr>
      <w:rPr>
        <w:rFonts w:ascii="Wingdings" w:hAnsi="Wingdings" w:cs="Wingdings" w:hint="default"/>
        <w:sz w:val="20"/>
      </w:rPr>
    </w:lvl>
    <w:lvl w:ilvl="6">
      <w:start w:val="1"/>
      <w:numFmt w:val="bullet"/>
      <w:lvlText w:val=""/>
      <w:lvlJc w:val="left"/>
      <w:pPr>
        <w:tabs>
          <w:tab w:val="left" w:pos="4680"/>
        </w:tabs>
        <w:ind w:left="4680" w:hanging="360"/>
      </w:pPr>
      <w:rPr>
        <w:rFonts w:ascii="Wingdings" w:hAnsi="Wingdings" w:cs="Wingdings" w:hint="default"/>
        <w:sz w:val="20"/>
      </w:rPr>
    </w:lvl>
    <w:lvl w:ilvl="7">
      <w:start w:val="1"/>
      <w:numFmt w:val="bullet"/>
      <w:lvlText w:val=""/>
      <w:lvlJc w:val="left"/>
      <w:pPr>
        <w:tabs>
          <w:tab w:val="left" w:pos="5400"/>
        </w:tabs>
        <w:ind w:left="5400" w:hanging="360"/>
      </w:pPr>
      <w:rPr>
        <w:rFonts w:ascii="Wingdings" w:hAnsi="Wingdings" w:cs="Wingdings" w:hint="default"/>
        <w:sz w:val="20"/>
      </w:rPr>
    </w:lvl>
    <w:lvl w:ilvl="8">
      <w:start w:val="1"/>
      <w:numFmt w:val="bullet"/>
      <w:lvlText w:val=""/>
      <w:lvlJc w:val="left"/>
      <w:pPr>
        <w:tabs>
          <w:tab w:val="left" w:pos="6120"/>
        </w:tabs>
        <w:ind w:left="6120" w:hanging="360"/>
      </w:pPr>
      <w:rPr>
        <w:rFonts w:ascii="Wingdings" w:hAnsi="Wingdings" w:cs="Wingdings" w:hint="default"/>
        <w:sz w:val="20"/>
      </w:rPr>
    </w:lvl>
  </w:abstractNum>
  <w:abstractNum w:abstractNumId="9" w15:restartNumberingAfterBreak="0">
    <w:nsid w:val="10664910"/>
    <w:multiLevelType w:val="hybridMultilevel"/>
    <w:tmpl w:val="A6B4BD12"/>
    <w:lvl w:ilvl="0" w:tplc="DEE8FE56">
      <w:start w:val="1"/>
      <w:numFmt w:val="upp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281015D"/>
    <w:multiLevelType w:val="hybridMultilevel"/>
    <w:tmpl w:val="E0D0350E"/>
    <w:lvl w:ilvl="0" w:tplc="5FCC9C84">
      <w:start w:val="7"/>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AA32A4"/>
    <w:multiLevelType w:val="hybridMultilevel"/>
    <w:tmpl w:val="EA08E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6556FD"/>
    <w:multiLevelType w:val="multilevel"/>
    <w:tmpl w:val="42425458"/>
    <w:lvl w:ilvl="0">
      <w:start w:val="1"/>
      <w:numFmt w:val="bullet"/>
      <w:lvlText w:val="o"/>
      <w:lvlJc w:val="left"/>
      <w:pPr>
        <w:tabs>
          <w:tab w:val="left" w:pos="1080"/>
        </w:tabs>
        <w:ind w:left="1080" w:hanging="360"/>
      </w:pPr>
      <w:rPr>
        <w:rFonts w:ascii="Courier New" w:hAnsi="Courier New" w:cs="Courier New" w:hint="default"/>
        <w:sz w:val="20"/>
      </w:rPr>
    </w:lvl>
    <w:lvl w:ilvl="1">
      <w:start w:val="1"/>
      <w:numFmt w:val="bullet"/>
      <w:lvlText w:val="o"/>
      <w:lvlJc w:val="left"/>
      <w:pPr>
        <w:tabs>
          <w:tab w:val="left" w:pos="1800"/>
        </w:tabs>
        <w:ind w:left="1800" w:hanging="360"/>
      </w:pPr>
      <w:rPr>
        <w:rFonts w:ascii="Courier New" w:hAnsi="Courier New" w:cs="Courier New"/>
        <w:sz w:val="20"/>
      </w:rPr>
    </w:lvl>
    <w:lvl w:ilvl="2">
      <w:start w:val="1"/>
      <w:numFmt w:val="bullet"/>
      <w:lvlText w:val=""/>
      <w:lvlJc w:val="left"/>
      <w:pPr>
        <w:tabs>
          <w:tab w:val="left" w:pos="2520"/>
        </w:tabs>
        <w:ind w:left="2520" w:hanging="360"/>
      </w:pPr>
      <w:rPr>
        <w:rFonts w:ascii="Wingdings" w:hAnsi="Wingdings" w:cs="Wingdings"/>
        <w:sz w:val="20"/>
      </w:rPr>
    </w:lvl>
    <w:lvl w:ilvl="3">
      <w:start w:val="1"/>
      <w:numFmt w:val="bullet"/>
      <w:lvlText w:val=""/>
      <w:lvlJc w:val="left"/>
      <w:pPr>
        <w:tabs>
          <w:tab w:val="left" w:pos="3240"/>
        </w:tabs>
        <w:ind w:left="3240" w:hanging="360"/>
      </w:pPr>
      <w:rPr>
        <w:rFonts w:ascii="Wingdings" w:hAnsi="Wingdings" w:cs="Wingdings" w:hint="default"/>
        <w:sz w:val="20"/>
      </w:rPr>
    </w:lvl>
    <w:lvl w:ilvl="4">
      <w:start w:val="1"/>
      <w:numFmt w:val="bullet"/>
      <w:lvlText w:val=""/>
      <w:lvlJc w:val="left"/>
      <w:pPr>
        <w:tabs>
          <w:tab w:val="left" w:pos="3960"/>
        </w:tabs>
        <w:ind w:left="3960" w:hanging="360"/>
      </w:pPr>
      <w:rPr>
        <w:rFonts w:ascii="Wingdings" w:hAnsi="Wingdings" w:cs="Wingdings" w:hint="default"/>
        <w:sz w:val="20"/>
      </w:rPr>
    </w:lvl>
    <w:lvl w:ilvl="5">
      <w:start w:val="1"/>
      <w:numFmt w:val="bullet"/>
      <w:lvlText w:val=""/>
      <w:lvlJc w:val="left"/>
      <w:pPr>
        <w:tabs>
          <w:tab w:val="left" w:pos="4680"/>
        </w:tabs>
        <w:ind w:left="4680" w:hanging="360"/>
      </w:pPr>
      <w:rPr>
        <w:rFonts w:ascii="Wingdings" w:hAnsi="Wingdings" w:cs="Wingdings" w:hint="default"/>
        <w:sz w:val="20"/>
      </w:rPr>
    </w:lvl>
    <w:lvl w:ilvl="6">
      <w:start w:val="1"/>
      <w:numFmt w:val="bullet"/>
      <w:lvlText w:val=""/>
      <w:lvlJc w:val="left"/>
      <w:pPr>
        <w:tabs>
          <w:tab w:val="left" w:pos="5400"/>
        </w:tabs>
        <w:ind w:left="5400" w:hanging="360"/>
      </w:pPr>
      <w:rPr>
        <w:rFonts w:ascii="Wingdings" w:hAnsi="Wingdings" w:cs="Wingdings" w:hint="default"/>
        <w:sz w:val="20"/>
      </w:rPr>
    </w:lvl>
    <w:lvl w:ilvl="7">
      <w:start w:val="1"/>
      <w:numFmt w:val="bullet"/>
      <w:lvlText w:val=""/>
      <w:lvlJc w:val="left"/>
      <w:pPr>
        <w:tabs>
          <w:tab w:val="left" w:pos="6120"/>
        </w:tabs>
        <w:ind w:left="6120" w:hanging="360"/>
      </w:pPr>
      <w:rPr>
        <w:rFonts w:ascii="Wingdings" w:hAnsi="Wingdings" w:cs="Wingdings" w:hint="default"/>
        <w:sz w:val="20"/>
      </w:rPr>
    </w:lvl>
    <w:lvl w:ilvl="8">
      <w:start w:val="1"/>
      <w:numFmt w:val="bullet"/>
      <w:lvlText w:val=""/>
      <w:lvlJc w:val="left"/>
      <w:pPr>
        <w:tabs>
          <w:tab w:val="left" w:pos="6840"/>
        </w:tabs>
        <w:ind w:left="6840" w:hanging="360"/>
      </w:pPr>
      <w:rPr>
        <w:rFonts w:ascii="Wingdings" w:hAnsi="Wingdings" w:cs="Wingdings" w:hint="default"/>
        <w:sz w:val="20"/>
      </w:rPr>
    </w:lvl>
  </w:abstractNum>
  <w:abstractNum w:abstractNumId="14" w15:restartNumberingAfterBreak="0">
    <w:nsid w:val="19CE2180"/>
    <w:multiLevelType w:val="hybridMultilevel"/>
    <w:tmpl w:val="679EB1BE"/>
    <w:lvl w:ilvl="0" w:tplc="CCCA13C6">
      <w:start w:val="5"/>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0A3444"/>
    <w:multiLevelType w:val="hybridMultilevel"/>
    <w:tmpl w:val="ED6C05BA"/>
    <w:lvl w:ilvl="0" w:tplc="DC8A4A32">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80F17"/>
    <w:multiLevelType w:val="hybridMultilevel"/>
    <w:tmpl w:val="41D01272"/>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17" w15:restartNumberingAfterBreak="0">
    <w:nsid w:val="1EE456A3"/>
    <w:multiLevelType w:val="hybridMultilevel"/>
    <w:tmpl w:val="82D470E8"/>
    <w:lvl w:ilvl="0" w:tplc="182E074A">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FD5684F"/>
    <w:multiLevelType w:val="hybridMultilevel"/>
    <w:tmpl w:val="A1E44990"/>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1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FB6DCE"/>
    <w:multiLevelType w:val="hybridMultilevel"/>
    <w:tmpl w:val="EA78B436"/>
    <w:lvl w:ilvl="0" w:tplc="FFFFFFFF">
      <w:start w:val="1"/>
      <w:numFmt w:val="upperLetter"/>
      <w:lvlText w:val="%1."/>
      <w:lvlJc w:val="left"/>
      <w:pPr>
        <w:ind w:left="84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5A5D7A"/>
    <w:multiLevelType w:val="hybridMultilevel"/>
    <w:tmpl w:val="63FE65F6"/>
    <w:lvl w:ilvl="0" w:tplc="FFFFFFFF">
      <w:start w:val="1"/>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373105E"/>
    <w:multiLevelType w:val="hybridMultilevel"/>
    <w:tmpl w:val="97425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7D64D07"/>
    <w:multiLevelType w:val="hybridMultilevel"/>
    <w:tmpl w:val="8C76F922"/>
    <w:lvl w:ilvl="0" w:tplc="A40A8AE4">
      <w:start w:val="7"/>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C2E00A8"/>
    <w:multiLevelType w:val="hybridMultilevel"/>
    <w:tmpl w:val="8AD461A6"/>
    <w:lvl w:ilvl="0" w:tplc="7780C592">
      <w:start w:val="1"/>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1203D27"/>
    <w:multiLevelType w:val="hybridMultilevel"/>
    <w:tmpl w:val="85B01D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5A1ACC"/>
    <w:multiLevelType w:val="hybridMultilevel"/>
    <w:tmpl w:val="16E80B42"/>
    <w:lvl w:ilvl="0" w:tplc="FFFFFFFF">
      <w:start w:val="1"/>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4D7545E5"/>
    <w:multiLevelType w:val="hybridMultilevel"/>
    <w:tmpl w:val="E4BCBDF8"/>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30" w15:restartNumberingAfterBreak="0">
    <w:nsid w:val="50313B05"/>
    <w:multiLevelType w:val="hybridMultilevel"/>
    <w:tmpl w:val="19EE3CF6"/>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C9470C"/>
    <w:multiLevelType w:val="hybridMultilevel"/>
    <w:tmpl w:val="5532B940"/>
    <w:lvl w:ilvl="0" w:tplc="BA306B9A">
      <w:start w:val="1"/>
      <w:numFmt w:val="upperLetter"/>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EB5BF0"/>
    <w:multiLevelType w:val="hybridMultilevel"/>
    <w:tmpl w:val="AE581BA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976DEF"/>
    <w:multiLevelType w:val="hybridMultilevel"/>
    <w:tmpl w:val="83C45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D198F5"/>
    <w:multiLevelType w:val="multilevel"/>
    <w:tmpl w:val="5ED198F5"/>
    <w:lvl w:ilvl="0">
      <w:start w:val="1"/>
      <w:numFmt w:val="bullet"/>
      <w:lvlText w:val=""/>
      <w:lvlJc w:val="left"/>
      <w:pPr>
        <w:tabs>
          <w:tab w:val="left" w:pos="1080"/>
        </w:tabs>
        <w:ind w:left="1080" w:hanging="360"/>
      </w:pPr>
      <w:rPr>
        <w:rFonts w:ascii="Symbol" w:hAnsi="Symbol" w:cs="Symbol"/>
        <w:sz w:val="20"/>
      </w:rPr>
    </w:lvl>
    <w:lvl w:ilvl="1">
      <w:start w:val="1"/>
      <w:numFmt w:val="bullet"/>
      <w:lvlText w:val="o"/>
      <w:lvlJc w:val="left"/>
      <w:pPr>
        <w:tabs>
          <w:tab w:val="left" w:pos="1800"/>
        </w:tabs>
        <w:ind w:left="1800" w:hanging="360"/>
      </w:pPr>
      <w:rPr>
        <w:rFonts w:ascii="Courier New" w:hAnsi="Courier New" w:cs="Courier New"/>
        <w:sz w:val="20"/>
      </w:rPr>
    </w:lvl>
    <w:lvl w:ilvl="2">
      <w:start w:val="1"/>
      <w:numFmt w:val="bullet"/>
      <w:lvlText w:val=""/>
      <w:lvlJc w:val="left"/>
      <w:pPr>
        <w:tabs>
          <w:tab w:val="left" w:pos="2520"/>
        </w:tabs>
        <w:ind w:left="2520" w:hanging="360"/>
      </w:pPr>
      <w:rPr>
        <w:rFonts w:ascii="Wingdings" w:hAnsi="Wingdings" w:cs="Wingdings"/>
        <w:sz w:val="20"/>
      </w:rPr>
    </w:lvl>
    <w:lvl w:ilvl="3">
      <w:start w:val="1"/>
      <w:numFmt w:val="bullet"/>
      <w:lvlText w:val=""/>
      <w:lvlJc w:val="left"/>
      <w:pPr>
        <w:tabs>
          <w:tab w:val="left" w:pos="3240"/>
        </w:tabs>
        <w:ind w:left="3240" w:hanging="360"/>
      </w:pPr>
      <w:rPr>
        <w:rFonts w:ascii="Wingdings" w:hAnsi="Wingdings" w:cs="Wingdings" w:hint="default"/>
        <w:sz w:val="20"/>
      </w:rPr>
    </w:lvl>
    <w:lvl w:ilvl="4">
      <w:start w:val="1"/>
      <w:numFmt w:val="bullet"/>
      <w:lvlText w:val=""/>
      <w:lvlJc w:val="left"/>
      <w:pPr>
        <w:tabs>
          <w:tab w:val="left" w:pos="3960"/>
        </w:tabs>
        <w:ind w:left="3960" w:hanging="360"/>
      </w:pPr>
      <w:rPr>
        <w:rFonts w:ascii="Wingdings" w:hAnsi="Wingdings" w:cs="Wingdings" w:hint="default"/>
        <w:sz w:val="20"/>
      </w:rPr>
    </w:lvl>
    <w:lvl w:ilvl="5">
      <w:start w:val="1"/>
      <w:numFmt w:val="bullet"/>
      <w:lvlText w:val=""/>
      <w:lvlJc w:val="left"/>
      <w:pPr>
        <w:tabs>
          <w:tab w:val="left" w:pos="4680"/>
        </w:tabs>
        <w:ind w:left="4680" w:hanging="360"/>
      </w:pPr>
      <w:rPr>
        <w:rFonts w:ascii="Wingdings" w:hAnsi="Wingdings" w:cs="Wingdings" w:hint="default"/>
        <w:sz w:val="20"/>
      </w:rPr>
    </w:lvl>
    <w:lvl w:ilvl="6">
      <w:start w:val="1"/>
      <w:numFmt w:val="bullet"/>
      <w:lvlText w:val=""/>
      <w:lvlJc w:val="left"/>
      <w:pPr>
        <w:tabs>
          <w:tab w:val="left" w:pos="5400"/>
        </w:tabs>
        <w:ind w:left="5400" w:hanging="360"/>
      </w:pPr>
      <w:rPr>
        <w:rFonts w:ascii="Wingdings" w:hAnsi="Wingdings" w:cs="Wingdings" w:hint="default"/>
        <w:sz w:val="20"/>
      </w:rPr>
    </w:lvl>
    <w:lvl w:ilvl="7">
      <w:start w:val="1"/>
      <w:numFmt w:val="bullet"/>
      <w:lvlText w:val=""/>
      <w:lvlJc w:val="left"/>
      <w:pPr>
        <w:tabs>
          <w:tab w:val="left" w:pos="6120"/>
        </w:tabs>
        <w:ind w:left="6120" w:hanging="360"/>
      </w:pPr>
      <w:rPr>
        <w:rFonts w:ascii="Wingdings" w:hAnsi="Wingdings" w:cs="Wingdings" w:hint="default"/>
        <w:sz w:val="20"/>
      </w:rPr>
    </w:lvl>
    <w:lvl w:ilvl="8">
      <w:start w:val="1"/>
      <w:numFmt w:val="bullet"/>
      <w:lvlText w:val=""/>
      <w:lvlJc w:val="left"/>
      <w:pPr>
        <w:tabs>
          <w:tab w:val="left" w:pos="6840"/>
        </w:tabs>
        <w:ind w:left="6840" w:hanging="360"/>
      </w:pPr>
      <w:rPr>
        <w:rFonts w:ascii="Wingdings" w:hAnsi="Wingdings" w:cs="Wingdings" w:hint="default"/>
        <w:sz w:val="20"/>
      </w:rPr>
    </w:lvl>
  </w:abstractNum>
  <w:abstractNum w:abstractNumId="35" w15:restartNumberingAfterBreak="0">
    <w:nsid w:val="5F86509E"/>
    <w:multiLevelType w:val="hybridMultilevel"/>
    <w:tmpl w:val="A470CACE"/>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3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1A6C71"/>
    <w:multiLevelType w:val="hybridMultilevel"/>
    <w:tmpl w:val="141E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3195751"/>
    <w:multiLevelType w:val="hybridMultilevel"/>
    <w:tmpl w:val="B98A911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40" w15:restartNumberingAfterBreak="0">
    <w:nsid w:val="7374017B"/>
    <w:multiLevelType w:val="hybridMultilevel"/>
    <w:tmpl w:val="E61ECEF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41" w15:restartNumberingAfterBreak="0">
    <w:nsid w:val="757678BE"/>
    <w:multiLevelType w:val="hybridMultilevel"/>
    <w:tmpl w:val="6DD2B0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B680B10"/>
    <w:multiLevelType w:val="hybridMultilevel"/>
    <w:tmpl w:val="FDC6200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43" w15:restartNumberingAfterBreak="0">
    <w:nsid w:val="7FC330DA"/>
    <w:multiLevelType w:val="hybridMultilevel"/>
    <w:tmpl w:val="41D01272"/>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44" w15:restartNumberingAfterBreak="0">
    <w:nsid w:val="7FF956DA"/>
    <w:multiLevelType w:val="hybridMultilevel"/>
    <w:tmpl w:val="41D01272"/>
    <w:lvl w:ilvl="0" w:tplc="FFFFFFFF">
      <w:start w:val="1"/>
      <w:numFmt w:val="upperLetter"/>
      <w:lvlText w:val="%1."/>
      <w:lvlJc w:val="left"/>
      <w:pPr>
        <w:ind w:left="8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67033168">
    <w:abstractNumId w:val="2"/>
  </w:num>
  <w:num w:numId="2" w16cid:durableId="374620303">
    <w:abstractNumId w:val="0"/>
  </w:num>
  <w:num w:numId="3" w16cid:durableId="1959532209">
    <w:abstractNumId w:val="1"/>
  </w:num>
  <w:num w:numId="4" w16cid:durableId="847793690">
    <w:abstractNumId w:val="3"/>
  </w:num>
  <w:num w:numId="5" w16cid:durableId="1896547430">
    <w:abstractNumId w:val="37"/>
  </w:num>
  <w:num w:numId="6" w16cid:durableId="1834250811">
    <w:abstractNumId w:val="17"/>
  </w:num>
  <w:num w:numId="7" w16cid:durableId="366686249">
    <w:abstractNumId w:val="22"/>
  </w:num>
  <w:num w:numId="8" w16cid:durableId="1361315744">
    <w:abstractNumId w:val="19"/>
  </w:num>
  <w:num w:numId="9" w16cid:durableId="885723520">
    <w:abstractNumId w:val="36"/>
  </w:num>
  <w:num w:numId="10" w16cid:durableId="126776519">
    <w:abstractNumId w:val="5"/>
  </w:num>
  <w:num w:numId="11" w16cid:durableId="1036808876">
    <w:abstractNumId w:val="10"/>
  </w:num>
  <w:num w:numId="12" w16cid:durableId="6830153">
    <w:abstractNumId w:val="25"/>
  </w:num>
  <w:num w:numId="13" w16cid:durableId="2028628129">
    <w:abstractNumId w:val="30"/>
  </w:num>
  <w:num w:numId="14" w16cid:durableId="902565413">
    <w:abstractNumId w:val="32"/>
  </w:num>
  <w:num w:numId="15" w16cid:durableId="1594170450">
    <w:abstractNumId w:val="26"/>
  </w:num>
  <w:num w:numId="16" w16cid:durableId="1669476338">
    <w:abstractNumId w:val="21"/>
  </w:num>
  <w:num w:numId="17" w16cid:durableId="901478511">
    <w:abstractNumId w:val="28"/>
  </w:num>
  <w:num w:numId="18" w16cid:durableId="1387072525">
    <w:abstractNumId w:val="41"/>
  </w:num>
  <w:num w:numId="19" w16cid:durableId="1981420924">
    <w:abstractNumId w:val="15"/>
  </w:num>
  <w:num w:numId="20" w16cid:durableId="1795294111">
    <w:abstractNumId w:val="14"/>
  </w:num>
  <w:num w:numId="21" w16cid:durableId="1910731947">
    <w:abstractNumId w:val="11"/>
  </w:num>
  <w:num w:numId="22" w16cid:durableId="1610620680">
    <w:abstractNumId w:val="24"/>
  </w:num>
  <w:num w:numId="23" w16cid:durableId="200365010">
    <w:abstractNumId w:val="6"/>
  </w:num>
  <w:num w:numId="24" w16cid:durableId="1930310692">
    <w:abstractNumId w:val="9"/>
  </w:num>
  <w:num w:numId="25" w16cid:durableId="618218850">
    <w:abstractNumId w:val="7"/>
  </w:num>
  <w:num w:numId="26" w16cid:durableId="225457242">
    <w:abstractNumId w:val="34"/>
  </w:num>
  <w:num w:numId="27" w16cid:durableId="1947349816">
    <w:abstractNumId w:val="13"/>
  </w:num>
  <w:num w:numId="28" w16cid:durableId="1154486153">
    <w:abstractNumId w:val="20"/>
  </w:num>
  <w:num w:numId="29" w16cid:durableId="1465003331">
    <w:abstractNumId w:val="8"/>
  </w:num>
  <w:num w:numId="30" w16cid:durableId="632636844">
    <w:abstractNumId w:val="44"/>
  </w:num>
  <w:num w:numId="31" w16cid:durableId="1945070151">
    <w:abstractNumId w:val="38"/>
  </w:num>
  <w:num w:numId="32" w16cid:durableId="1854952324">
    <w:abstractNumId w:val="27"/>
  </w:num>
  <w:num w:numId="33" w16cid:durableId="632296640">
    <w:abstractNumId w:val="23"/>
  </w:num>
  <w:num w:numId="34" w16cid:durableId="1724524392">
    <w:abstractNumId w:val="43"/>
  </w:num>
  <w:num w:numId="35" w16cid:durableId="162671422">
    <w:abstractNumId w:val="16"/>
  </w:num>
  <w:num w:numId="36" w16cid:durableId="1942839773">
    <w:abstractNumId w:val="4"/>
  </w:num>
  <w:num w:numId="37" w16cid:durableId="1823615294">
    <w:abstractNumId w:val="40"/>
  </w:num>
  <w:num w:numId="38" w16cid:durableId="1993561726">
    <w:abstractNumId w:val="39"/>
  </w:num>
  <w:num w:numId="39" w16cid:durableId="612447188">
    <w:abstractNumId w:val="42"/>
  </w:num>
  <w:num w:numId="40" w16cid:durableId="2071415782">
    <w:abstractNumId w:val="18"/>
  </w:num>
  <w:num w:numId="41" w16cid:durableId="2083334673">
    <w:abstractNumId w:val="35"/>
  </w:num>
  <w:num w:numId="42" w16cid:durableId="323708693">
    <w:abstractNumId w:val="29"/>
  </w:num>
  <w:num w:numId="43" w16cid:durableId="1242986300">
    <w:abstractNumId w:val="12"/>
  </w:num>
  <w:num w:numId="44" w16cid:durableId="1490364934">
    <w:abstractNumId w:val="31"/>
  </w:num>
  <w:num w:numId="45" w16cid:durableId="10425530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3D44"/>
    <w:rsid w:val="000044BA"/>
    <w:rsid w:val="00007705"/>
    <w:rsid w:val="000127ED"/>
    <w:rsid w:val="00021777"/>
    <w:rsid w:val="00021C86"/>
    <w:rsid w:val="00023F02"/>
    <w:rsid w:val="00030F96"/>
    <w:rsid w:val="000321A1"/>
    <w:rsid w:val="00032E7F"/>
    <w:rsid w:val="0003395A"/>
    <w:rsid w:val="00037CEF"/>
    <w:rsid w:val="000404F7"/>
    <w:rsid w:val="00041661"/>
    <w:rsid w:val="0005123F"/>
    <w:rsid w:val="0005501D"/>
    <w:rsid w:val="000558EF"/>
    <w:rsid w:val="000564FC"/>
    <w:rsid w:val="000666C3"/>
    <w:rsid w:val="00070308"/>
    <w:rsid w:val="00072E23"/>
    <w:rsid w:val="00073E70"/>
    <w:rsid w:val="00074676"/>
    <w:rsid w:val="00080D3A"/>
    <w:rsid w:val="00081EDB"/>
    <w:rsid w:val="00081EE6"/>
    <w:rsid w:val="000823AA"/>
    <w:rsid w:val="0008259D"/>
    <w:rsid w:val="00082743"/>
    <w:rsid w:val="00082F49"/>
    <w:rsid w:val="000837C7"/>
    <w:rsid w:val="00083C96"/>
    <w:rsid w:val="000851EE"/>
    <w:rsid w:val="00086C90"/>
    <w:rsid w:val="000927E1"/>
    <w:rsid w:val="00092B8E"/>
    <w:rsid w:val="000964CE"/>
    <w:rsid w:val="00096AD4"/>
    <w:rsid w:val="000A20E4"/>
    <w:rsid w:val="000A4347"/>
    <w:rsid w:val="000B0ABE"/>
    <w:rsid w:val="000B18AD"/>
    <w:rsid w:val="000B302D"/>
    <w:rsid w:val="000B440F"/>
    <w:rsid w:val="000B65C7"/>
    <w:rsid w:val="000C015D"/>
    <w:rsid w:val="000C2B2E"/>
    <w:rsid w:val="000C769C"/>
    <w:rsid w:val="000D0831"/>
    <w:rsid w:val="000D1509"/>
    <w:rsid w:val="000D2F8E"/>
    <w:rsid w:val="000D4312"/>
    <w:rsid w:val="000D68A5"/>
    <w:rsid w:val="000E2471"/>
    <w:rsid w:val="000E5106"/>
    <w:rsid w:val="000F2C09"/>
    <w:rsid w:val="000F3C8B"/>
    <w:rsid w:val="000F43E3"/>
    <w:rsid w:val="000F5402"/>
    <w:rsid w:val="00101212"/>
    <w:rsid w:val="0010583F"/>
    <w:rsid w:val="0011718E"/>
    <w:rsid w:val="001233B7"/>
    <w:rsid w:val="00123A18"/>
    <w:rsid w:val="001273FC"/>
    <w:rsid w:val="001425D0"/>
    <w:rsid w:val="0014379C"/>
    <w:rsid w:val="00147A4A"/>
    <w:rsid w:val="001526E9"/>
    <w:rsid w:val="00153ED1"/>
    <w:rsid w:val="00155490"/>
    <w:rsid w:val="0016528C"/>
    <w:rsid w:val="001711D3"/>
    <w:rsid w:val="001728F2"/>
    <w:rsid w:val="00176660"/>
    <w:rsid w:val="00177718"/>
    <w:rsid w:val="00181910"/>
    <w:rsid w:val="00185453"/>
    <w:rsid w:val="001858A2"/>
    <w:rsid w:val="00192411"/>
    <w:rsid w:val="00195CC4"/>
    <w:rsid w:val="001A34BA"/>
    <w:rsid w:val="001A57D8"/>
    <w:rsid w:val="001C0A95"/>
    <w:rsid w:val="001C23AA"/>
    <w:rsid w:val="001C480B"/>
    <w:rsid w:val="001C634C"/>
    <w:rsid w:val="001D0D1B"/>
    <w:rsid w:val="001D176B"/>
    <w:rsid w:val="001D1EEE"/>
    <w:rsid w:val="001D20B3"/>
    <w:rsid w:val="001D359D"/>
    <w:rsid w:val="001E164D"/>
    <w:rsid w:val="001E287E"/>
    <w:rsid w:val="001E2B1C"/>
    <w:rsid w:val="001E3BCF"/>
    <w:rsid w:val="001F1EC0"/>
    <w:rsid w:val="001F7594"/>
    <w:rsid w:val="00200D1B"/>
    <w:rsid w:val="00217122"/>
    <w:rsid w:val="00225243"/>
    <w:rsid w:val="002254F9"/>
    <w:rsid w:val="00225AA9"/>
    <w:rsid w:val="00230574"/>
    <w:rsid w:val="002467C3"/>
    <w:rsid w:val="002472D9"/>
    <w:rsid w:val="002509A2"/>
    <w:rsid w:val="002711E6"/>
    <w:rsid w:val="00287874"/>
    <w:rsid w:val="002904C8"/>
    <w:rsid w:val="00294EEF"/>
    <w:rsid w:val="00295233"/>
    <w:rsid w:val="00295BF1"/>
    <w:rsid w:val="002A6EA2"/>
    <w:rsid w:val="002A7675"/>
    <w:rsid w:val="002B1E95"/>
    <w:rsid w:val="002B4D1C"/>
    <w:rsid w:val="002C39FD"/>
    <w:rsid w:val="002D120C"/>
    <w:rsid w:val="002D549A"/>
    <w:rsid w:val="002E5BB8"/>
    <w:rsid w:val="002E60E3"/>
    <w:rsid w:val="002E6A11"/>
    <w:rsid w:val="002F3788"/>
    <w:rsid w:val="002F3C54"/>
    <w:rsid w:val="002F4D0C"/>
    <w:rsid w:val="002F771D"/>
    <w:rsid w:val="003006F2"/>
    <w:rsid w:val="0030261D"/>
    <w:rsid w:val="00303A58"/>
    <w:rsid w:val="00303E94"/>
    <w:rsid w:val="00304151"/>
    <w:rsid w:val="00316F04"/>
    <w:rsid w:val="00320A89"/>
    <w:rsid w:val="00322AC9"/>
    <w:rsid w:val="003238B3"/>
    <w:rsid w:val="00324C6F"/>
    <w:rsid w:val="00336209"/>
    <w:rsid w:val="00336ED6"/>
    <w:rsid w:val="0035042B"/>
    <w:rsid w:val="003519DF"/>
    <w:rsid w:val="00356216"/>
    <w:rsid w:val="00360300"/>
    <w:rsid w:val="00366DCB"/>
    <w:rsid w:val="00380928"/>
    <w:rsid w:val="00386B78"/>
    <w:rsid w:val="003871D4"/>
    <w:rsid w:val="00387E55"/>
    <w:rsid w:val="003957AA"/>
    <w:rsid w:val="00396753"/>
    <w:rsid w:val="003A05C5"/>
    <w:rsid w:val="003A3CBC"/>
    <w:rsid w:val="003A3D7D"/>
    <w:rsid w:val="003B0700"/>
    <w:rsid w:val="003C0213"/>
    <w:rsid w:val="003C0267"/>
    <w:rsid w:val="003C0CF0"/>
    <w:rsid w:val="003C2080"/>
    <w:rsid w:val="003C3840"/>
    <w:rsid w:val="003C5014"/>
    <w:rsid w:val="003C5555"/>
    <w:rsid w:val="003C7ADB"/>
    <w:rsid w:val="003D56E3"/>
    <w:rsid w:val="003D6BD6"/>
    <w:rsid w:val="003E2ED1"/>
    <w:rsid w:val="003E4929"/>
    <w:rsid w:val="003E59BF"/>
    <w:rsid w:val="003E67E5"/>
    <w:rsid w:val="003F1293"/>
    <w:rsid w:val="003F1D51"/>
    <w:rsid w:val="003F49AF"/>
    <w:rsid w:val="003F4B68"/>
    <w:rsid w:val="003F547E"/>
    <w:rsid w:val="003F57CE"/>
    <w:rsid w:val="003F6129"/>
    <w:rsid w:val="003F6B05"/>
    <w:rsid w:val="004008A3"/>
    <w:rsid w:val="00401998"/>
    <w:rsid w:val="00402876"/>
    <w:rsid w:val="00411E1F"/>
    <w:rsid w:val="0041267C"/>
    <w:rsid w:val="004242A1"/>
    <w:rsid w:val="00427966"/>
    <w:rsid w:val="00431E6C"/>
    <w:rsid w:val="004321E5"/>
    <w:rsid w:val="00432FC0"/>
    <w:rsid w:val="004355FE"/>
    <w:rsid w:val="00437B5F"/>
    <w:rsid w:val="00437E59"/>
    <w:rsid w:val="00446B25"/>
    <w:rsid w:val="004475F9"/>
    <w:rsid w:val="00451986"/>
    <w:rsid w:val="00452C04"/>
    <w:rsid w:val="00453BA2"/>
    <w:rsid w:val="00454952"/>
    <w:rsid w:val="00457567"/>
    <w:rsid w:val="004600FD"/>
    <w:rsid w:val="00462051"/>
    <w:rsid w:val="00465900"/>
    <w:rsid w:val="00475EAA"/>
    <w:rsid w:val="00480CA9"/>
    <w:rsid w:val="00485217"/>
    <w:rsid w:val="00494AB9"/>
    <w:rsid w:val="00495C79"/>
    <w:rsid w:val="004A3B43"/>
    <w:rsid w:val="004A49F7"/>
    <w:rsid w:val="004A65DE"/>
    <w:rsid w:val="004A6728"/>
    <w:rsid w:val="004A6B68"/>
    <w:rsid w:val="004B16E8"/>
    <w:rsid w:val="004B57A0"/>
    <w:rsid w:val="004B5A22"/>
    <w:rsid w:val="004C063D"/>
    <w:rsid w:val="004C6374"/>
    <w:rsid w:val="004D3CAC"/>
    <w:rsid w:val="004E0252"/>
    <w:rsid w:val="004E11F2"/>
    <w:rsid w:val="004E1F21"/>
    <w:rsid w:val="004E4C49"/>
    <w:rsid w:val="004E769B"/>
    <w:rsid w:val="004F0578"/>
    <w:rsid w:val="004F087F"/>
    <w:rsid w:val="004F1F8A"/>
    <w:rsid w:val="004F2C3F"/>
    <w:rsid w:val="004F61D5"/>
    <w:rsid w:val="004F7365"/>
    <w:rsid w:val="0050171A"/>
    <w:rsid w:val="00516DFC"/>
    <w:rsid w:val="005172B2"/>
    <w:rsid w:val="00521394"/>
    <w:rsid w:val="0052157D"/>
    <w:rsid w:val="00522C35"/>
    <w:rsid w:val="005246BE"/>
    <w:rsid w:val="00535E09"/>
    <w:rsid w:val="00536F23"/>
    <w:rsid w:val="0054230A"/>
    <w:rsid w:val="00546DA7"/>
    <w:rsid w:val="00551833"/>
    <w:rsid w:val="0056209B"/>
    <w:rsid w:val="00563FFF"/>
    <w:rsid w:val="005649F8"/>
    <w:rsid w:val="005677B8"/>
    <w:rsid w:val="00577BCC"/>
    <w:rsid w:val="005810CA"/>
    <w:rsid w:val="00583D3A"/>
    <w:rsid w:val="0059148D"/>
    <w:rsid w:val="0059290C"/>
    <w:rsid w:val="005940D8"/>
    <w:rsid w:val="005960E2"/>
    <w:rsid w:val="00596453"/>
    <w:rsid w:val="00596F65"/>
    <w:rsid w:val="00597B79"/>
    <w:rsid w:val="005A5121"/>
    <w:rsid w:val="005A7F37"/>
    <w:rsid w:val="005B21F3"/>
    <w:rsid w:val="005B2B2E"/>
    <w:rsid w:val="005B3979"/>
    <w:rsid w:val="005B602E"/>
    <w:rsid w:val="005B64D2"/>
    <w:rsid w:val="005C4C5F"/>
    <w:rsid w:val="005C77C5"/>
    <w:rsid w:val="005D06FE"/>
    <w:rsid w:val="005D7596"/>
    <w:rsid w:val="005E1210"/>
    <w:rsid w:val="005E2379"/>
    <w:rsid w:val="005E3784"/>
    <w:rsid w:val="005E46E4"/>
    <w:rsid w:val="005E6A32"/>
    <w:rsid w:val="005E79B5"/>
    <w:rsid w:val="005F05DB"/>
    <w:rsid w:val="005F5967"/>
    <w:rsid w:val="005F7ACD"/>
    <w:rsid w:val="005F7D82"/>
    <w:rsid w:val="006043A9"/>
    <w:rsid w:val="00610B1B"/>
    <w:rsid w:val="00610F9A"/>
    <w:rsid w:val="006132A1"/>
    <w:rsid w:val="00623A0E"/>
    <w:rsid w:val="00631A43"/>
    <w:rsid w:val="00640C3C"/>
    <w:rsid w:val="00641D2E"/>
    <w:rsid w:val="00650664"/>
    <w:rsid w:val="006631EA"/>
    <w:rsid w:val="006643DC"/>
    <w:rsid w:val="00674843"/>
    <w:rsid w:val="006776E0"/>
    <w:rsid w:val="00687E40"/>
    <w:rsid w:val="006A4449"/>
    <w:rsid w:val="006A5D81"/>
    <w:rsid w:val="006A666E"/>
    <w:rsid w:val="006A79CE"/>
    <w:rsid w:val="006A7B96"/>
    <w:rsid w:val="006B20DC"/>
    <w:rsid w:val="006C192F"/>
    <w:rsid w:val="006C2191"/>
    <w:rsid w:val="006C43EA"/>
    <w:rsid w:val="006D375D"/>
    <w:rsid w:val="006D3A6A"/>
    <w:rsid w:val="006D7FF8"/>
    <w:rsid w:val="006E0416"/>
    <w:rsid w:val="006F4911"/>
    <w:rsid w:val="006F5673"/>
    <w:rsid w:val="00700FE3"/>
    <w:rsid w:val="0070242D"/>
    <w:rsid w:val="00710D3E"/>
    <w:rsid w:val="00710FB0"/>
    <w:rsid w:val="00713991"/>
    <w:rsid w:val="0071413A"/>
    <w:rsid w:val="00715A46"/>
    <w:rsid w:val="00716B49"/>
    <w:rsid w:val="00723DE0"/>
    <w:rsid w:val="0072519C"/>
    <w:rsid w:val="00732595"/>
    <w:rsid w:val="007379F2"/>
    <w:rsid w:val="00743342"/>
    <w:rsid w:val="0074349F"/>
    <w:rsid w:val="00744F63"/>
    <w:rsid w:val="00751FA0"/>
    <w:rsid w:val="0075466C"/>
    <w:rsid w:val="00766D7B"/>
    <w:rsid w:val="00774921"/>
    <w:rsid w:val="007750F1"/>
    <w:rsid w:val="0077615F"/>
    <w:rsid w:val="007828B0"/>
    <w:rsid w:val="00783891"/>
    <w:rsid w:val="00783D0B"/>
    <w:rsid w:val="007A281B"/>
    <w:rsid w:val="007B6D2E"/>
    <w:rsid w:val="007C0EA7"/>
    <w:rsid w:val="007C2B30"/>
    <w:rsid w:val="007C45C8"/>
    <w:rsid w:val="007C5522"/>
    <w:rsid w:val="007C7CD2"/>
    <w:rsid w:val="007D69B5"/>
    <w:rsid w:val="007D6A9F"/>
    <w:rsid w:val="007E1E1C"/>
    <w:rsid w:val="007E39B1"/>
    <w:rsid w:val="007E64D9"/>
    <w:rsid w:val="007E7E2C"/>
    <w:rsid w:val="007F6A8C"/>
    <w:rsid w:val="00800665"/>
    <w:rsid w:val="00812324"/>
    <w:rsid w:val="00814A08"/>
    <w:rsid w:val="00821334"/>
    <w:rsid w:val="00823D34"/>
    <w:rsid w:val="00824ABB"/>
    <w:rsid w:val="008270CD"/>
    <w:rsid w:val="008270DF"/>
    <w:rsid w:val="00827642"/>
    <w:rsid w:val="00833C8A"/>
    <w:rsid w:val="00835B96"/>
    <w:rsid w:val="0084244C"/>
    <w:rsid w:val="00843FE8"/>
    <w:rsid w:val="008502CA"/>
    <w:rsid w:val="00851D88"/>
    <w:rsid w:val="00852AB4"/>
    <w:rsid w:val="0085316C"/>
    <w:rsid w:val="00855844"/>
    <w:rsid w:val="00856D29"/>
    <w:rsid w:val="00861DA2"/>
    <w:rsid w:val="008633BE"/>
    <w:rsid w:val="008656A6"/>
    <w:rsid w:val="00865C2F"/>
    <w:rsid w:val="00873EDA"/>
    <w:rsid w:val="00874E2C"/>
    <w:rsid w:val="00875210"/>
    <w:rsid w:val="008811F2"/>
    <w:rsid w:val="00886606"/>
    <w:rsid w:val="008869D6"/>
    <w:rsid w:val="00887C2B"/>
    <w:rsid w:val="0089071F"/>
    <w:rsid w:val="0089482F"/>
    <w:rsid w:val="00896B8B"/>
    <w:rsid w:val="008A7C85"/>
    <w:rsid w:val="008A7F65"/>
    <w:rsid w:val="008C26B9"/>
    <w:rsid w:val="008C4E70"/>
    <w:rsid w:val="008C7F18"/>
    <w:rsid w:val="008E0B07"/>
    <w:rsid w:val="008E6FBE"/>
    <w:rsid w:val="008F21A5"/>
    <w:rsid w:val="00901D92"/>
    <w:rsid w:val="00904882"/>
    <w:rsid w:val="00906C6A"/>
    <w:rsid w:val="00906F98"/>
    <w:rsid w:val="009122C0"/>
    <w:rsid w:val="00914273"/>
    <w:rsid w:val="00921955"/>
    <w:rsid w:val="00924B77"/>
    <w:rsid w:val="00924FA7"/>
    <w:rsid w:val="009279BF"/>
    <w:rsid w:val="00933A11"/>
    <w:rsid w:val="00937D26"/>
    <w:rsid w:val="00951556"/>
    <w:rsid w:val="00951C86"/>
    <w:rsid w:val="0095345E"/>
    <w:rsid w:val="00955B6D"/>
    <w:rsid w:val="00956D7A"/>
    <w:rsid w:val="0096098C"/>
    <w:rsid w:val="0096100F"/>
    <w:rsid w:val="00963A07"/>
    <w:rsid w:val="00971D8E"/>
    <w:rsid w:val="00982575"/>
    <w:rsid w:val="00987439"/>
    <w:rsid w:val="0098794B"/>
    <w:rsid w:val="00990C1A"/>
    <w:rsid w:val="0099457D"/>
    <w:rsid w:val="009A2D86"/>
    <w:rsid w:val="009A473B"/>
    <w:rsid w:val="009C0DEE"/>
    <w:rsid w:val="009C1445"/>
    <w:rsid w:val="009C1C46"/>
    <w:rsid w:val="009C4D5F"/>
    <w:rsid w:val="009D129E"/>
    <w:rsid w:val="009E2944"/>
    <w:rsid w:val="009E2C3B"/>
    <w:rsid w:val="009E4B83"/>
    <w:rsid w:val="009E4C03"/>
    <w:rsid w:val="009E4E5B"/>
    <w:rsid w:val="009F03FF"/>
    <w:rsid w:val="009F3DC4"/>
    <w:rsid w:val="009F4C91"/>
    <w:rsid w:val="009F6591"/>
    <w:rsid w:val="00A02208"/>
    <w:rsid w:val="00A10220"/>
    <w:rsid w:val="00A2045D"/>
    <w:rsid w:val="00A21B8D"/>
    <w:rsid w:val="00A239B3"/>
    <w:rsid w:val="00A25B84"/>
    <w:rsid w:val="00A3510E"/>
    <w:rsid w:val="00A40747"/>
    <w:rsid w:val="00A40F8A"/>
    <w:rsid w:val="00A40FA6"/>
    <w:rsid w:val="00A420D5"/>
    <w:rsid w:val="00A46877"/>
    <w:rsid w:val="00A47C6F"/>
    <w:rsid w:val="00A5492F"/>
    <w:rsid w:val="00A60DC3"/>
    <w:rsid w:val="00A625E6"/>
    <w:rsid w:val="00A81F50"/>
    <w:rsid w:val="00A8705C"/>
    <w:rsid w:val="00A875A9"/>
    <w:rsid w:val="00A90BE3"/>
    <w:rsid w:val="00A91F56"/>
    <w:rsid w:val="00AA6DC4"/>
    <w:rsid w:val="00AA72F1"/>
    <w:rsid w:val="00AA7F65"/>
    <w:rsid w:val="00AB4794"/>
    <w:rsid w:val="00AB4D69"/>
    <w:rsid w:val="00AB56D5"/>
    <w:rsid w:val="00AB7FBC"/>
    <w:rsid w:val="00AC3DE3"/>
    <w:rsid w:val="00AC6F9B"/>
    <w:rsid w:val="00AD011C"/>
    <w:rsid w:val="00AE0A90"/>
    <w:rsid w:val="00AE1850"/>
    <w:rsid w:val="00AE22F7"/>
    <w:rsid w:val="00AE7044"/>
    <w:rsid w:val="00AE7DD0"/>
    <w:rsid w:val="00AF07FB"/>
    <w:rsid w:val="00AF09E1"/>
    <w:rsid w:val="00AF2EBF"/>
    <w:rsid w:val="00B02979"/>
    <w:rsid w:val="00B06BB0"/>
    <w:rsid w:val="00B06CA8"/>
    <w:rsid w:val="00B073B1"/>
    <w:rsid w:val="00B15DD4"/>
    <w:rsid w:val="00B21761"/>
    <w:rsid w:val="00B24C0C"/>
    <w:rsid w:val="00B25904"/>
    <w:rsid w:val="00B25F59"/>
    <w:rsid w:val="00B32802"/>
    <w:rsid w:val="00B40438"/>
    <w:rsid w:val="00B44DEE"/>
    <w:rsid w:val="00B45490"/>
    <w:rsid w:val="00B505D3"/>
    <w:rsid w:val="00B5520C"/>
    <w:rsid w:val="00B564FB"/>
    <w:rsid w:val="00B70B84"/>
    <w:rsid w:val="00B81FFA"/>
    <w:rsid w:val="00B8336E"/>
    <w:rsid w:val="00B865DB"/>
    <w:rsid w:val="00B921E0"/>
    <w:rsid w:val="00B95CC3"/>
    <w:rsid w:val="00BA1600"/>
    <w:rsid w:val="00BA4C70"/>
    <w:rsid w:val="00BA611B"/>
    <w:rsid w:val="00BB3CB5"/>
    <w:rsid w:val="00BB7384"/>
    <w:rsid w:val="00BB7F97"/>
    <w:rsid w:val="00BC04E3"/>
    <w:rsid w:val="00BC19B3"/>
    <w:rsid w:val="00BC4D68"/>
    <w:rsid w:val="00BC75D5"/>
    <w:rsid w:val="00BD204F"/>
    <w:rsid w:val="00BD6786"/>
    <w:rsid w:val="00BE2420"/>
    <w:rsid w:val="00BE4F6C"/>
    <w:rsid w:val="00BF1007"/>
    <w:rsid w:val="00BF58CD"/>
    <w:rsid w:val="00C00825"/>
    <w:rsid w:val="00C040D3"/>
    <w:rsid w:val="00C05A04"/>
    <w:rsid w:val="00C06496"/>
    <w:rsid w:val="00C10E3B"/>
    <w:rsid w:val="00C122AE"/>
    <w:rsid w:val="00C1500B"/>
    <w:rsid w:val="00C173C7"/>
    <w:rsid w:val="00C17665"/>
    <w:rsid w:val="00C177BF"/>
    <w:rsid w:val="00C17FCB"/>
    <w:rsid w:val="00C31B7E"/>
    <w:rsid w:val="00C32DF8"/>
    <w:rsid w:val="00C3405A"/>
    <w:rsid w:val="00C360B7"/>
    <w:rsid w:val="00C36E1E"/>
    <w:rsid w:val="00C45A42"/>
    <w:rsid w:val="00C46C5A"/>
    <w:rsid w:val="00C47AF0"/>
    <w:rsid w:val="00C568A4"/>
    <w:rsid w:val="00C57C53"/>
    <w:rsid w:val="00C656B1"/>
    <w:rsid w:val="00C65D68"/>
    <w:rsid w:val="00C65E3C"/>
    <w:rsid w:val="00C70B59"/>
    <w:rsid w:val="00C77093"/>
    <w:rsid w:val="00C8044F"/>
    <w:rsid w:val="00C81FCA"/>
    <w:rsid w:val="00C82DEF"/>
    <w:rsid w:val="00C83186"/>
    <w:rsid w:val="00C973A8"/>
    <w:rsid w:val="00CA22D1"/>
    <w:rsid w:val="00CA45F4"/>
    <w:rsid w:val="00CB3E95"/>
    <w:rsid w:val="00CB4CBF"/>
    <w:rsid w:val="00CB7C2C"/>
    <w:rsid w:val="00CC062F"/>
    <w:rsid w:val="00CC1516"/>
    <w:rsid w:val="00CC3419"/>
    <w:rsid w:val="00CC484D"/>
    <w:rsid w:val="00CD0745"/>
    <w:rsid w:val="00CD3C90"/>
    <w:rsid w:val="00CF5BF1"/>
    <w:rsid w:val="00CF613B"/>
    <w:rsid w:val="00CF69C2"/>
    <w:rsid w:val="00D00916"/>
    <w:rsid w:val="00D00B54"/>
    <w:rsid w:val="00D00E30"/>
    <w:rsid w:val="00D01E7A"/>
    <w:rsid w:val="00D123C1"/>
    <w:rsid w:val="00D203CB"/>
    <w:rsid w:val="00D2144D"/>
    <w:rsid w:val="00D234FD"/>
    <w:rsid w:val="00D23E63"/>
    <w:rsid w:val="00D27395"/>
    <w:rsid w:val="00D303EC"/>
    <w:rsid w:val="00D332FE"/>
    <w:rsid w:val="00D51B61"/>
    <w:rsid w:val="00D55B9A"/>
    <w:rsid w:val="00D564FF"/>
    <w:rsid w:val="00D56571"/>
    <w:rsid w:val="00D63541"/>
    <w:rsid w:val="00D67DE0"/>
    <w:rsid w:val="00D70A1A"/>
    <w:rsid w:val="00D71810"/>
    <w:rsid w:val="00D74F66"/>
    <w:rsid w:val="00D76712"/>
    <w:rsid w:val="00D76AEE"/>
    <w:rsid w:val="00D82226"/>
    <w:rsid w:val="00D85481"/>
    <w:rsid w:val="00D91120"/>
    <w:rsid w:val="00D925D3"/>
    <w:rsid w:val="00D9338F"/>
    <w:rsid w:val="00D94913"/>
    <w:rsid w:val="00D9582C"/>
    <w:rsid w:val="00D96B5F"/>
    <w:rsid w:val="00DA043A"/>
    <w:rsid w:val="00DA116C"/>
    <w:rsid w:val="00DA22C9"/>
    <w:rsid w:val="00DA499A"/>
    <w:rsid w:val="00DA49DE"/>
    <w:rsid w:val="00DB419A"/>
    <w:rsid w:val="00DB6504"/>
    <w:rsid w:val="00DC195F"/>
    <w:rsid w:val="00DC1D48"/>
    <w:rsid w:val="00DC68D5"/>
    <w:rsid w:val="00DD37B4"/>
    <w:rsid w:val="00DD7B69"/>
    <w:rsid w:val="00DE3E67"/>
    <w:rsid w:val="00DF22BE"/>
    <w:rsid w:val="00DF306E"/>
    <w:rsid w:val="00E006CF"/>
    <w:rsid w:val="00E03F88"/>
    <w:rsid w:val="00E11D29"/>
    <w:rsid w:val="00E14F7A"/>
    <w:rsid w:val="00E1588B"/>
    <w:rsid w:val="00E24B12"/>
    <w:rsid w:val="00E26242"/>
    <w:rsid w:val="00E40721"/>
    <w:rsid w:val="00E45149"/>
    <w:rsid w:val="00E5111B"/>
    <w:rsid w:val="00E52C8B"/>
    <w:rsid w:val="00E53BCF"/>
    <w:rsid w:val="00E540A5"/>
    <w:rsid w:val="00E54322"/>
    <w:rsid w:val="00E67DC8"/>
    <w:rsid w:val="00E71DC6"/>
    <w:rsid w:val="00E73BB4"/>
    <w:rsid w:val="00E74B20"/>
    <w:rsid w:val="00E74C40"/>
    <w:rsid w:val="00E7537D"/>
    <w:rsid w:val="00E763CF"/>
    <w:rsid w:val="00E845AB"/>
    <w:rsid w:val="00E8579D"/>
    <w:rsid w:val="00E91778"/>
    <w:rsid w:val="00EA079F"/>
    <w:rsid w:val="00EA1D1D"/>
    <w:rsid w:val="00EA246B"/>
    <w:rsid w:val="00EA3454"/>
    <w:rsid w:val="00EA5FEC"/>
    <w:rsid w:val="00EB261F"/>
    <w:rsid w:val="00EB2786"/>
    <w:rsid w:val="00ED1FB4"/>
    <w:rsid w:val="00ED1FC8"/>
    <w:rsid w:val="00ED20DE"/>
    <w:rsid w:val="00ED2AF9"/>
    <w:rsid w:val="00ED43BB"/>
    <w:rsid w:val="00ED4738"/>
    <w:rsid w:val="00ED556B"/>
    <w:rsid w:val="00EE1798"/>
    <w:rsid w:val="00EE1DE7"/>
    <w:rsid w:val="00EE4418"/>
    <w:rsid w:val="00EF034F"/>
    <w:rsid w:val="00EF1E93"/>
    <w:rsid w:val="00EF2101"/>
    <w:rsid w:val="00EF3F75"/>
    <w:rsid w:val="00EF4987"/>
    <w:rsid w:val="00EF6661"/>
    <w:rsid w:val="00F003C1"/>
    <w:rsid w:val="00F0489C"/>
    <w:rsid w:val="00F051E6"/>
    <w:rsid w:val="00F120E5"/>
    <w:rsid w:val="00F20C63"/>
    <w:rsid w:val="00F23839"/>
    <w:rsid w:val="00F25441"/>
    <w:rsid w:val="00F31508"/>
    <w:rsid w:val="00F31C7E"/>
    <w:rsid w:val="00F32E92"/>
    <w:rsid w:val="00F33643"/>
    <w:rsid w:val="00F36581"/>
    <w:rsid w:val="00F41F04"/>
    <w:rsid w:val="00F56866"/>
    <w:rsid w:val="00F6189B"/>
    <w:rsid w:val="00F62A6F"/>
    <w:rsid w:val="00F62C6F"/>
    <w:rsid w:val="00F6410E"/>
    <w:rsid w:val="00F64170"/>
    <w:rsid w:val="00F64F9D"/>
    <w:rsid w:val="00F67508"/>
    <w:rsid w:val="00F74EB6"/>
    <w:rsid w:val="00F76C89"/>
    <w:rsid w:val="00F84AD2"/>
    <w:rsid w:val="00F914AF"/>
    <w:rsid w:val="00F91D83"/>
    <w:rsid w:val="00F91F93"/>
    <w:rsid w:val="00F93A64"/>
    <w:rsid w:val="00F94A2A"/>
    <w:rsid w:val="00F97CE4"/>
    <w:rsid w:val="00FA112C"/>
    <w:rsid w:val="00FB56E2"/>
    <w:rsid w:val="00FC5011"/>
    <w:rsid w:val="00FD0B96"/>
    <w:rsid w:val="00FD0DA8"/>
    <w:rsid w:val="00FD3C72"/>
    <w:rsid w:val="00FD5197"/>
    <w:rsid w:val="00FD54A5"/>
    <w:rsid w:val="00FD58BE"/>
    <w:rsid w:val="00FE1C76"/>
    <w:rsid w:val="00FE3AFD"/>
    <w:rsid w:val="00FE6405"/>
    <w:rsid w:val="00FE6E44"/>
    <w:rsid w:val="00FF2704"/>
    <w:rsid w:val="00FF2B3E"/>
    <w:rsid w:val="00FF408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F622F"/>
  <w15:chartTrackingRefBased/>
  <w15:docId w15:val="{F58ADEC5-F80B-4678-B72F-417E7E42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A6A"/>
    <w:rPr>
      <w:rFonts w:ascii="Times New Roman" w:eastAsia="Times New Roman" w:hAnsi="Times New Roman"/>
      <w:sz w:val="24"/>
      <w:szCs w:val="24"/>
      <w:lang w:val="en-US" w:eastAsia="en-US"/>
    </w:rPr>
  </w:style>
  <w:style w:type="paragraph" w:styleId="Heading1">
    <w:name w:val="heading 1"/>
    <w:next w:val="Normal"/>
    <w:link w:val="Heading1Char"/>
    <w:qFormat/>
    <w:rsid w:val="000F2C09"/>
    <w:pPr>
      <w:keepNext/>
      <w:spacing w:before="300" w:after="60"/>
      <w:ind w:left="450" w:hanging="450"/>
      <w:outlineLvl w:val="0"/>
    </w:pPr>
    <w:rPr>
      <w:rFonts w:ascii="Times New Roman" w:hAnsi="Times New Roman"/>
      <w:b/>
      <w:noProof/>
      <w:kern w:val="28"/>
      <w:sz w:val="28"/>
      <w:lang w:val="en-US" w:eastAsia="en-US"/>
    </w:rPr>
  </w:style>
  <w:style w:type="paragraph" w:styleId="Heading2">
    <w:name w:val="heading 2"/>
    <w:next w:val="Normal"/>
    <w:link w:val="Heading2Char"/>
    <w:qFormat/>
    <w:rsid w:val="00457567"/>
    <w:pPr>
      <w:keepNext/>
      <w:spacing w:before="300" w:after="60"/>
      <w:ind w:left="630" w:hanging="630"/>
      <w:outlineLvl w:val="1"/>
    </w:pPr>
    <w:rPr>
      <w:rFonts w:ascii="Times New Roman" w:hAnsi="Times New Roman"/>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qFormat/>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styleId="ListParagraph">
    <w:name w:val="List Paragraph"/>
    <w:basedOn w:val="Normal"/>
    <w:uiPriority w:val="34"/>
    <w:qFormat/>
    <w:rsid w:val="00F41F04"/>
    <w:pPr>
      <w:ind w:left="720"/>
      <w:contextualSpacing/>
    </w:pPr>
  </w:style>
  <w:style w:type="character" w:styleId="UnresolvedMention">
    <w:name w:val="Unresolved Mention"/>
    <w:basedOn w:val="DefaultParagraphFont"/>
    <w:uiPriority w:val="99"/>
    <w:semiHidden/>
    <w:unhideWhenUsed/>
    <w:rsid w:val="00921955"/>
    <w:rPr>
      <w:color w:val="605E5C"/>
      <w:shd w:val="clear" w:color="auto" w:fill="E1DFDD"/>
    </w:rPr>
  </w:style>
  <w:style w:type="character" w:customStyle="1" w:styleId="Heading1Char">
    <w:name w:val="Heading 1 Char"/>
    <w:basedOn w:val="DefaultParagraphFont"/>
    <w:link w:val="Heading1"/>
    <w:rsid w:val="000F2C09"/>
    <w:rPr>
      <w:rFonts w:ascii="Times New Roman" w:hAnsi="Times New Roman"/>
      <w:b/>
      <w:noProof/>
      <w:kern w:val="28"/>
      <w:sz w:val="28"/>
      <w:lang w:val="en-US" w:eastAsia="en-US"/>
    </w:rPr>
  </w:style>
  <w:style w:type="character" w:customStyle="1" w:styleId="Heading2Char">
    <w:name w:val="Heading 2 Char"/>
    <w:basedOn w:val="DefaultParagraphFont"/>
    <w:link w:val="Heading2"/>
    <w:rsid w:val="00715A46"/>
    <w:rPr>
      <w:rFonts w:ascii="Times New Roman" w:hAnsi="Times New Roman"/>
      <w:b/>
      <w:noProof/>
      <w:sz w:val="26"/>
      <w:lang w:val="en-US" w:eastAsia="en-US"/>
    </w:rPr>
  </w:style>
  <w:style w:type="paragraph" w:styleId="Revision">
    <w:name w:val="Revision"/>
    <w:hidden/>
    <w:uiPriority w:val="99"/>
    <w:semiHidden/>
    <w:rsid w:val="001273FC"/>
    <w:rPr>
      <w:rFonts w:ascii="Times New Roman" w:eastAsia="Times New Roman" w:hAnsi="Times New Roman"/>
      <w:sz w:val="24"/>
      <w:szCs w:val="24"/>
      <w:lang w:val="en-US" w:eastAsia="en-US"/>
    </w:rPr>
  </w:style>
  <w:style w:type="character" w:styleId="Mention">
    <w:name w:val="Mention"/>
    <w:basedOn w:val="DefaultParagraphFont"/>
    <w:uiPriority w:val="99"/>
    <w:unhideWhenUsed/>
    <w:rsid w:val="000927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032850">
      <w:bodyDiv w:val="1"/>
      <w:marLeft w:val="0"/>
      <w:marRight w:val="0"/>
      <w:marTop w:val="0"/>
      <w:marBottom w:val="0"/>
      <w:divBdr>
        <w:top w:val="none" w:sz="0" w:space="0" w:color="auto"/>
        <w:left w:val="none" w:sz="0" w:space="0" w:color="auto"/>
        <w:bottom w:val="none" w:sz="0" w:space="0" w:color="auto"/>
        <w:right w:val="none" w:sz="0" w:space="0" w:color="auto"/>
      </w:divBdr>
    </w:div>
    <w:div w:id="480388455">
      <w:bodyDiv w:val="1"/>
      <w:marLeft w:val="0"/>
      <w:marRight w:val="0"/>
      <w:marTop w:val="0"/>
      <w:marBottom w:val="0"/>
      <w:divBdr>
        <w:top w:val="none" w:sz="0" w:space="0" w:color="auto"/>
        <w:left w:val="none" w:sz="0" w:space="0" w:color="auto"/>
        <w:bottom w:val="none" w:sz="0" w:space="0" w:color="auto"/>
        <w:right w:val="none" w:sz="0" w:space="0" w:color="auto"/>
      </w:divBdr>
    </w:div>
    <w:div w:id="521633739">
      <w:bodyDiv w:val="1"/>
      <w:marLeft w:val="0"/>
      <w:marRight w:val="0"/>
      <w:marTop w:val="0"/>
      <w:marBottom w:val="0"/>
      <w:divBdr>
        <w:top w:val="none" w:sz="0" w:space="0" w:color="auto"/>
        <w:left w:val="none" w:sz="0" w:space="0" w:color="auto"/>
        <w:bottom w:val="none" w:sz="0" w:space="0" w:color="auto"/>
        <w:right w:val="none" w:sz="0" w:space="0" w:color="auto"/>
      </w:divBdr>
    </w:div>
    <w:div w:id="1091312033">
      <w:bodyDiv w:val="1"/>
      <w:marLeft w:val="0"/>
      <w:marRight w:val="0"/>
      <w:marTop w:val="0"/>
      <w:marBottom w:val="0"/>
      <w:divBdr>
        <w:top w:val="none" w:sz="0" w:space="0" w:color="auto"/>
        <w:left w:val="none" w:sz="0" w:space="0" w:color="auto"/>
        <w:bottom w:val="none" w:sz="0" w:space="0" w:color="auto"/>
        <w:right w:val="none" w:sz="0" w:space="0" w:color="auto"/>
      </w:divBdr>
    </w:div>
    <w:div w:id="1127747430">
      <w:bodyDiv w:val="1"/>
      <w:marLeft w:val="0"/>
      <w:marRight w:val="0"/>
      <w:marTop w:val="0"/>
      <w:marBottom w:val="0"/>
      <w:divBdr>
        <w:top w:val="none" w:sz="0" w:space="0" w:color="auto"/>
        <w:left w:val="none" w:sz="0" w:space="0" w:color="auto"/>
        <w:bottom w:val="none" w:sz="0" w:space="0" w:color="auto"/>
        <w:right w:val="none" w:sz="0" w:space="0" w:color="auto"/>
      </w:divBdr>
    </w:div>
    <w:div w:id="1152528997">
      <w:bodyDiv w:val="1"/>
      <w:marLeft w:val="0"/>
      <w:marRight w:val="0"/>
      <w:marTop w:val="0"/>
      <w:marBottom w:val="0"/>
      <w:divBdr>
        <w:top w:val="none" w:sz="0" w:space="0" w:color="auto"/>
        <w:left w:val="none" w:sz="0" w:space="0" w:color="auto"/>
        <w:bottom w:val="none" w:sz="0" w:space="0" w:color="auto"/>
        <w:right w:val="none" w:sz="0" w:space="0" w:color="auto"/>
      </w:divBdr>
    </w:div>
    <w:div w:id="1191457515">
      <w:bodyDiv w:val="1"/>
      <w:marLeft w:val="0"/>
      <w:marRight w:val="0"/>
      <w:marTop w:val="0"/>
      <w:marBottom w:val="0"/>
      <w:divBdr>
        <w:top w:val="none" w:sz="0" w:space="0" w:color="auto"/>
        <w:left w:val="none" w:sz="0" w:space="0" w:color="auto"/>
        <w:bottom w:val="none" w:sz="0" w:space="0" w:color="auto"/>
        <w:right w:val="none" w:sz="0" w:space="0" w:color="auto"/>
      </w:divBdr>
    </w:div>
    <w:div w:id="1229917474">
      <w:bodyDiv w:val="1"/>
      <w:marLeft w:val="0"/>
      <w:marRight w:val="0"/>
      <w:marTop w:val="0"/>
      <w:marBottom w:val="0"/>
      <w:divBdr>
        <w:top w:val="none" w:sz="0" w:space="0" w:color="auto"/>
        <w:left w:val="none" w:sz="0" w:space="0" w:color="auto"/>
        <w:bottom w:val="none" w:sz="0" w:space="0" w:color="auto"/>
        <w:right w:val="none" w:sz="0" w:space="0" w:color="auto"/>
      </w:divBdr>
    </w:div>
    <w:div w:id="1279607876">
      <w:bodyDiv w:val="1"/>
      <w:marLeft w:val="0"/>
      <w:marRight w:val="0"/>
      <w:marTop w:val="0"/>
      <w:marBottom w:val="0"/>
      <w:divBdr>
        <w:top w:val="none" w:sz="0" w:space="0" w:color="auto"/>
        <w:left w:val="none" w:sz="0" w:space="0" w:color="auto"/>
        <w:bottom w:val="none" w:sz="0" w:space="0" w:color="auto"/>
        <w:right w:val="none" w:sz="0" w:space="0" w:color="auto"/>
      </w:divBdr>
    </w:div>
    <w:div w:id="1290043174">
      <w:bodyDiv w:val="1"/>
      <w:marLeft w:val="0"/>
      <w:marRight w:val="0"/>
      <w:marTop w:val="0"/>
      <w:marBottom w:val="0"/>
      <w:divBdr>
        <w:top w:val="none" w:sz="0" w:space="0" w:color="auto"/>
        <w:left w:val="none" w:sz="0" w:space="0" w:color="auto"/>
        <w:bottom w:val="none" w:sz="0" w:space="0" w:color="auto"/>
        <w:right w:val="none" w:sz="0" w:space="0" w:color="auto"/>
      </w:divBdr>
    </w:div>
    <w:div w:id="1294750169">
      <w:bodyDiv w:val="1"/>
      <w:marLeft w:val="0"/>
      <w:marRight w:val="0"/>
      <w:marTop w:val="0"/>
      <w:marBottom w:val="0"/>
      <w:divBdr>
        <w:top w:val="none" w:sz="0" w:space="0" w:color="auto"/>
        <w:left w:val="none" w:sz="0" w:space="0" w:color="auto"/>
        <w:bottom w:val="none" w:sz="0" w:space="0" w:color="auto"/>
        <w:right w:val="none" w:sz="0" w:space="0" w:color="auto"/>
      </w:divBdr>
    </w:div>
    <w:div w:id="1449928462">
      <w:bodyDiv w:val="1"/>
      <w:marLeft w:val="0"/>
      <w:marRight w:val="0"/>
      <w:marTop w:val="0"/>
      <w:marBottom w:val="0"/>
      <w:divBdr>
        <w:top w:val="none" w:sz="0" w:space="0" w:color="auto"/>
        <w:left w:val="none" w:sz="0" w:space="0" w:color="auto"/>
        <w:bottom w:val="none" w:sz="0" w:space="0" w:color="auto"/>
        <w:right w:val="none" w:sz="0" w:space="0" w:color="auto"/>
      </w:divBdr>
    </w:div>
    <w:div w:id="1462384961">
      <w:bodyDiv w:val="1"/>
      <w:marLeft w:val="0"/>
      <w:marRight w:val="0"/>
      <w:marTop w:val="0"/>
      <w:marBottom w:val="0"/>
      <w:divBdr>
        <w:top w:val="none" w:sz="0" w:space="0" w:color="auto"/>
        <w:left w:val="none" w:sz="0" w:space="0" w:color="auto"/>
        <w:bottom w:val="none" w:sz="0" w:space="0" w:color="auto"/>
        <w:right w:val="none" w:sz="0" w:space="0" w:color="auto"/>
      </w:divBdr>
    </w:div>
    <w:div w:id="1469932174">
      <w:bodyDiv w:val="1"/>
      <w:marLeft w:val="0"/>
      <w:marRight w:val="0"/>
      <w:marTop w:val="0"/>
      <w:marBottom w:val="0"/>
      <w:divBdr>
        <w:top w:val="none" w:sz="0" w:space="0" w:color="auto"/>
        <w:left w:val="none" w:sz="0" w:space="0" w:color="auto"/>
        <w:bottom w:val="none" w:sz="0" w:space="0" w:color="auto"/>
        <w:right w:val="none" w:sz="0" w:space="0" w:color="auto"/>
      </w:divBdr>
    </w:div>
    <w:div w:id="1589196047">
      <w:bodyDiv w:val="1"/>
      <w:marLeft w:val="0"/>
      <w:marRight w:val="0"/>
      <w:marTop w:val="0"/>
      <w:marBottom w:val="0"/>
      <w:divBdr>
        <w:top w:val="none" w:sz="0" w:space="0" w:color="auto"/>
        <w:left w:val="none" w:sz="0" w:space="0" w:color="auto"/>
        <w:bottom w:val="none" w:sz="0" w:space="0" w:color="auto"/>
        <w:right w:val="none" w:sz="0" w:space="0" w:color="auto"/>
      </w:divBdr>
    </w:div>
    <w:div w:id="1607930728">
      <w:bodyDiv w:val="1"/>
      <w:marLeft w:val="0"/>
      <w:marRight w:val="0"/>
      <w:marTop w:val="0"/>
      <w:marBottom w:val="0"/>
      <w:divBdr>
        <w:top w:val="none" w:sz="0" w:space="0" w:color="auto"/>
        <w:left w:val="none" w:sz="0" w:space="0" w:color="auto"/>
        <w:bottom w:val="none" w:sz="0" w:space="0" w:color="auto"/>
        <w:right w:val="none" w:sz="0" w:space="0" w:color="auto"/>
      </w:divBdr>
    </w:div>
    <w:div w:id="1751729294">
      <w:bodyDiv w:val="1"/>
      <w:marLeft w:val="0"/>
      <w:marRight w:val="0"/>
      <w:marTop w:val="0"/>
      <w:marBottom w:val="0"/>
      <w:divBdr>
        <w:top w:val="none" w:sz="0" w:space="0" w:color="auto"/>
        <w:left w:val="none" w:sz="0" w:space="0" w:color="auto"/>
        <w:bottom w:val="none" w:sz="0" w:space="0" w:color="auto"/>
        <w:right w:val="none" w:sz="0" w:space="0" w:color="auto"/>
      </w:divBdr>
    </w:div>
    <w:div w:id="1806004656">
      <w:bodyDiv w:val="1"/>
      <w:marLeft w:val="0"/>
      <w:marRight w:val="0"/>
      <w:marTop w:val="0"/>
      <w:marBottom w:val="0"/>
      <w:divBdr>
        <w:top w:val="none" w:sz="0" w:space="0" w:color="auto"/>
        <w:left w:val="none" w:sz="0" w:space="0" w:color="auto"/>
        <w:bottom w:val="none" w:sz="0" w:space="0" w:color="auto"/>
        <w:right w:val="none" w:sz="0" w:space="0" w:color="auto"/>
      </w:divBdr>
    </w:div>
    <w:div w:id="1851334916">
      <w:bodyDiv w:val="1"/>
      <w:marLeft w:val="0"/>
      <w:marRight w:val="0"/>
      <w:marTop w:val="0"/>
      <w:marBottom w:val="0"/>
      <w:divBdr>
        <w:top w:val="none" w:sz="0" w:space="0" w:color="auto"/>
        <w:left w:val="none" w:sz="0" w:space="0" w:color="auto"/>
        <w:bottom w:val="none" w:sz="0" w:space="0" w:color="auto"/>
        <w:right w:val="none" w:sz="0" w:space="0" w:color="auto"/>
      </w:divBdr>
    </w:div>
    <w:div w:id="205692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rochell.ntow@swift.com" TargetMode="External"/><Relationship Id="rId18" Type="http://schemas.openxmlformats.org/officeDocument/2006/relationships/hyperlink" Target="mailto:karine.taquet@swift.com" TargetMode="External"/><Relationship Id="rId26" Type="http://schemas.openxmlformats.org/officeDocument/2006/relationships/image" Target="media/image7.png"/><Relationship Id="rId39" Type="http://schemas.openxmlformats.org/officeDocument/2006/relationships/image" Target="media/image17.png"/><Relationship Id="rId21" Type="http://schemas.openxmlformats.org/officeDocument/2006/relationships/image" Target="media/image4.png"/><Relationship Id="rId34" Type="http://schemas.openxmlformats.org/officeDocument/2006/relationships/image" Target="media/image14.png"/><Relationship Id="rId42" Type="http://schemas.openxmlformats.org/officeDocument/2006/relationships/image" Target="media/image19.png"/><Relationship Id="rId47" Type="http://schemas.openxmlformats.org/officeDocument/2006/relationships/image" Target="media/image23.png"/><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image" Target="media/image9.png"/><Relationship Id="rId11" Type="http://schemas.openxmlformats.org/officeDocument/2006/relationships/footnotes" Target="footnotes.xml"/><Relationship Id="rId24" Type="http://schemas.openxmlformats.org/officeDocument/2006/relationships/hyperlink" Target="mailto:robin.leary@citi.com" TargetMode="External"/><Relationship Id="rId32" Type="http://schemas.openxmlformats.org/officeDocument/2006/relationships/image" Target="media/image12.png"/><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image" Target="media/image21.png"/><Relationship Id="rId5" Type="http://schemas.openxmlformats.org/officeDocument/2006/relationships/customXml" Target="../customXml/item5.xml"/><Relationship Id="rId15" Type="http://schemas.openxmlformats.org/officeDocument/2006/relationships/hyperlink" Target="mailto:dean.chard@swift.com" TargetMode="External"/><Relationship Id="rId23" Type="http://schemas.openxmlformats.org/officeDocument/2006/relationships/image" Target="media/image6.png"/><Relationship Id="rId28" Type="http://schemas.openxmlformats.org/officeDocument/2006/relationships/hyperlink" Target="mailto:Sean.Mouton@absa.africa" TargetMode="External"/><Relationship Id="rId36" Type="http://schemas.openxmlformats.org/officeDocument/2006/relationships/image" Target="media/image15.png"/><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dean.chard@swift.com" TargetMode="External"/><Relationship Id="rId31" Type="http://schemas.openxmlformats.org/officeDocument/2006/relationships/image" Target="media/image11.png"/><Relationship Id="rId44"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regory.mestdag@swift.com" TargetMode="Externa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hyperlink" Target="mailto:Mabel.Lu@swift.com" TargetMode="External"/><Relationship Id="rId43" Type="http://schemas.openxmlformats.org/officeDocument/2006/relationships/hyperlink" Target="mailto:Dean.CHARD@swift.com" TargetMode="External"/><Relationship Id="rId48" Type="http://schemas.openxmlformats.org/officeDocument/2006/relationships/footer" Target="footer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hyperlink" Target="mailto:swift@bankofchina.com" TargetMode="External"/><Relationship Id="rId33" Type="http://schemas.openxmlformats.org/officeDocument/2006/relationships/image" Target="media/image13.png"/><Relationship Id="rId38" Type="http://schemas.openxmlformats.org/officeDocument/2006/relationships/hyperlink" Target="mailto:roman.locher@six-group.com" TargetMode="External"/><Relationship Id="rId46" Type="http://schemas.openxmlformats.org/officeDocument/2006/relationships/image" Target="media/image22.png"/><Relationship Id="rId20" Type="http://schemas.openxmlformats.org/officeDocument/2006/relationships/image" Target="media/image3.png"/><Relationship Id="rId41" Type="http://schemas.openxmlformats.org/officeDocument/2006/relationships/hyperlink" Target="mailto:Dean.CHARD@swift.com"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MSKTH6SNCJSU-234293521-45478</_dlc_DocId>
    <_dlc_DocIdUrl xmlns="806285ac-449a-4fb1-8311-58d88e150cc7">
      <Url>https://swiftcorp.sharepoint.com/sites/ps-ow-standards team/_layouts/15/DocIdRedir.aspx?ID=MSKTH6SNCJSU-234293521-45478</Url>
      <Description>MSKTH6SNCJSU-234293521-45478</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9F26F383-28E6-4A41-9984-7265900CB0B5}">
  <ds:schemaRefs>
    <ds:schemaRef ds:uri="http://schemas.microsoft.com/sharepoint/events"/>
  </ds:schemaRefs>
</ds:datastoreItem>
</file>

<file path=customXml/itemProps2.xml><?xml version="1.0" encoding="utf-8"?>
<ds:datastoreItem xmlns:ds="http://schemas.openxmlformats.org/officeDocument/2006/customXml" ds:itemID="{43D5BE2B-6843-456F-8D35-352BFA19F888}">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3.xml><?xml version="1.0" encoding="utf-8"?>
<ds:datastoreItem xmlns:ds="http://schemas.openxmlformats.org/officeDocument/2006/customXml" ds:itemID="{C962D717-DCB4-4FF6-98E4-0008D763F928}">
  <ds:schemaRefs>
    <ds:schemaRef ds:uri="http://schemas.openxmlformats.org/officeDocument/2006/bibliography"/>
  </ds:schemaRefs>
</ds:datastoreItem>
</file>

<file path=customXml/itemProps4.xml><?xml version="1.0" encoding="utf-8"?>
<ds:datastoreItem xmlns:ds="http://schemas.openxmlformats.org/officeDocument/2006/customXml" ds:itemID="{2CBEFF1E-0743-4D3D-942C-8B8C56A89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E0656D9-A74A-4BB4-B67D-35D47A70C2E1}">
  <ds:schemaRefs>
    <ds:schemaRef ds:uri="http://schemas.microsoft.com/sharepoint/v3/contenttype/forms"/>
  </ds:schemaRefs>
</ds:datastoreItem>
</file>

<file path=customXml/itemProps6.xml><?xml version="1.0" encoding="utf-8"?>
<ds:datastoreItem xmlns:ds="http://schemas.openxmlformats.org/officeDocument/2006/customXml" ds:itemID="{42AF6C1C-3679-4B27-BCD1-3F94EAE3D19C}">
  <ds:schemaRefs>
    <ds:schemaRef ds:uri="http://schemas.microsoft.com/office/2006/metadata/longPropertie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46</Pages>
  <Words>9058</Words>
  <Characters>58224</Characters>
  <Application>Microsoft Office Word</Application>
  <DocSecurity>4</DocSecurity>
  <Lines>485</Lines>
  <Paragraphs>134</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67148</CharactersWithSpaces>
  <SharedDoc>false</SharedDoc>
  <HLinks>
    <vt:vector size="90" baseType="variant">
      <vt:variant>
        <vt:i4>4390954</vt:i4>
      </vt:variant>
      <vt:variant>
        <vt:i4>39</vt:i4>
      </vt:variant>
      <vt:variant>
        <vt:i4>0</vt:i4>
      </vt:variant>
      <vt:variant>
        <vt:i4>5</vt:i4>
      </vt:variant>
      <vt:variant>
        <vt:lpwstr>mailto:Dean.CHARD@swift.com</vt:lpwstr>
      </vt:variant>
      <vt:variant>
        <vt:lpwstr/>
      </vt:variant>
      <vt:variant>
        <vt:i4>5374000</vt:i4>
      </vt:variant>
      <vt:variant>
        <vt:i4>36</vt:i4>
      </vt:variant>
      <vt:variant>
        <vt:i4>0</vt:i4>
      </vt:variant>
      <vt:variant>
        <vt:i4>5</vt:i4>
      </vt:variant>
      <vt:variant>
        <vt:lpwstr>mailto:chloe.jenkins@barclays.com</vt:lpwstr>
      </vt:variant>
      <vt:variant>
        <vt:lpwstr/>
      </vt:variant>
      <vt:variant>
        <vt:i4>4390954</vt:i4>
      </vt:variant>
      <vt:variant>
        <vt:i4>33</vt:i4>
      </vt:variant>
      <vt:variant>
        <vt:i4>0</vt:i4>
      </vt:variant>
      <vt:variant>
        <vt:i4>5</vt:i4>
      </vt:variant>
      <vt:variant>
        <vt:lpwstr>mailto:Dean.CHARD@swift.com</vt:lpwstr>
      </vt:variant>
      <vt:variant>
        <vt:lpwstr/>
      </vt:variant>
      <vt:variant>
        <vt:i4>5374000</vt:i4>
      </vt:variant>
      <vt:variant>
        <vt:i4>30</vt:i4>
      </vt:variant>
      <vt:variant>
        <vt:i4>0</vt:i4>
      </vt:variant>
      <vt:variant>
        <vt:i4>5</vt:i4>
      </vt:variant>
      <vt:variant>
        <vt:lpwstr>mailto:chloe.jenkins@barclays.com</vt:lpwstr>
      </vt:variant>
      <vt:variant>
        <vt:lpwstr/>
      </vt:variant>
      <vt:variant>
        <vt:i4>3866639</vt:i4>
      </vt:variant>
      <vt:variant>
        <vt:i4>27</vt:i4>
      </vt:variant>
      <vt:variant>
        <vt:i4>0</vt:i4>
      </vt:variant>
      <vt:variant>
        <vt:i4>5</vt:i4>
      </vt:variant>
      <vt:variant>
        <vt:lpwstr>mailto:roman.locher@six-group.com</vt:lpwstr>
      </vt:variant>
      <vt:variant>
        <vt:lpwstr/>
      </vt:variant>
      <vt:variant>
        <vt:i4>8192024</vt:i4>
      </vt:variant>
      <vt:variant>
        <vt:i4>24</vt:i4>
      </vt:variant>
      <vt:variant>
        <vt:i4>0</vt:i4>
      </vt:variant>
      <vt:variant>
        <vt:i4>5</vt:i4>
      </vt:variant>
      <vt:variant>
        <vt:lpwstr>mailto:Mabel.Lu@swift.com</vt:lpwstr>
      </vt:variant>
      <vt:variant>
        <vt:lpwstr/>
      </vt:variant>
      <vt:variant>
        <vt:i4>7929861</vt:i4>
      </vt:variant>
      <vt:variant>
        <vt:i4>21</vt:i4>
      </vt:variant>
      <vt:variant>
        <vt:i4>0</vt:i4>
      </vt:variant>
      <vt:variant>
        <vt:i4>5</vt:i4>
      </vt:variant>
      <vt:variant>
        <vt:lpwstr>mailto:Sean.Mouton@absa.africa</vt:lpwstr>
      </vt:variant>
      <vt:variant>
        <vt:lpwstr/>
      </vt:variant>
      <vt:variant>
        <vt:i4>655408</vt:i4>
      </vt:variant>
      <vt:variant>
        <vt:i4>18</vt:i4>
      </vt:variant>
      <vt:variant>
        <vt:i4>0</vt:i4>
      </vt:variant>
      <vt:variant>
        <vt:i4>5</vt:i4>
      </vt:variant>
      <vt:variant>
        <vt:lpwstr>mailto:swift@bankofchina.com</vt:lpwstr>
      </vt:variant>
      <vt:variant>
        <vt:lpwstr/>
      </vt:variant>
      <vt:variant>
        <vt:i4>4063318</vt:i4>
      </vt:variant>
      <vt:variant>
        <vt:i4>15</vt:i4>
      </vt:variant>
      <vt:variant>
        <vt:i4>0</vt:i4>
      </vt:variant>
      <vt:variant>
        <vt:i4>5</vt:i4>
      </vt:variant>
      <vt:variant>
        <vt:lpwstr>mailto:robin.leary@citi.com</vt:lpwstr>
      </vt:variant>
      <vt:variant>
        <vt:lpwstr/>
      </vt:variant>
      <vt:variant>
        <vt:i4>4390954</vt:i4>
      </vt:variant>
      <vt:variant>
        <vt:i4>12</vt:i4>
      </vt:variant>
      <vt:variant>
        <vt:i4>0</vt:i4>
      </vt:variant>
      <vt:variant>
        <vt:i4>5</vt:i4>
      </vt:variant>
      <vt:variant>
        <vt:lpwstr>mailto:dean.chard@swift.com</vt:lpwstr>
      </vt:variant>
      <vt:variant>
        <vt:lpwstr/>
      </vt:variant>
      <vt:variant>
        <vt:i4>3866711</vt:i4>
      </vt:variant>
      <vt:variant>
        <vt:i4>9</vt:i4>
      </vt:variant>
      <vt:variant>
        <vt:i4>0</vt:i4>
      </vt:variant>
      <vt:variant>
        <vt:i4>5</vt:i4>
      </vt:variant>
      <vt:variant>
        <vt:lpwstr>mailto:karine.taquet@swift.com</vt:lpwstr>
      </vt:variant>
      <vt:variant>
        <vt:lpwstr/>
      </vt:variant>
      <vt:variant>
        <vt:i4>4390954</vt:i4>
      </vt:variant>
      <vt:variant>
        <vt:i4>6</vt:i4>
      </vt:variant>
      <vt:variant>
        <vt:i4>0</vt:i4>
      </vt:variant>
      <vt:variant>
        <vt:i4>5</vt:i4>
      </vt:variant>
      <vt:variant>
        <vt:lpwstr>mailto:dean.chard@swift.com</vt:lpwstr>
      </vt:variant>
      <vt:variant>
        <vt:lpwstr/>
      </vt:variant>
      <vt:variant>
        <vt:i4>720995</vt:i4>
      </vt:variant>
      <vt:variant>
        <vt:i4>3</vt:i4>
      </vt:variant>
      <vt:variant>
        <vt:i4>0</vt:i4>
      </vt:variant>
      <vt:variant>
        <vt:i4>5</vt:i4>
      </vt:variant>
      <vt:variant>
        <vt:lpwstr>mailto:gregory.mestdag@swift.com</vt:lpwstr>
      </vt:variant>
      <vt:variant>
        <vt:lpwstr/>
      </vt:variant>
      <vt:variant>
        <vt:i4>7012353</vt:i4>
      </vt:variant>
      <vt:variant>
        <vt:i4>0</vt:i4>
      </vt:variant>
      <vt:variant>
        <vt:i4>0</vt:i4>
      </vt:variant>
      <vt:variant>
        <vt:i4>5</vt:i4>
      </vt:variant>
      <vt:variant>
        <vt:lpwstr>mailto:rochell.ntow@swift.com</vt:lpwstr>
      </vt:variant>
      <vt:variant>
        <vt:lpwstr/>
      </vt:variant>
      <vt:variant>
        <vt:i4>7602193</vt:i4>
      </vt:variant>
      <vt:variant>
        <vt:i4>0</vt:i4>
      </vt:variant>
      <vt:variant>
        <vt:i4>0</vt:i4>
      </vt:variant>
      <vt:variant>
        <vt:i4>5</vt:i4>
      </vt:variant>
      <vt:variant>
        <vt:lpwstr>mailto:vincent.kuntz@swift.com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277_MCR_Swift_Payments_Maintenance_2025_2026</dc:title>
  <dc:subject/>
  <dc:creator>iso20022ra@iso20022.org</dc:creator>
  <cp:keywords/>
  <cp:lastModifiedBy>SIDHU Jeevan</cp:lastModifiedBy>
  <cp:revision>2</cp:revision>
  <cp:lastPrinted>2009-03-10T11:18:00Z</cp:lastPrinted>
  <dcterms:created xsi:type="dcterms:W3CDTF">2025-10-01T11:40:00Z</dcterms:created>
  <dcterms:modified xsi:type="dcterms:W3CDTF">2025-10-01T11:40:00Z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Url">
    <vt:lpwstr>https://swiftcorp.sharepoint.com/sites/ps-ow-standards team/_layouts/15/DocIdRedir.aspx?ID=MSKTH6SNCJSU-234293521-43918, MSKTH6SNCJSU-234293521-43918</vt:lpwstr>
  </property>
  <property fmtid="{D5CDD505-2E9C-101B-9397-08002B2CF9AE}" pid="3" name="_dlc_DocId">
    <vt:lpwstr>MSKTH6SNCJSU-234293521-43918</vt:lpwstr>
  </property>
  <property fmtid="{D5CDD505-2E9C-101B-9397-08002B2CF9AE}" pid="4" name="_dlc_DocIdItemGuid">
    <vt:lpwstr>40306e19-7740-4cae-982b-f9515581fec6</vt:lpwstr>
  </property>
  <property fmtid="{D5CDD505-2E9C-101B-9397-08002B2CF9AE}" pid="5" name="MediaServiceImageTags">
    <vt:lpwstr/>
  </property>
  <property fmtid="{D5CDD505-2E9C-101B-9397-08002B2CF9AE}" pid="6" name="ContentTypeId">
    <vt:lpwstr>0x010100FA5E47E012EAA240A32F04A8870061BA</vt:lpwstr>
  </property>
</Properties>
</file>