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1CC1" w14:textId="77777777" w:rsidR="00607D1E" w:rsidRDefault="00607D1E" w:rsidP="00F50120">
      <w:pPr>
        <w:rPr>
          <w:b/>
          <w:smallCaps/>
          <w:szCs w:val="24"/>
          <w:lang w:val="en-GB"/>
        </w:rPr>
      </w:pPr>
      <w:bookmarkStart w:id="0" w:name="_Hlk149843288"/>
      <w:bookmarkEnd w:id="0"/>
    </w:p>
    <w:p w14:paraId="456B6FCB" w14:textId="5CDFD354"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06A923B9" w14:textId="77777777" w:rsidR="004202D2" w:rsidRDefault="004202D2" w:rsidP="00865C2F">
      <w:pPr>
        <w:rPr>
          <w:i/>
          <w:szCs w:val="24"/>
          <w:lang w:val="en-GB"/>
        </w:rPr>
      </w:pPr>
    </w:p>
    <w:p w14:paraId="21CC2B54"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Default="00EA1D66" w:rsidP="00577BCC">
      <w:pPr>
        <w:rPr>
          <w:szCs w:val="24"/>
          <w:lang w:val="en-GB"/>
        </w:rPr>
      </w:pPr>
      <w:r>
        <w:rPr>
          <w:szCs w:val="24"/>
          <w:lang w:val="en-GB"/>
        </w:rPr>
        <w:t>European Securities and Markets Authority</w:t>
      </w:r>
      <w:r w:rsidR="00577821">
        <w:rPr>
          <w:szCs w:val="24"/>
          <w:lang w:val="en-GB"/>
        </w:rPr>
        <w:t xml:space="preserve"> (ESMA)</w:t>
      </w:r>
    </w:p>
    <w:p w14:paraId="1013F521" w14:textId="200A5060" w:rsidR="00EA1D66" w:rsidRPr="00F3662F" w:rsidRDefault="00906A73" w:rsidP="00577BCC">
      <w:pPr>
        <w:rPr>
          <w:szCs w:val="24"/>
          <w:highlight w:val="yellow"/>
          <w:lang w:val="en-GB"/>
        </w:rPr>
      </w:pPr>
      <w:r w:rsidRPr="00906A73">
        <w:rPr>
          <w:szCs w:val="24"/>
          <w:lang w:val="en-GB"/>
        </w:rPr>
        <w:t>201-203 rue de Bercy</w:t>
      </w:r>
    </w:p>
    <w:p w14:paraId="68AF9AB3" w14:textId="251065E5" w:rsidR="00EA1D66" w:rsidRDefault="00EA1D66" w:rsidP="00577BCC">
      <w:pPr>
        <w:rPr>
          <w:szCs w:val="24"/>
          <w:lang w:val="en-GB"/>
        </w:rPr>
      </w:pPr>
      <w:r w:rsidRPr="00906A73">
        <w:rPr>
          <w:szCs w:val="24"/>
          <w:lang w:val="en-GB"/>
        </w:rPr>
        <w:t>750</w:t>
      </w:r>
      <w:r w:rsidR="00906A73" w:rsidRPr="00906A73">
        <w:rPr>
          <w:szCs w:val="24"/>
          <w:lang w:val="en-GB"/>
        </w:rPr>
        <w:t>12</w:t>
      </w:r>
      <w:r w:rsidRPr="00906A73">
        <w:rPr>
          <w:szCs w:val="24"/>
          <w:lang w:val="en-GB"/>
        </w:rPr>
        <w:t xml:space="preserve"> Paris</w:t>
      </w:r>
    </w:p>
    <w:p w14:paraId="33CEA935" w14:textId="77777777" w:rsidR="00EA1D66" w:rsidRDefault="00EA1D66" w:rsidP="00577BCC">
      <w:pPr>
        <w:rPr>
          <w:szCs w:val="24"/>
          <w:lang w:val="en-GB"/>
        </w:rPr>
      </w:pPr>
      <w:r>
        <w:rPr>
          <w:szCs w:val="24"/>
          <w:lang w:val="en-GB"/>
        </w:rPr>
        <w:t xml:space="preserve">France </w:t>
      </w:r>
    </w:p>
    <w:p w14:paraId="1A3E2A7A" w14:textId="77777777" w:rsidR="00D123C1" w:rsidRPr="00D123C1" w:rsidRDefault="00D123C1" w:rsidP="00865C2F">
      <w:pPr>
        <w:rPr>
          <w:szCs w:val="24"/>
          <w:lang w:val="en-GB"/>
        </w:rPr>
      </w:pPr>
    </w:p>
    <w:p w14:paraId="5DF04417"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1D6E31DF" w14:textId="01C0F2D4" w:rsidR="00C64137" w:rsidRDefault="00C64137" w:rsidP="00732227">
      <w:pPr>
        <w:spacing w:before="0"/>
        <w:rPr>
          <w:szCs w:val="24"/>
          <w:lang w:val="en-GB"/>
        </w:rPr>
      </w:pPr>
      <w:bookmarkStart w:id="1" w:name="_Hlk220500479"/>
      <w:r w:rsidRPr="00C64137">
        <w:rPr>
          <w:szCs w:val="24"/>
          <w:lang w:val="en-GB"/>
        </w:rPr>
        <w:t>auth.076.001.0</w:t>
      </w:r>
      <w:r w:rsidR="00A2267D">
        <w:rPr>
          <w:szCs w:val="24"/>
          <w:lang w:val="en-GB"/>
        </w:rPr>
        <w:t>1</w:t>
      </w:r>
      <w:r>
        <w:rPr>
          <w:szCs w:val="24"/>
          <w:lang w:val="en-GB"/>
        </w:rPr>
        <w:t xml:space="preserve"> </w:t>
      </w:r>
      <w:bookmarkEnd w:id="1"/>
      <w:r w:rsidR="005D3776">
        <w:rPr>
          <w:szCs w:val="24"/>
          <w:lang w:val="en-GB"/>
        </w:rPr>
        <w:tab/>
      </w:r>
      <w:bookmarkStart w:id="2" w:name="_Hlk220500496"/>
      <w:r w:rsidRPr="00C64137">
        <w:rPr>
          <w:szCs w:val="24"/>
          <w:lang w:val="en-GB"/>
        </w:rPr>
        <w:t>FinancialSupervisedPartyIdentityReportV0</w:t>
      </w:r>
      <w:r w:rsidR="003124BC">
        <w:rPr>
          <w:szCs w:val="24"/>
          <w:lang w:val="en-GB"/>
        </w:rPr>
        <w:t>1</w:t>
      </w:r>
      <w:bookmarkEnd w:id="2"/>
    </w:p>
    <w:p w14:paraId="67F978F0" w14:textId="26A6061A" w:rsidR="00EA5127" w:rsidRDefault="0045224F" w:rsidP="00732227">
      <w:pPr>
        <w:spacing w:before="0"/>
        <w:rPr>
          <w:szCs w:val="24"/>
          <w:lang w:val="en-GB"/>
        </w:rPr>
      </w:pPr>
      <w:r w:rsidRPr="003B1C3C">
        <w:rPr>
          <w:szCs w:val="24"/>
          <w:lang w:val="en-GB"/>
        </w:rPr>
        <w:t>auth.0</w:t>
      </w:r>
      <w:r w:rsidR="00C64137">
        <w:rPr>
          <w:szCs w:val="24"/>
          <w:lang w:val="en-GB"/>
        </w:rPr>
        <w:t>77</w:t>
      </w:r>
      <w:r w:rsidRPr="003B1C3C">
        <w:rPr>
          <w:szCs w:val="24"/>
          <w:lang w:val="en-GB"/>
        </w:rPr>
        <w:t>.001.0</w:t>
      </w:r>
      <w:r w:rsidR="00A2267D">
        <w:rPr>
          <w:szCs w:val="24"/>
          <w:lang w:val="en-GB"/>
        </w:rPr>
        <w:t>1</w:t>
      </w:r>
      <w:r w:rsidR="005D3776">
        <w:rPr>
          <w:szCs w:val="24"/>
          <w:lang w:val="en-GB"/>
        </w:rPr>
        <w:tab/>
      </w:r>
      <w:bookmarkStart w:id="3" w:name="_Hlk220500509"/>
      <w:r w:rsidR="00C64137" w:rsidRPr="00C64137">
        <w:rPr>
          <w:szCs w:val="24"/>
          <w:lang w:val="en-GB"/>
        </w:rPr>
        <w:t>FinancialBenchmarkReportV0</w:t>
      </w:r>
      <w:r w:rsidR="003124BC">
        <w:rPr>
          <w:szCs w:val="24"/>
          <w:lang w:val="en-GB"/>
        </w:rPr>
        <w:t>1</w:t>
      </w:r>
      <w:bookmarkEnd w:id="3"/>
    </w:p>
    <w:p w14:paraId="2BDA1BB3" w14:textId="77777777" w:rsidR="00C64137" w:rsidRDefault="00C64137" w:rsidP="00EA5127">
      <w:pPr>
        <w:rPr>
          <w:szCs w:val="24"/>
          <w:lang w:val="en-GB"/>
        </w:rPr>
      </w:pPr>
    </w:p>
    <w:p w14:paraId="68A19096" w14:textId="77777777" w:rsidR="007E7C41" w:rsidRDefault="007E7C41" w:rsidP="007E7C41">
      <w:pPr>
        <w:numPr>
          <w:ilvl w:val="0"/>
          <w:numId w:val="6"/>
        </w:numPr>
        <w:rPr>
          <w:b/>
          <w:szCs w:val="24"/>
          <w:lang w:val="en-GB"/>
        </w:rPr>
      </w:pPr>
      <w:r>
        <w:rPr>
          <w:b/>
          <w:szCs w:val="24"/>
          <w:lang w:val="en-GB"/>
        </w:rPr>
        <w:t>Purpose of the change:</w:t>
      </w:r>
    </w:p>
    <w:p w14:paraId="0840401D" w14:textId="77777777" w:rsidR="00424817" w:rsidRPr="00424817" w:rsidRDefault="00424817" w:rsidP="00424817">
      <w:pPr>
        <w:jc w:val="both"/>
        <w:rPr>
          <w:lang w:val="en-GB"/>
        </w:rPr>
      </w:pPr>
      <w:r w:rsidRPr="00424817">
        <w:rPr>
          <w:lang w:val="en-GB"/>
        </w:rPr>
        <w:t>The Regulation (EU) 2016/1011 also called Benchmarks Regulation (BMR) introduces a set of requirements where ESMA shall collect and administer several sets of data about benchmarks’ administrators. Following the review of the BMR in 2025, ESMA is required to establish and maintain additional data on the public register starting 1 January 2026.</w:t>
      </w:r>
    </w:p>
    <w:p w14:paraId="2B08C909" w14:textId="4DC94E6C" w:rsidR="00424817" w:rsidRDefault="00424817" w:rsidP="00923B14">
      <w:pPr>
        <w:jc w:val="both"/>
        <w:rPr>
          <w:lang w:val="en-GB"/>
        </w:rPr>
      </w:pPr>
      <w:r w:rsidRPr="00424817">
        <w:rPr>
          <w:lang w:val="en-GB"/>
        </w:rPr>
        <w:t>In addition, to those changes, the ESAP Regulation (EU) 2023/2859 and ESAP Omnibus Regulation (EU) 2023/2869</w:t>
      </w:r>
      <w:r>
        <w:rPr>
          <w:lang w:val="en-GB"/>
        </w:rPr>
        <w:t>, new</w:t>
      </w:r>
      <w:r w:rsidRPr="00424817">
        <w:rPr>
          <w:lang w:val="en-GB"/>
        </w:rPr>
        <w:t xml:space="preserve"> metadata fields are added based on new Article 2</w:t>
      </w:r>
      <w:r w:rsidR="007622FD">
        <w:rPr>
          <w:lang w:val="en-GB"/>
        </w:rPr>
        <w:t>8</w:t>
      </w:r>
      <w:r w:rsidRPr="00424817">
        <w:rPr>
          <w:lang w:val="en-GB"/>
        </w:rPr>
        <w:t xml:space="preserve">a of </w:t>
      </w:r>
      <w:r w:rsidR="007622FD">
        <w:rPr>
          <w:lang w:val="en-GB"/>
        </w:rPr>
        <w:t>BMR</w:t>
      </w:r>
      <w:r w:rsidRPr="00424817">
        <w:rPr>
          <w:lang w:val="en-GB"/>
        </w:rPr>
        <w:t xml:space="preserve"> inserted under Article 1</w:t>
      </w:r>
      <w:r w:rsidR="007622FD">
        <w:rPr>
          <w:lang w:val="en-GB"/>
        </w:rPr>
        <w:t>2</w:t>
      </w:r>
      <w:r w:rsidRPr="00424817">
        <w:rPr>
          <w:lang w:val="en-GB"/>
        </w:rPr>
        <w:t xml:space="preserve"> of the ESAP omnibus Regulation.</w:t>
      </w:r>
    </w:p>
    <w:p w14:paraId="7F873708" w14:textId="0039BE48" w:rsidR="00F53EB1" w:rsidRDefault="007622FD" w:rsidP="00923B14">
      <w:pPr>
        <w:jc w:val="both"/>
        <w:rPr>
          <w:lang w:val="en-GB"/>
        </w:rPr>
      </w:pPr>
      <w:r>
        <w:rPr>
          <w:rFonts w:asciiTheme="minorHAnsi" w:eastAsiaTheme="minorEastAsia" w:hAnsiTheme="minorHAnsi" w:cs="Times New Roman (Body CS)"/>
          <w:color w:val="1A1A1A" w:themeColor="background1" w:themeShade="1A"/>
          <w:sz w:val="22"/>
        </w:rPr>
        <w:t>B</w:t>
      </w:r>
      <w:proofErr w:type="spellStart"/>
      <w:r w:rsidR="0009194F">
        <w:rPr>
          <w:lang w:val="en-GB"/>
        </w:rPr>
        <w:t>ased</w:t>
      </w:r>
      <w:proofErr w:type="spellEnd"/>
      <w:r w:rsidR="0009194F">
        <w:rPr>
          <w:lang w:val="en-GB"/>
        </w:rPr>
        <w:t xml:space="preserve"> </w:t>
      </w:r>
      <w:r>
        <w:rPr>
          <w:lang w:val="en-GB"/>
        </w:rPr>
        <w:t>on those changes, ESMA</w:t>
      </w:r>
      <w:r w:rsidR="00577821">
        <w:rPr>
          <w:lang w:val="en-GB"/>
        </w:rPr>
        <w:t xml:space="preserve"> </w:t>
      </w:r>
      <w:r w:rsidR="005A6A3A">
        <w:rPr>
          <w:lang w:val="en-GB"/>
        </w:rPr>
        <w:t>needs to perform</w:t>
      </w:r>
      <w:r w:rsidR="0009194F">
        <w:rPr>
          <w:lang w:val="en-GB"/>
        </w:rPr>
        <w:t xml:space="preserve"> </w:t>
      </w:r>
      <w:r w:rsidR="00072367">
        <w:rPr>
          <w:lang w:val="en-GB"/>
        </w:rPr>
        <w:t xml:space="preserve">small </w:t>
      </w:r>
      <w:r w:rsidR="0009194F">
        <w:rPr>
          <w:lang w:val="en-GB"/>
        </w:rPr>
        <w:t xml:space="preserve">changes in </w:t>
      </w:r>
      <w:r w:rsidR="008601B3">
        <w:rPr>
          <w:lang w:val="en-GB"/>
        </w:rPr>
        <w:t>benchmarks</w:t>
      </w:r>
      <w:r>
        <w:rPr>
          <w:lang w:val="en-GB"/>
        </w:rPr>
        <w:t xml:space="preserve"> related</w:t>
      </w:r>
      <w:r w:rsidR="00B430C2">
        <w:rPr>
          <w:lang w:val="en-GB"/>
        </w:rPr>
        <w:t xml:space="preserve"> </w:t>
      </w:r>
      <w:r w:rsidR="00632245">
        <w:rPr>
          <w:lang w:val="en-GB"/>
        </w:rPr>
        <w:t>message</w:t>
      </w:r>
      <w:r>
        <w:rPr>
          <w:lang w:val="en-GB"/>
        </w:rPr>
        <w:t>s</w:t>
      </w:r>
      <w:r w:rsidR="009F5AF3">
        <w:rPr>
          <w:lang w:val="en-GB"/>
        </w:rPr>
        <w:t xml:space="preserve"> (auth.0</w:t>
      </w:r>
      <w:r>
        <w:rPr>
          <w:lang w:val="en-GB"/>
        </w:rPr>
        <w:t>76 and auth.077</w:t>
      </w:r>
      <w:r w:rsidR="009F5AF3">
        <w:rPr>
          <w:lang w:val="en-GB"/>
        </w:rPr>
        <w:t>)</w:t>
      </w:r>
      <w:r w:rsidR="0009194F">
        <w:rPr>
          <w:lang w:val="en-GB"/>
        </w:rPr>
        <w:t xml:space="preserve">. </w:t>
      </w:r>
    </w:p>
    <w:p w14:paraId="022B4EA8" w14:textId="54F76A39" w:rsidR="00F53EB1" w:rsidRDefault="008601B3" w:rsidP="00923B14">
      <w:pPr>
        <w:jc w:val="both"/>
        <w:rPr>
          <w:lang w:val="en-GB"/>
        </w:rPr>
      </w:pPr>
      <w:r>
        <w:rPr>
          <w:lang w:val="en-GB"/>
        </w:rPr>
        <w:t>For</w:t>
      </w:r>
      <w:r w:rsidR="00F53EB1">
        <w:rPr>
          <w:lang w:val="en-GB"/>
        </w:rPr>
        <w:t xml:space="preserve"> the </w:t>
      </w:r>
      <w:proofErr w:type="spellStart"/>
      <w:r w:rsidR="00F53EB1">
        <w:rPr>
          <w:lang w:val="en-GB"/>
        </w:rPr>
        <w:t>FinancialBenchmarkReport</w:t>
      </w:r>
      <w:proofErr w:type="spellEnd"/>
      <w:r w:rsidR="00F53EB1">
        <w:rPr>
          <w:lang w:val="en-GB"/>
        </w:rPr>
        <w:t>, fields Benchmark significance</w:t>
      </w:r>
      <w:r>
        <w:rPr>
          <w:lang w:val="en-GB"/>
        </w:rPr>
        <w:t xml:space="preserve">, </w:t>
      </w:r>
      <w:r w:rsidR="00F53EB1">
        <w:rPr>
          <w:lang w:val="en-GB"/>
        </w:rPr>
        <w:t>Benchmark type</w:t>
      </w:r>
      <w:r>
        <w:rPr>
          <w:lang w:val="en-GB"/>
        </w:rPr>
        <w:t xml:space="preserve"> and Hyperlink</w:t>
      </w:r>
      <w:r w:rsidR="00F53EB1">
        <w:rPr>
          <w:lang w:val="en-GB"/>
        </w:rPr>
        <w:t xml:space="preserve"> are added. And for message </w:t>
      </w:r>
      <w:proofErr w:type="spellStart"/>
      <w:r w:rsidR="00F53EB1">
        <w:rPr>
          <w:lang w:val="en-GB"/>
        </w:rPr>
        <w:t>FinancialSupervisedPartyIdentityReport</w:t>
      </w:r>
      <w:proofErr w:type="spellEnd"/>
      <w:r w:rsidR="00F53EB1">
        <w:rPr>
          <w:lang w:val="en-GB"/>
        </w:rPr>
        <w:t xml:space="preserve"> </w:t>
      </w:r>
      <w:r w:rsidR="00AD0CD4">
        <w:rPr>
          <w:lang w:val="en-GB"/>
        </w:rPr>
        <w:t xml:space="preserve">ESG Disclosure flag </w:t>
      </w:r>
      <w:r>
        <w:rPr>
          <w:lang w:val="en-GB"/>
        </w:rPr>
        <w:t>is</w:t>
      </w:r>
      <w:r w:rsidR="00AD0CD4">
        <w:rPr>
          <w:lang w:val="en-GB"/>
        </w:rPr>
        <w:t xml:space="preserve"> added.</w:t>
      </w:r>
    </w:p>
    <w:p w14:paraId="25F91CEF" w14:textId="46E1D6F4" w:rsidR="008601B3" w:rsidRDefault="008601B3" w:rsidP="00923B14">
      <w:pPr>
        <w:jc w:val="both"/>
        <w:rPr>
          <w:lang w:val="en-GB"/>
        </w:rPr>
      </w:pPr>
      <w:r>
        <w:rPr>
          <w:lang w:val="en-GB"/>
        </w:rPr>
        <w:t xml:space="preserve">In addition, a Personal data flag </w:t>
      </w:r>
      <w:r w:rsidR="004F45DA">
        <w:rPr>
          <w:lang w:val="en-GB"/>
        </w:rPr>
        <w:t xml:space="preserve">and a Submission type have been </w:t>
      </w:r>
      <w:r>
        <w:rPr>
          <w:lang w:val="en-GB"/>
        </w:rPr>
        <w:t>added in both messages.</w:t>
      </w:r>
    </w:p>
    <w:p w14:paraId="568F5CD0" w14:textId="77777777" w:rsidR="00743B1A" w:rsidRPr="00743B1A" w:rsidRDefault="00743B1A" w:rsidP="00743B1A">
      <w:pPr>
        <w:jc w:val="both"/>
        <w:rPr>
          <w:lang w:val="en-GB"/>
        </w:rPr>
      </w:pPr>
      <w:r w:rsidRPr="00743B1A">
        <w:rPr>
          <w:lang w:val="en-GB"/>
        </w:rPr>
        <w:t>Furthermore, additional updates have been done to update the messages to latest recommendations and standards</w:t>
      </w:r>
      <w:r>
        <w:rPr>
          <w:lang w:val="en-GB"/>
        </w:rPr>
        <w:t xml:space="preserve"> (</w:t>
      </w:r>
      <w:proofErr w:type="spellStart"/>
      <w:r w:rsidRPr="00743B1A">
        <w:rPr>
          <w:lang w:val="en-GB"/>
        </w:rPr>
        <w:t>ie</w:t>
      </w:r>
      <w:proofErr w:type="spellEnd"/>
      <w:r w:rsidRPr="00743B1A">
        <w:rPr>
          <w:lang w:val="en-GB"/>
        </w:rPr>
        <w:t xml:space="preserve"> formats, use of external code sets</w:t>
      </w:r>
      <w:r>
        <w:rPr>
          <w:lang w:val="en-GB"/>
        </w:rPr>
        <w:t>)</w:t>
      </w:r>
      <w:r w:rsidRPr="00743B1A">
        <w:rPr>
          <w:lang w:val="en-GB"/>
        </w:rPr>
        <w:t>, since the messages were approved some years ago and practices have evolved since the approval</w:t>
      </w:r>
      <w:r>
        <w:rPr>
          <w:lang w:val="en-GB"/>
        </w:rPr>
        <w:t>.</w:t>
      </w:r>
    </w:p>
    <w:p w14:paraId="6EC90BC8" w14:textId="77777777" w:rsidR="00732227" w:rsidRDefault="00732227" w:rsidP="00645A47">
      <w:pPr>
        <w:jc w:val="both"/>
        <w:rPr>
          <w:lang w:val="en-GB"/>
        </w:rPr>
      </w:pPr>
    </w:p>
    <w:p w14:paraId="31715B1F" w14:textId="77777777" w:rsidR="00AD4373" w:rsidRDefault="00AD4373" w:rsidP="00645A47">
      <w:pPr>
        <w:numPr>
          <w:ilvl w:val="0"/>
          <w:numId w:val="6"/>
        </w:numPr>
        <w:jc w:val="both"/>
        <w:rPr>
          <w:b/>
          <w:szCs w:val="24"/>
          <w:lang w:val="en-GB"/>
        </w:rPr>
      </w:pPr>
      <w:r>
        <w:rPr>
          <w:b/>
          <w:szCs w:val="24"/>
          <w:lang w:val="en-GB"/>
        </w:rPr>
        <w:t>Urgency of the request:</w:t>
      </w:r>
    </w:p>
    <w:p w14:paraId="5C79A83F" w14:textId="197DC8D1" w:rsidR="008601B3" w:rsidRDefault="008601B3" w:rsidP="00645A47">
      <w:pPr>
        <w:jc w:val="both"/>
        <w:rPr>
          <w:lang w:val="en-GB"/>
        </w:rPr>
      </w:pPr>
      <w:r>
        <w:rPr>
          <w:lang w:val="en-GB"/>
        </w:rPr>
        <w:t>Those message are only used internally by ESMA, and the new system to collect and publish the benchmarks metadata, included the new ones has to be in place in October 2026, considering that currently a transition period</w:t>
      </w:r>
      <w:r w:rsidR="00DE3C4F">
        <w:rPr>
          <w:lang w:val="en-GB"/>
        </w:rPr>
        <w:t xml:space="preserve"> </w:t>
      </w:r>
      <w:r w:rsidR="00DE3C4F" w:rsidRPr="00DE3C4F">
        <w:t xml:space="preserve">until 30 September 2026 </w:t>
      </w:r>
      <w:r>
        <w:rPr>
          <w:lang w:val="en-GB"/>
        </w:rPr>
        <w:t>is in place</w:t>
      </w:r>
      <w:r w:rsidR="00DE3C4F">
        <w:rPr>
          <w:lang w:val="en-GB"/>
        </w:rPr>
        <w:t xml:space="preserve"> for </w:t>
      </w:r>
      <w:r w:rsidR="00DE3C4F" w:rsidRPr="00DE3C4F">
        <w:t>Competent authorities or ESMA to designate as significant a benchmark provided by an administrator that was included in the register on 31 December 2025.</w:t>
      </w:r>
    </w:p>
    <w:p w14:paraId="089EDAA8" w14:textId="77777777" w:rsidR="008601B3" w:rsidRDefault="008601B3" w:rsidP="00645A47">
      <w:pPr>
        <w:jc w:val="both"/>
        <w:rPr>
          <w:lang w:val="en-GB"/>
        </w:rPr>
      </w:pPr>
    </w:p>
    <w:p w14:paraId="48551C54" w14:textId="77777777" w:rsidR="008601B3" w:rsidRDefault="008601B3" w:rsidP="00645A47">
      <w:pPr>
        <w:jc w:val="both"/>
        <w:rPr>
          <w:lang w:val="en-GB"/>
        </w:rPr>
      </w:pPr>
    </w:p>
    <w:p w14:paraId="4156FFA0" w14:textId="77777777" w:rsidR="008601B3" w:rsidRDefault="008601B3" w:rsidP="00645A47">
      <w:pPr>
        <w:jc w:val="both"/>
        <w:rPr>
          <w:lang w:val="en-GB"/>
        </w:rPr>
      </w:pPr>
    </w:p>
    <w:p w14:paraId="6DB053C4" w14:textId="4C393659" w:rsidR="00783891" w:rsidRDefault="00783891" w:rsidP="00645A47">
      <w:pPr>
        <w:numPr>
          <w:ilvl w:val="0"/>
          <w:numId w:val="6"/>
        </w:numPr>
        <w:jc w:val="both"/>
        <w:rPr>
          <w:b/>
          <w:lang w:val="en-GB"/>
        </w:rPr>
      </w:pPr>
      <w:r w:rsidRPr="72E44A43">
        <w:rPr>
          <w:b/>
          <w:lang w:val="en-GB"/>
        </w:rPr>
        <w:t>Commitments of the submitting organization:</w:t>
      </w:r>
    </w:p>
    <w:p w14:paraId="208A7673" w14:textId="795A67B5" w:rsidR="006A58C5" w:rsidRDefault="006A58C5" w:rsidP="00645A47">
      <w:pPr>
        <w:jc w:val="both"/>
        <w:rPr>
          <w:szCs w:val="24"/>
          <w:lang w:val="en-GB"/>
        </w:rPr>
      </w:pPr>
      <w:r>
        <w:rPr>
          <w:szCs w:val="24"/>
          <w:lang w:val="en-GB"/>
        </w:rPr>
        <w:t>The ESMA</w:t>
      </w:r>
      <w:r w:rsidR="00645A47">
        <w:rPr>
          <w:szCs w:val="24"/>
          <w:lang w:val="en-GB"/>
        </w:rPr>
        <w:t xml:space="preserve"> </w:t>
      </w:r>
      <w:r w:rsidR="00923E10">
        <w:rPr>
          <w:szCs w:val="24"/>
          <w:lang w:val="en-GB"/>
        </w:rPr>
        <w:t>BENCH</w:t>
      </w:r>
      <w:r w:rsidR="00645A47">
        <w:rPr>
          <w:szCs w:val="24"/>
          <w:lang w:val="en-GB"/>
        </w:rPr>
        <w:t xml:space="preserve"> </w:t>
      </w:r>
      <w:r>
        <w:rPr>
          <w:szCs w:val="24"/>
          <w:lang w:val="en-GB"/>
        </w:rPr>
        <w:t>project team confirms that it plans to develop a new version of the impacted</w:t>
      </w:r>
      <w:r w:rsidR="009C6614">
        <w:rPr>
          <w:szCs w:val="24"/>
          <w:lang w:val="en-GB"/>
        </w:rPr>
        <w:t xml:space="preserve"> message</w:t>
      </w:r>
      <w:r w:rsidR="00923E10">
        <w:rPr>
          <w:szCs w:val="24"/>
          <w:lang w:val="en-GB"/>
        </w:rPr>
        <w:t xml:space="preserve">s </w:t>
      </w:r>
      <w:r w:rsidR="009C6614">
        <w:rPr>
          <w:szCs w:val="24"/>
          <w:lang w:val="en-GB"/>
        </w:rPr>
        <w:t xml:space="preserve">and </w:t>
      </w:r>
      <w:r>
        <w:rPr>
          <w:szCs w:val="24"/>
          <w:lang w:val="en-GB"/>
        </w:rPr>
        <w:t xml:space="preserve">system in accordance </w:t>
      </w:r>
      <w:r w:rsidR="00645A47">
        <w:rPr>
          <w:szCs w:val="24"/>
          <w:lang w:val="en-GB"/>
        </w:rPr>
        <w:t>with</w:t>
      </w:r>
      <w:r>
        <w:rPr>
          <w:szCs w:val="24"/>
          <w:lang w:val="en-GB"/>
        </w:rPr>
        <w:t xml:space="preserve"> the changes proposed in this document. </w:t>
      </w:r>
    </w:p>
    <w:p w14:paraId="7AEED125" w14:textId="77777777" w:rsidR="00783891" w:rsidRDefault="00783891" w:rsidP="00645A47">
      <w:pPr>
        <w:jc w:val="both"/>
        <w:rPr>
          <w:b/>
          <w:szCs w:val="24"/>
          <w:lang w:val="en-GB"/>
        </w:rPr>
      </w:pPr>
    </w:p>
    <w:p w14:paraId="36DA8190" w14:textId="77777777" w:rsidR="00783891" w:rsidRDefault="00783891" w:rsidP="00645A47">
      <w:pPr>
        <w:numPr>
          <w:ilvl w:val="0"/>
          <w:numId w:val="6"/>
        </w:numPr>
        <w:jc w:val="both"/>
        <w:rPr>
          <w:szCs w:val="24"/>
          <w:lang w:val="en-GB"/>
        </w:rPr>
      </w:pPr>
      <w:r>
        <w:rPr>
          <w:b/>
          <w:szCs w:val="24"/>
          <w:lang w:val="en-GB"/>
        </w:rPr>
        <w:t>Contact persons:</w:t>
      </w:r>
    </w:p>
    <w:p w14:paraId="170CD3E9" w14:textId="77DCD2D2" w:rsidR="001C4B6D" w:rsidRDefault="001C4B6D" w:rsidP="00645A47">
      <w:pPr>
        <w:jc w:val="both"/>
        <w:rPr>
          <w:szCs w:val="24"/>
          <w:lang w:val="fr-FR"/>
        </w:rPr>
      </w:pPr>
      <w:r>
        <w:rPr>
          <w:szCs w:val="24"/>
          <w:lang w:val="fr-FR"/>
        </w:rPr>
        <w:t xml:space="preserve"> </w:t>
      </w:r>
    </w:p>
    <w:p w14:paraId="3ABB225E" w14:textId="77777777" w:rsidR="00923E10" w:rsidRPr="00923E10" w:rsidRDefault="00923E10" w:rsidP="00923E10">
      <w:pPr>
        <w:jc w:val="both"/>
        <w:rPr>
          <w:szCs w:val="24"/>
          <w:lang w:val="en-GB"/>
        </w:rPr>
      </w:pPr>
      <w:r w:rsidRPr="00923E10">
        <w:rPr>
          <w:szCs w:val="24"/>
          <w:lang w:val="en-GB"/>
        </w:rPr>
        <w:t>Christophe Hasle – </w:t>
      </w:r>
      <w:hyperlink r:id="rId12" w:tgtFrame="_blank" w:history="1">
        <w:r w:rsidRPr="00923E10">
          <w:rPr>
            <w:rStyle w:val="Hyperlink"/>
            <w:szCs w:val="24"/>
            <w:lang w:val="en-GB"/>
          </w:rPr>
          <w:t>christophe.hasle@esma.europa.eu</w:t>
        </w:r>
      </w:hyperlink>
      <w:r w:rsidRPr="00923E10">
        <w:rPr>
          <w:szCs w:val="24"/>
          <w:lang w:val="en-GB"/>
        </w:rPr>
        <w:t> </w:t>
      </w:r>
    </w:p>
    <w:p w14:paraId="38224232" w14:textId="77777777" w:rsidR="00923E10" w:rsidRPr="00923E10" w:rsidRDefault="00923E10" w:rsidP="00923E10">
      <w:pPr>
        <w:jc w:val="both"/>
        <w:rPr>
          <w:szCs w:val="24"/>
          <w:lang w:val="en-GB"/>
        </w:rPr>
      </w:pPr>
      <w:r w:rsidRPr="00923E10">
        <w:rPr>
          <w:szCs w:val="24"/>
          <w:lang w:val="en-GB"/>
        </w:rPr>
        <w:t>Stephanie Gosso – </w:t>
      </w:r>
      <w:hyperlink r:id="rId13" w:tgtFrame="_blank" w:history="1">
        <w:r w:rsidRPr="00923E10">
          <w:rPr>
            <w:rStyle w:val="Hyperlink"/>
            <w:szCs w:val="24"/>
            <w:lang w:val="en-GB"/>
          </w:rPr>
          <w:t>stephanie.gosso@esma.europa.eu</w:t>
        </w:r>
      </w:hyperlink>
      <w:r w:rsidRPr="00923E10">
        <w:rPr>
          <w:szCs w:val="24"/>
          <w:lang w:val="en-GB"/>
        </w:rPr>
        <w:t>  </w:t>
      </w:r>
    </w:p>
    <w:p w14:paraId="106FC701" w14:textId="2B3227C3" w:rsidR="00A77050" w:rsidRPr="00923E10" w:rsidRDefault="00A77050" w:rsidP="00645A47">
      <w:pPr>
        <w:jc w:val="both"/>
        <w:rPr>
          <w:szCs w:val="24"/>
          <w:lang w:val="en-GB"/>
        </w:rPr>
      </w:pPr>
    </w:p>
    <w:p w14:paraId="3E2C38BC" w14:textId="4189566B" w:rsidR="00A77050" w:rsidRDefault="00A77050" w:rsidP="00645A47">
      <w:pPr>
        <w:jc w:val="both"/>
        <w:rPr>
          <w:szCs w:val="24"/>
          <w:lang w:val="pl-PL"/>
        </w:rPr>
      </w:pPr>
    </w:p>
    <w:p w14:paraId="30EB6F23" w14:textId="77777777" w:rsidR="00176897" w:rsidRDefault="009F5AF3" w:rsidP="00A77050">
      <w:pPr>
        <w:pStyle w:val="Heading1"/>
        <w:jc w:val="center"/>
        <w:rPr>
          <w:szCs w:val="24"/>
          <w:lang w:val="pl-PL"/>
        </w:rPr>
      </w:pPr>
      <w:r>
        <w:rPr>
          <w:szCs w:val="24"/>
          <w:lang w:val="pl-PL"/>
        </w:rPr>
        <w:br w:type="page"/>
      </w:r>
    </w:p>
    <w:p w14:paraId="0CB46E26" w14:textId="23528CAC" w:rsidR="00082743" w:rsidRDefault="00B44DEE" w:rsidP="00A77050">
      <w:pPr>
        <w:pStyle w:val="Heading1"/>
        <w:jc w:val="center"/>
        <w:rPr>
          <w:lang w:val="en-GB"/>
        </w:rPr>
      </w:pPr>
      <w:r>
        <w:rPr>
          <w:lang w:val="en-GB"/>
        </w:rPr>
        <w:lastRenderedPageBreak/>
        <w:t xml:space="preserve">Change </w:t>
      </w:r>
      <w:r w:rsidR="00451986">
        <w:rPr>
          <w:lang w:val="en-GB"/>
        </w:rPr>
        <w:t>number #</w:t>
      </w:r>
      <w:r w:rsidR="00623709">
        <w:rPr>
          <w:lang w:val="en-GB"/>
        </w:rPr>
        <w:t>1</w:t>
      </w:r>
    </w:p>
    <w:p w14:paraId="6CDF7DFD" w14:textId="77777777" w:rsidR="00326C56" w:rsidRDefault="00326C56" w:rsidP="004D461B">
      <w:pPr>
        <w:spacing w:after="240"/>
        <w:ind w:left="360"/>
        <w:rPr>
          <w:b/>
          <w:lang w:val="en-GB"/>
        </w:rPr>
      </w:pPr>
    </w:p>
    <w:p w14:paraId="680E7CD0" w14:textId="77777777" w:rsidR="00326C56" w:rsidRDefault="00326C56" w:rsidP="00326C56">
      <w:pPr>
        <w:spacing w:after="240"/>
        <w:ind w:left="360"/>
        <w:rPr>
          <w:b/>
          <w:lang w:val="en-GB"/>
        </w:rPr>
      </w:pPr>
    </w:p>
    <w:p w14:paraId="00F258F6" w14:textId="65758224" w:rsidR="00BF2E3E" w:rsidRDefault="00BF2E3E" w:rsidP="00BB137B">
      <w:pPr>
        <w:numPr>
          <w:ilvl w:val="0"/>
          <w:numId w:val="31"/>
        </w:numPr>
        <w:spacing w:after="240"/>
        <w:rPr>
          <w:b/>
          <w:lang w:val="en-GB"/>
        </w:rPr>
      </w:pPr>
      <w:r>
        <w:rPr>
          <w:b/>
          <w:lang w:val="en-GB"/>
        </w:rPr>
        <w:t>Related m</w:t>
      </w:r>
      <w:r w:rsidRPr="00451986">
        <w:rPr>
          <w:b/>
          <w:lang w:val="en-GB"/>
        </w:rPr>
        <w:t>essages:</w:t>
      </w:r>
    </w:p>
    <w:p w14:paraId="420B9738" w14:textId="77777777" w:rsidR="003124BC" w:rsidRPr="003124BC" w:rsidRDefault="003124BC" w:rsidP="0037125E">
      <w:pPr>
        <w:spacing w:before="0"/>
        <w:rPr>
          <w:szCs w:val="24"/>
          <w:lang w:val="en-GB"/>
        </w:rPr>
      </w:pPr>
      <w:r w:rsidRPr="003124BC">
        <w:rPr>
          <w:szCs w:val="24"/>
          <w:lang w:val="en-GB"/>
        </w:rPr>
        <w:t xml:space="preserve">auth.076.001.01 </w:t>
      </w:r>
      <w:r w:rsidRPr="003124BC">
        <w:rPr>
          <w:szCs w:val="24"/>
          <w:lang w:val="en-GB"/>
        </w:rPr>
        <w:tab/>
        <w:t>FinancialSupervisedPartyIdentityReportV01</w:t>
      </w:r>
    </w:p>
    <w:p w14:paraId="51B51031" w14:textId="77777777" w:rsidR="003124BC" w:rsidRPr="003124BC" w:rsidRDefault="003124BC" w:rsidP="0037125E">
      <w:pPr>
        <w:spacing w:before="0"/>
        <w:rPr>
          <w:szCs w:val="24"/>
          <w:lang w:val="en-GB"/>
        </w:rPr>
      </w:pPr>
      <w:r w:rsidRPr="003124BC">
        <w:rPr>
          <w:szCs w:val="24"/>
          <w:lang w:val="en-GB"/>
        </w:rPr>
        <w:t>auth.077.001.01</w:t>
      </w:r>
      <w:r w:rsidRPr="003124BC">
        <w:rPr>
          <w:szCs w:val="24"/>
          <w:lang w:val="en-GB"/>
        </w:rPr>
        <w:tab/>
        <w:t>FinancialBenchmarkReportV01</w:t>
      </w:r>
    </w:p>
    <w:p w14:paraId="62DB7564" w14:textId="77777777" w:rsidR="00F7114B" w:rsidRPr="00166FB3" w:rsidRDefault="00F7114B" w:rsidP="00166FB3">
      <w:pPr>
        <w:jc w:val="both"/>
        <w:rPr>
          <w:szCs w:val="24"/>
          <w:lang w:val="en-GB"/>
        </w:rPr>
      </w:pPr>
    </w:p>
    <w:p w14:paraId="1DACEFBA" w14:textId="77777777" w:rsidR="00BF2E3E" w:rsidRPr="004D461B" w:rsidRDefault="00567B06" w:rsidP="004D461B">
      <w:pPr>
        <w:numPr>
          <w:ilvl w:val="0"/>
          <w:numId w:val="31"/>
        </w:numPr>
        <w:spacing w:after="240"/>
        <w:rPr>
          <w:b/>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63011BB4" w14:textId="21DE7734" w:rsidR="00323372" w:rsidRDefault="00166FB3" w:rsidP="00166FB3">
      <w:pPr>
        <w:spacing w:before="0"/>
        <w:jc w:val="both"/>
        <w:rPr>
          <w:lang w:val="en-GB"/>
        </w:rPr>
      </w:pPr>
      <w:r>
        <w:rPr>
          <w:lang w:val="en-GB"/>
        </w:rPr>
        <w:t>Following the BMR review, ESMA shal</w:t>
      </w:r>
      <w:r w:rsidR="00D01DEE">
        <w:rPr>
          <w:lang w:val="en-GB"/>
        </w:rPr>
        <w:t>l</w:t>
      </w:r>
      <w:r>
        <w:rPr>
          <w:lang w:val="en-GB"/>
        </w:rPr>
        <w:t xml:space="preserve"> collect and publish the following details</w:t>
      </w:r>
      <w:r w:rsidR="004669AC">
        <w:rPr>
          <w:lang w:val="en-GB"/>
        </w:rPr>
        <w:t>:</w:t>
      </w:r>
    </w:p>
    <w:p w14:paraId="3BCCE5E5" w14:textId="77777777" w:rsidR="004669AC" w:rsidRDefault="004669AC" w:rsidP="004669AC">
      <w:pPr>
        <w:pStyle w:val="ListParagraph"/>
        <w:numPr>
          <w:ilvl w:val="0"/>
          <w:numId w:val="35"/>
        </w:numPr>
        <w:spacing w:before="0"/>
        <w:jc w:val="both"/>
        <w:rPr>
          <w:szCs w:val="24"/>
          <w:lang w:val="en-GB"/>
        </w:rPr>
      </w:pPr>
      <w:r>
        <w:rPr>
          <w:lang w:val="en-GB"/>
        </w:rPr>
        <w:t>f</w:t>
      </w:r>
      <w:r w:rsidR="00166FB3" w:rsidRPr="004669AC">
        <w:rPr>
          <w:lang w:val="en-GB"/>
        </w:rPr>
        <w:t>or administrators (message:</w:t>
      </w:r>
      <w:r w:rsidR="00166FB3" w:rsidRPr="004669AC">
        <w:rPr>
          <w:szCs w:val="24"/>
          <w:lang w:val="en-GB"/>
        </w:rPr>
        <w:t xml:space="preserve"> auth.076): </w:t>
      </w:r>
    </w:p>
    <w:p w14:paraId="49810977" w14:textId="11329D2F" w:rsidR="00166FB3" w:rsidRDefault="00166FB3" w:rsidP="004669AC">
      <w:pPr>
        <w:pStyle w:val="ListParagraph"/>
        <w:numPr>
          <w:ilvl w:val="1"/>
          <w:numId w:val="35"/>
        </w:numPr>
        <w:spacing w:before="0"/>
        <w:jc w:val="both"/>
        <w:rPr>
          <w:szCs w:val="24"/>
          <w:lang w:val="en-GB"/>
        </w:rPr>
      </w:pPr>
      <w:r w:rsidRPr="004669AC">
        <w:rPr>
          <w:szCs w:val="24"/>
          <w:lang w:val="en-GB"/>
        </w:rPr>
        <w:t>ESG Disclosure, to indicate whether the administrator provides ESG benchmarks</w:t>
      </w:r>
      <w:r w:rsidR="004669AC">
        <w:rPr>
          <w:szCs w:val="24"/>
          <w:lang w:val="en-GB"/>
        </w:rPr>
        <w:t>,</w:t>
      </w:r>
    </w:p>
    <w:p w14:paraId="3F235C76" w14:textId="1AC6F49F" w:rsidR="004669AC" w:rsidRDefault="004669AC" w:rsidP="004669AC">
      <w:pPr>
        <w:pStyle w:val="ListParagraph"/>
        <w:numPr>
          <w:ilvl w:val="0"/>
          <w:numId w:val="35"/>
        </w:numPr>
        <w:spacing w:before="0"/>
        <w:jc w:val="both"/>
        <w:rPr>
          <w:szCs w:val="24"/>
          <w:lang w:val="en-GB"/>
        </w:rPr>
      </w:pPr>
      <w:r>
        <w:rPr>
          <w:szCs w:val="24"/>
          <w:lang w:val="en-GB"/>
        </w:rPr>
        <w:t>f</w:t>
      </w:r>
      <w:r w:rsidRPr="004669AC">
        <w:rPr>
          <w:szCs w:val="24"/>
          <w:lang w:val="en-GB"/>
        </w:rPr>
        <w:t>or benchmarks (message: auth.077):</w:t>
      </w:r>
    </w:p>
    <w:p w14:paraId="33ECA7FF" w14:textId="5DAB6E31" w:rsidR="004669AC" w:rsidRPr="004669AC" w:rsidRDefault="004669AC" w:rsidP="004669AC">
      <w:pPr>
        <w:pStyle w:val="ListParagraph"/>
        <w:numPr>
          <w:ilvl w:val="1"/>
          <w:numId w:val="35"/>
        </w:numPr>
        <w:spacing w:before="0"/>
        <w:jc w:val="both"/>
        <w:rPr>
          <w:szCs w:val="24"/>
          <w:lang w:val="en-GB"/>
        </w:rPr>
      </w:pPr>
      <w:r w:rsidRPr="004669AC">
        <w:rPr>
          <w:szCs w:val="24"/>
          <w:lang w:val="en-GB"/>
        </w:rPr>
        <w:t>Benchmark significance</w:t>
      </w:r>
      <w:r>
        <w:rPr>
          <w:szCs w:val="24"/>
          <w:lang w:val="en-GB"/>
        </w:rPr>
        <w:t xml:space="preserve">, </w:t>
      </w:r>
    </w:p>
    <w:p w14:paraId="6B665E2B" w14:textId="2090393B" w:rsidR="004669AC" w:rsidRPr="004669AC" w:rsidRDefault="004669AC" w:rsidP="004669AC">
      <w:pPr>
        <w:pStyle w:val="ListParagraph"/>
        <w:numPr>
          <w:ilvl w:val="1"/>
          <w:numId w:val="35"/>
        </w:numPr>
        <w:spacing w:before="0"/>
        <w:jc w:val="both"/>
        <w:rPr>
          <w:szCs w:val="24"/>
          <w:lang w:val="en-GB"/>
        </w:rPr>
      </w:pPr>
      <w:r w:rsidRPr="004669AC">
        <w:rPr>
          <w:szCs w:val="24"/>
          <w:lang w:val="en-GB"/>
        </w:rPr>
        <w:t>Benchmark type</w:t>
      </w:r>
      <w:r>
        <w:rPr>
          <w:szCs w:val="24"/>
          <w:lang w:val="en-GB"/>
        </w:rPr>
        <w:t>,</w:t>
      </w:r>
    </w:p>
    <w:p w14:paraId="59B87E12" w14:textId="4DE15387" w:rsidR="004669AC" w:rsidRPr="004669AC" w:rsidRDefault="004669AC" w:rsidP="004669AC">
      <w:pPr>
        <w:pStyle w:val="ListParagraph"/>
        <w:numPr>
          <w:ilvl w:val="1"/>
          <w:numId w:val="35"/>
        </w:numPr>
        <w:spacing w:before="0"/>
        <w:jc w:val="both"/>
        <w:rPr>
          <w:szCs w:val="24"/>
          <w:lang w:val="en-GB"/>
        </w:rPr>
      </w:pPr>
      <w:r w:rsidRPr="004669AC">
        <w:rPr>
          <w:szCs w:val="24"/>
          <w:lang w:val="en-GB"/>
        </w:rPr>
        <w:t>Hyperlink</w:t>
      </w:r>
      <w:r>
        <w:rPr>
          <w:szCs w:val="24"/>
          <w:lang w:val="en-GB"/>
        </w:rPr>
        <w:t xml:space="preserve"> </w:t>
      </w:r>
      <w:r w:rsidRPr="004669AC">
        <w:rPr>
          <w:szCs w:val="24"/>
          <w:lang w:val="en-GB"/>
        </w:rPr>
        <w:t>to the statement, designation, or the public notice.</w:t>
      </w:r>
    </w:p>
    <w:p w14:paraId="4E8F75E1" w14:textId="77777777" w:rsidR="004669AC" w:rsidRDefault="004669AC" w:rsidP="00166FB3">
      <w:pPr>
        <w:spacing w:before="0"/>
        <w:jc w:val="both"/>
        <w:rPr>
          <w:lang w:val="en-GB"/>
        </w:rPr>
      </w:pPr>
    </w:p>
    <w:p w14:paraId="11C75891" w14:textId="77777777" w:rsidR="005F05DB" w:rsidRPr="005F05DB" w:rsidRDefault="007828B0" w:rsidP="004D461B">
      <w:pPr>
        <w:numPr>
          <w:ilvl w:val="0"/>
          <w:numId w:val="31"/>
        </w:numPr>
        <w:spacing w:after="240"/>
        <w:rPr>
          <w:b/>
          <w:lang w:val="en-GB"/>
        </w:rPr>
      </w:pPr>
      <w:r>
        <w:rPr>
          <w:b/>
          <w:lang w:val="en-GB"/>
        </w:rPr>
        <w:t>Proposed implementation:</w:t>
      </w:r>
      <w:r w:rsidR="005F05DB" w:rsidRPr="004D461B">
        <w:rPr>
          <w:b/>
          <w:lang w:val="en-GB"/>
        </w:rPr>
        <w:t xml:space="preserve"> </w:t>
      </w:r>
    </w:p>
    <w:p w14:paraId="63AF049B" w14:textId="77777777" w:rsidR="005D7DC3" w:rsidRDefault="005D7DC3" w:rsidP="005D7DC3">
      <w:pPr>
        <w:jc w:val="both"/>
        <w:rPr>
          <w:lang w:val="en-GB"/>
        </w:rPr>
      </w:pPr>
      <w:r>
        <w:rPr>
          <w:lang w:val="en-GB"/>
        </w:rPr>
        <w:t>ESMA proposes the following solution:</w:t>
      </w:r>
    </w:p>
    <w:p w14:paraId="5AD98D1D" w14:textId="0EE6091E" w:rsidR="00AC68DB" w:rsidRPr="00B87043" w:rsidRDefault="00911387" w:rsidP="00326C56">
      <w:pPr>
        <w:pStyle w:val="ListParagraph"/>
        <w:numPr>
          <w:ilvl w:val="0"/>
          <w:numId w:val="28"/>
        </w:numPr>
        <w:jc w:val="both"/>
        <w:rPr>
          <w:lang w:val="en-GB"/>
        </w:rPr>
      </w:pPr>
      <w:r w:rsidRPr="004669AC">
        <w:rPr>
          <w:szCs w:val="24"/>
          <w:lang w:val="en-GB"/>
        </w:rPr>
        <w:t>auth.076</w:t>
      </w:r>
      <w:r>
        <w:rPr>
          <w:szCs w:val="24"/>
          <w:lang w:val="en-GB"/>
        </w:rPr>
        <w:t>: c</w:t>
      </w:r>
      <w:r w:rsidR="005D7DC3" w:rsidRPr="008B3F34">
        <w:rPr>
          <w:lang w:val="en-GB"/>
        </w:rPr>
        <w:t xml:space="preserve">reation of </w:t>
      </w:r>
      <w:r w:rsidR="00AB2E56">
        <w:rPr>
          <w:lang w:val="en-GB"/>
        </w:rPr>
        <w:t>a new Element (</w:t>
      </w:r>
      <w:proofErr w:type="spellStart"/>
      <w:r w:rsidR="004669AC" w:rsidRPr="004669AC">
        <w:rPr>
          <w:lang w:val="en-GB"/>
        </w:rPr>
        <w:t>ESGDisclosure</w:t>
      </w:r>
      <w:proofErr w:type="spellEnd"/>
      <w:r w:rsidR="00AB2E56">
        <w:rPr>
          <w:lang w:val="en-GB"/>
        </w:rPr>
        <w:t xml:space="preserve">) with datatype </w:t>
      </w:r>
      <w:r w:rsidR="004669AC" w:rsidRPr="004669AC">
        <w:rPr>
          <w:lang w:val="en-GB"/>
        </w:rPr>
        <w:t>SpecialPurpose</w:t>
      </w:r>
      <w:r w:rsidR="004669AC">
        <w:rPr>
          <w:lang w:val="en-GB"/>
        </w:rPr>
        <w:t>5</w:t>
      </w:r>
      <w:r w:rsidR="004669AC" w:rsidRPr="004669AC">
        <w:rPr>
          <w:lang w:val="en-GB"/>
        </w:rPr>
        <w:t>Code</w:t>
      </w:r>
      <w:r>
        <w:rPr>
          <w:lang w:val="en-GB"/>
        </w:rPr>
        <w:t xml:space="preserve">, restricting datatype </w:t>
      </w:r>
      <w:proofErr w:type="spellStart"/>
      <w:r w:rsidR="00744BB1" w:rsidRPr="004669AC">
        <w:rPr>
          <w:lang w:val="en-GB"/>
        </w:rPr>
        <w:t>SpecialPurposeCode</w:t>
      </w:r>
      <w:proofErr w:type="spellEnd"/>
      <w:r w:rsidR="00744BB1">
        <w:rPr>
          <w:lang w:val="en-GB"/>
        </w:rPr>
        <w:t xml:space="preserve"> to Applicable / Not Applicable</w:t>
      </w:r>
    </w:p>
    <w:p w14:paraId="1D0A55FF" w14:textId="4902C037" w:rsidR="00114D96" w:rsidRDefault="00114D96" w:rsidP="00402C73">
      <w:pPr>
        <w:jc w:val="center"/>
        <w:rPr>
          <w:noProof/>
          <w:lang w:val="en-GB" w:eastAsia="en-GB"/>
        </w:rPr>
      </w:pPr>
    </w:p>
    <w:tbl>
      <w:tblPr>
        <w:tblW w:w="9313" w:type="dxa"/>
        <w:tblInd w:w="-142" w:type="dxa"/>
        <w:tblLayout w:type="fixed"/>
        <w:tblLook w:val="04A0" w:firstRow="1" w:lastRow="0" w:firstColumn="1" w:lastColumn="0" w:noHBand="0" w:noVBand="1"/>
      </w:tblPr>
      <w:tblGrid>
        <w:gridCol w:w="9073"/>
        <w:gridCol w:w="240"/>
      </w:tblGrid>
      <w:tr w:rsidR="00A56794" w:rsidRPr="00066336" w14:paraId="56A68D2A" w14:textId="77777777" w:rsidTr="00744BB1">
        <w:tc>
          <w:tcPr>
            <w:tcW w:w="9073" w:type="dxa"/>
          </w:tcPr>
          <w:p w14:paraId="5FA65255" w14:textId="489E3E2D" w:rsidR="00AE742B" w:rsidRPr="00066336" w:rsidRDefault="00542EED" w:rsidP="00E13426">
            <w:pPr>
              <w:ind w:left="1486"/>
              <w:rPr>
                <w:b/>
                <w:u w:val="single"/>
                <w:lang w:val="en-GB"/>
              </w:rPr>
            </w:pPr>
            <w:r w:rsidRPr="00744BB1">
              <w:rPr>
                <w:noProof/>
              </w:rPr>
              <w:drawing>
                <wp:anchor distT="0" distB="0" distL="114300" distR="114300" simplePos="0" relativeHeight="251658241" behindDoc="0" locked="0" layoutInCell="1" allowOverlap="1" wp14:anchorId="1B381227" wp14:editId="26B06682">
                  <wp:simplePos x="0" y="0"/>
                  <wp:positionH relativeFrom="column">
                    <wp:posOffset>-29845</wp:posOffset>
                  </wp:positionH>
                  <wp:positionV relativeFrom="paragraph">
                    <wp:posOffset>375920</wp:posOffset>
                  </wp:positionV>
                  <wp:extent cx="2665095" cy="1698625"/>
                  <wp:effectExtent l="0" t="0" r="1905" b="0"/>
                  <wp:wrapSquare wrapText="bothSides"/>
                  <wp:docPr id="320146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46834" name=""/>
                          <pic:cNvPicPr/>
                        </pic:nvPicPr>
                        <pic:blipFill>
                          <a:blip r:embed="rId14">
                            <a:extLst>
                              <a:ext uri="{28A0092B-C50C-407E-A947-70E740481C1C}">
                                <a14:useLocalDpi xmlns:a14="http://schemas.microsoft.com/office/drawing/2010/main" val="0"/>
                              </a:ext>
                            </a:extLst>
                          </a:blip>
                          <a:stretch>
                            <a:fillRect/>
                          </a:stretch>
                        </pic:blipFill>
                        <pic:spPr>
                          <a:xfrm>
                            <a:off x="0" y="0"/>
                            <a:ext cx="2665095" cy="1698625"/>
                          </a:xfrm>
                          <a:prstGeom prst="rect">
                            <a:avLst/>
                          </a:prstGeom>
                        </pic:spPr>
                      </pic:pic>
                    </a:graphicData>
                  </a:graphic>
                </wp:anchor>
              </w:drawing>
            </w:r>
            <w:r w:rsidRPr="00744BB1">
              <w:rPr>
                <w:noProof/>
                <w:lang w:val="en-GB" w:eastAsia="en-GB"/>
              </w:rPr>
              <w:drawing>
                <wp:anchor distT="0" distB="0" distL="114300" distR="114300" simplePos="0" relativeHeight="251658240" behindDoc="1" locked="0" layoutInCell="1" allowOverlap="1" wp14:anchorId="174B26E4" wp14:editId="79C4138B">
                  <wp:simplePos x="0" y="0"/>
                  <wp:positionH relativeFrom="column">
                    <wp:posOffset>2564765</wp:posOffset>
                  </wp:positionH>
                  <wp:positionV relativeFrom="paragraph">
                    <wp:posOffset>383540</wp:posOffset>
                  </wp:positionV>
                  <wp:extent cx="3128010" cy="1751965"/>
                  <wp:effectExtent l="0" t="0" r="0" b="635"/>
                  <wp:wrapSquare wrapText="bothSides"/>
                  <wp:docPr id="4619957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5758"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128010" cy="1751965"/>
                          </a:xfrm>
                          <a:prstGeom prst="rect">
                            <a:avLst/>
                          </a:prstGeom>
                        </pic:spPr>
                      </pic:pic>
                    </a:graphicData>
                  </a:graphic>
                </wp:anchor>
              </w:drawing>
            </w:r>
            <w:r w:rsidR="00402C73">
              <w:rPr>
                <w:b/>
                <w:u w:val="single"/>
                <w:lang w:val="en-GB"/>
              </w:rPr>
              <w:t>Current</w:t>
            </w:r>
            <w:r w:rsidR="00AE742B" w:rsidRPr="00066336">
              <w:rPr>
                <w:b/>
                <w:u w:val="single"/>
                <w:lang w:val="en-GB"/>
              </w:rPr>
              <w:t xml:space="preserve"> message</w:t>
            </w:r>
            <w:r w:rsidR="00F60966" w:rsidRPr="00E13426">
              <w:rPr>
                <w:b/>
                <w:lang w:val="en-GB"/>
              </w:rPr>
              <w:t xml:space="preserve">                                            </w:t>
            </w:r>
            <w:r w:rsidR="00F60966">
              <w:rPr>
                <w:b/>
                <w:lang w:val="en-GB"/>
              </w:rPr>
              <w:t xml:space="preserve">           </w:t>
            </w:r>
            <w:r w:rsidR="00F60966" w:rsidRPr="00E13426">
              <w:rPr>
                <w:b/>
                <w:lang w:val="en-GB"/>
              </w:rPr>
              <w:t xml:space="preserve">    </w:t>
            </w:r>
            <w:r w:rsidR="00F60966" w:rsidRPr="00066336">
              <w:rPr>
                <w:b/>
                <w:u w:val="single"/>
                <w:lang w:val="en-GB"/>
              </w:rPr>
              <w:t>Proposed change</w:t>
            </w:r>
          </w:p>
        </w:tc>
        <w:tc>
          <w:tcPr>
            <w:tcW w:w="240" w:type="dxa"/>
          </w:tcPr>
          <w:p w14:paraId="0AB180CA" w14:textId="5F82CA91" w:rsidR="00AE742B" w:rsidRPr="00066336" w:rsidRDefault="00AE742B" w:rsidP="00E13426">
            <w:pPr>
              <w:rPr>
                <w:b/>
                <w:u w:val="single"/>
                <w:lang w:val="en-GB"/>
              </w:rPr>
            </w:pPr>
          </w:p>
        </w:tc>
      </w:tr>
      <w:tr w:rsidR="00A56794" w:rsidRPr="00066336" w14:paraId="00F65EDA" w14:textId="77777777" w:rsidTr="00744BB1">
        <w:tc>
          <w:tcPr>
            <w:tcW w:w="9073" w:type="dxa"/>
          </w:tcPr>
          <w:p w14:paraId="75E15A1F" w14:textId="53CFB840" w:rsidR="00114D96" w:rsidRDefault="00F60966" w:rsidP="00E13426">
            <w:pPr>
              <w:ind w:left="35"/>
              <w:rPr>
                <w:noProof/>
              </w:rPr>
            </w:pPr>
            <w:r>
              <w:rPr>
                <w:noProof/>
              </w:rPr>
              <w:t xml:space="preserve"> </w:t>
            </w:r>
          </w:p>
          <w:p w14:paraId="2F6C2D23" w14:textId="77777777" w:rsidR="00817060" w:rsidRPr="00817060" w:rsidRDefault="00817060" w:rsidP="00817060">
            <w:pPr>
              <w:ind w:left="360"/>
              <w:jc w:val="both"/>
              <w:rPr>
                <w:lang w:val="en-GB"/>
              </w:rPr>
            </w:pPr>
          </w:p>
          <w:p w14:paraId="49DDC3BE" w14:textId="77777777" w:rsidR="00817060" w:rsidRPr="00817060" w:rsidRDefault="00817060" w:rsidP="00817060">
            <w:pPr>
              <w:ind w:left="360"/>
              <w:jc w:val="both"/>
              <w:rPr>
                <w:lang w:val="en-GB"/>
              </w:rPr>
            </w:pPr>
          </w:p>
          <w:p w14:paraId="5334F524" w14:textId="77777777" w:rsidR="00817060" w:rsidRPr="00817060" w:rsidRDefault="00817060" w:rsidP="00817060">
            <w:pPr>
              <w:ind w:left="360"/>
              <w:jc w:val="both"/>
              <w:rPr>
                <w:lang w:val="en-GB"/>
              </w:rPr>
            </w:pPr>
          </w:p>
          <w:p w14:paraId="61B5C6CC" w14:textId="77777777" w:rsidR="00817060" w:rsidRPr="00817060" w:rsidRDefault="00817060" w:rsidP="00817060">
            <w:pPr>
              <w:ind w:left="360"/>
              <w:jc w:val="both"/>
              <w:rPr>
                <w:lang w:val="en-GB"/>
              </w:rPr>
            </w:pPr>
          </w:p>
          <w:p w14:paraId="799585F5" w14:textId="31AD557F" w:rsidR="00744BB1" w:rsidRDefault="00744BB1" w:rsidP="00744BB1">
            <w:pPr>
              <w:pStyle w:val="ListParagraph"/>
              <w:numPr>
                <w:ilvl w:val="0"/>
                <w:numId w:val="28"/>
              </w:numPr>
              <w:jc w:val="both"/>
              <w:rPr>
                <w:lang w:val="en-GB"/>
              </w:rPr>
            </w:pPr>
            <w:r w:rsidRPr="004669AC">
              <w:rPr>
                <w:szCs w:val="24"/>
                <w:lang w:val="en-GB"/>
              </w:rPr>
              <w:t>auth.07</w:t>
            </w:r>
            <w:r>
              <w:rPr>
                <w:szCs w:val="24"/>
                <w:lang w:val="en-GB"/>
              </w:rPr>
              <w:t>7: c</w:t>
            </w:r>
            <w:r w:rsidRPr="008B3F34">
              <w:rPr>
                <w:lang w:val="en-GB"/>
              </w:rPr>
              <w:t xml:space="preserve">reation of </w:t>
            </w:r>
            <w:r w:rsidR="00817060">
              <w:rPr>
                <w:lang w:val="en-GB"/>
              </w:rPr>
              <w:t>a</w:t>
            </w:r>
            <w:r>
              <w:rPr>
                <w:lang w:val="en-GB"/>
              </w:rPr>
              <w:t xml:space="preserve"> new Element (</w:t>
            </w:r>
            <w:proofErr w:type="spellStart"/>
            <w:r w:rsidR="00817060" w:rsidRPr="00817060">
              <w:rPr>
                <w:lang w:val="en-GB"/>
              </w:rPr>
              <w:t>BenchmarkSignificance</w:t>
            </w:r>
            <w:proofErr w:type="spellEnd"/>
            <w:r>
              <w:rPr>
                <w:lang w:val="en-GB"/>
              </w:rPr>
              <w:t xml:space="preserve">) with datatype </w:t>
            </w:r>
            <w:r w:rsidR="00817060" w:rsidRPr="00817060">
              <w:rPr>
                <w:lang w:val="en-GB"/>
              </w:rPr>
              <w:t>ExternalBenchmarkSignificance1Code</w:t>
            </w:r>
            <w:r>
              <w:rPr>
                <w:lang w:val="en-GB"/>
              </w:rPr>
              <w:t xml:space="preserve">, </w:t>
            </w:r>
            <w:r w:rsidR="00817060">
              <w:rPr>
                <w:lang w:val="en-GB"/>
              </w:rPr>
              <w:t>external code set</w:t>
            </w:r>
          </w:p>
          <w:p w14:paraId="5E42E2AA" w14:textId="43B25657" w:rsidR="00817060" w:rsidRPr="00B87043" w:rsidRDefault="00817060" w:rsidP="00817060">
            <w:pPr>
              <w:pStyle w:val="ListParagraph"/>
              <w:numPr>
                <w:ilvl w:val="0"/>
                <w:numId w:val="28"/>
              </w:numPr>
              <w:jc w:val="both"/>
              <w:rPr>
                <w:lang w:val="en-GB"/>
              </w:rPr>
            </w:pPr>
            <w:r w:rsidRPr="004669AC">
              <w:rPr>
                <w:szCs w:val="24"/>
                <w:lang w:val="en-GB"/>
              </w:rPr>
              <w:t>auth.07</w:t>
            </w:r>
            <w:r>
              <w:rPr>
                <w:szCs w:val="24"/>
                <w:lang w:val="en-GB"/>
              </w:rPr>
              <w:t>7: c</w:t>
            </w:r>
            <w:r w:rsidRPr="008B3F34">
              <w:rPr>
                <w:lang w:val="en-GB"/>
              </w:rPr>
              <w:t xml:space="preserve">reation of </w:t>
            </w:r>
            <w:r>
              <w:rPr>
                <w:lang w:val="en-GB"/>
              </w:rPr>
              <w:t>a new Element (</w:t>
            </w:r>
            <w:proofErr w:type="spellStart"/>
            <w:r w:rsidRPr="00817060">
              <w:rPr>
                <w:lang w:val="en-GB"/>
              </w:rPr>
              <w:t>BenchmarkType</w:t>
            </w:r>
            <w:proofErr w:type="spellEnd"/>
            <w:r>
              <w:rPr>
                <w:lang w:val="en-GB"/>
              </w:rPr>
              <w:t xml:space="preserve">) with datatype </w:t>
            </w:r>
            <w:r w:rsidRPr="00817060">
              <w:rPr>
                <w:lang w:val="en-GB"/>
              </w:rPr>
              <w:t>ExternalBenchmarkType1Code</w:t>
            </w:r>
            <w:r>
              <w:rPr>
                <w:lang w:val="en-GB"/>
              </w:rPr>
              <w:t>, external code set</w:t>
            </w:r>
          </w:p>
          <w:p w14:paraId="2DC912EC" w14:textId="77777777" w:rsidR="00BB137B" w:rsidRDefault="00BB137B" w:rsidP="00BB137B">
            <w:pPr>
              <w:spacing w:after="240"/>
              <w:ind w:left="360"/>
              <w:rPr>
                <w:b/>
                <w:lang w:val="en-GB"/>
              </w:rPr>
            </w:pPr>
          </w:p>
          <w:p w14:paraId="2A7055F5" w14:textId="1FB08CE8" w:rsidR="00BB137B" w:rsidRDefault="00817060" w:rsidP="00BB137B">
            <w:pPr>
              <w:spacing w:after="240"/>
              <w:ind w:left="360"/>
              <w:rPr>
                <w:b/>
                <w:lang w:val="en-GB"/>
              </w:rPr>
            </w:pPr>
            <w:r w:rsidRPr="00817060">
              <w:rPr>
                <w:b/>
                <w:noProof/>
                <w:lang w:val="en-GB"/>
              </w:rPr>
              <w:drawing>
                <wp:anchor distT="0" distB="0" distL="114300" distR="114300" simplePos="0" relativeHeight="251658243" behindDoc="0" locked="0" layoutInCell="1" allowOverlap="1" wp14:anchorId="163395E1" wp14:editId="3A811598">
                  <wp:simplePos x="0" y="0"/>
                  <wp:positionH relativeFrom="column">
                    <wp:posOffset>-68485</wp:posOffset>
                  </wp:positionH>
                  <wp:positionV relativeFrom="paragraph">
                    <wp:posOffset>258565</wp:posOffset>
                  </wp:positionV>
                  <wp:extent cx="2465819" cy="1347518"/>
                  <wp:effectExtent l="0" t="0" r="0" b="5080"/>
                  <wp:wrapSquare wrapText="bothSides"/>
                  <wp:docPr id="213508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8818" name=""/>
                          <pic:cNvPicPr/>
                        </pic:nvPicPr>
                        <pic:blipFill>
                          <a:blip r:embed="rId16">
                            <a:extLst>
                              <a:ext uri="{28A0092B-C50C-407E-A947-70E740481C1C}">
                                <a14:useLocalDpi xmlns:a14="http://schemas.microsoft.com/office/drawing/2010/main" val="0"/>
                              </a:ext>
                            </a:extLst>
                          </a:blip>
                          <a:stretch>
                            <a:fillRect/>
                          </a:stretch>
                        </pic:blipFill>
                        <pic:spPr>
                          <a:xfrm>
                            <a:off x="0" y="0"/>
                            <a:ext cx="2465819" cy="1347518"/>
                          </a:xfrm>
                          <a:prstGeom prst="rect">
                            <a:avLst/>
                          </a:prstGeom>
                        </pic:spPr>
                      </pic:pic>
                    </a:graphicData>
                  </a:graphic>
                </wp:anchor>
              </w:drawing>
            </w:r>
            <w:r w:rsidRPr="00817060">
              <w:rPr>
                <w:b/>
                <w:noProof/>
                <w:lang w:val="en-GB"/>
              </w:rPr>
              <w:drawing>
                <wp:anchor distT="0" distB="0" distL="114300" distR="114300" simplePos="0" relativeHeight="251658242" behindDoc="0" locked="0" layoutInCell="1" allowOverlap="1" wp14:anchorId="0F435AC7" wp14:editId="23021934">
                  <wp:simplePos x="0" y="0"/>
                  <wp:positionH relativeFrom="margin">
                    <wp:posOffset>2588141</wp:posOffset>
                  </wp:positionH>
                  <wp:positionV relativeFrom="paragraph">
                    <wp:posOffset>225018</wp:posOffset>
                  </wp:positionV>
                  <wp:extent cx="3101393" cy="1438994"/>
                  <wp:effectExtent l="0" t="0" r="3810" b="8890"/>
                  <wp:wrapSquare wrapText="bothSides"/>
                  <wp:docPr id="59143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30888" name=""/>
                          <pic:cNvPicPr/>
                        </pic:nvPicPr>
                        <pic:blipFill>
                          <a:blip r:embed="rId17">
                            <a:extLst>
                              <a:ext uri="{28A0092B-C50C-407E-A947-70E740481C1C}">
                                <a14:useLocalDpi xmlns:a14="http://schemas.microsoft.com/office/drawing/2010/main" val="0"/>
                              </a:ext>
                            </a:extLst>
                          </a:blip>
                          <a:stretch>
                            <a:fillRect/>
                          </a:stretch>
                        </pic:blipFill>
                        <pic:spPr>
                          <a:xfrm>
                            <a:off x="0" y="0"/>
                            <a:ext cx="3101393" cy="1438994"/>
                          </a:xfrm>
                          <a:prstGeom prst="rect">
                            <a:avLst/>
                          </a:prstGeom>
                        </pic:spPr>
                      </pic:pic>
                    </a:graphicData>
                  </a:graphic>
                </wp:anchor>
              </w:drawing>
            </w: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038B4AA7" w14:textId="6C3E6013" w:rsidR="00BB137B" w:rsidRDefault="00BB137B" w:rsidP="00BB137B">
            <w:pPr>
              <w:spacing w:after="240"/>
              <w:ind w:left="360"/>
              <w:rPr>
                <w:b/>
                <w:lang w:val="en-GB"/>
              </w:rPr>
            </w:pPr>
          </w:p>
          <w:p w14:paraId="1AB0362D" w14:textId="77777777" w:rsidR="00817060" w:rsidRDefault="00817060" w:rsidP="00BB137B">
            <w:pPr>
              <w:spacing w:after="240"/>
              <w:ind w:left="360"/>
              <w:rPr>
                <w:b/>
                <w:lang w:val="en-GB"/>
              </w:rPr>
            </w:pPr>
          </w:p>
          <w:p w14:paraId="24C419C3" w14:textId="3F00760E" w:rsidR="00817060" w:rsidRDefault="00817060" w:rsidP="00817060">
            <w:pPr>
              <w:pStyle w:val="ListParagraph"/>
              <w:numPr>
                <w:ilvl w:val="0"/>
                <w:numId w:val="28"/>
              </w:numPr>
              <w:jc w:val="both"/>
              <w:rPr>
                <w:lang w:val="en-GB"/>
              </w:rPr>
            </w:pPr>
            <w:r w:rsidRPr="004669AC">
              <w:rPr>
                <w:szCs w:val="24"/>
                <w:lang w:val="en-GB"/>
              </w:rPr>
              <w:t>auth.07</w:t>
            </w:r>
            <w:r>
              <w:rPr>
                <w:szCs w:val="24"/>
                <w:lang w:val="en-GB"/>
              </w:rPr>
              <w:t>7: c</w:t>
            </w:r>
            <w:r w:rsidRPr="008B3F34">
              <w:rPr>
                <w:lang w:val="en-GB"/>
              </w:rPr>
              <w:t xml:space="preserve">reation of </w:t>
            </w:r>
            <w:r>
              <w:rPr>
                <w:lang w:val="en-GB"/>
              </w:rPr>
              <w:t>a new Element (</w:t>
            </w:r>
            <w:r w:rsidRPr="00817060">
              <w:rPr>
                <w:lang w:val="en-GB"/>
              </w:rPr>
              <w:t>Hyperlink</w:t>
            </w:r>
            <w:r>
              <w:rPr>
                <w:lang w:val="en-GB"/>
              </w:rPr>
              <w:t xml:space="preserve">) with datatype </w:t>
            </w:r>
            <w:r w:rsidRPr="00817060">
              <w:rPr>
                <w:lang w:val="en-GB"/>
              </w:rPr>
              <w:t>Max2048Text</w:t>
            </w:r>
            <w:r>
              <w:rPr>
                <w:lang w:val="en-GB"/>
              </w:rPr>
              <w:t xml:space="preserve"> and renaming of the parent Element from “Status” to “Decision”</w:t>
            </w:r>
            <w:r w:rsidR="006F1AAB">
              <w:rPr>
                <w:lang w:val="en-GB"/>
              </w:rPr>
              <w:t xml:space="preserve"> (to avoid confusion with the sub-Element named “Status” as well)</w:t>
            </w:r>
          </w:p>
          <w:p w14:paraId="0BA98EC6" w14:textId="5413606B" w:rsidR="006F1AAB" w:rsidRDefault="006F1AAB" w:rsidP="006F1AAB">
            <w:pPr>
              <w:spacing w:after="240"/>
              <w:ind w:left="360"/>
              <w:rPr>
                <w:b/>
                <w:lang w:val="en-GB"/>
              </w:rPr>
            </w:pPr>
            <w:r w:rsidRPr="006F1AAB">
              <w:rPr>
                <w:b/>
                <w:noProof/>
                <w:lang w:val="en-GB"/>
              </w:rPr>
              <w:drawing>
                <wp:anchor distT="0" distB="0" distL="114300" distR="114300" simplePos="0" relativeHeight="251658244" behindDoc="0" locked="0" layoutInCell="1" allowOverlap="1" wp14:anchorId="29D6A8BB" wp14:editId="59833AAB">
                  <wp:simplePos x="0" y="0"/>
                  <wp:positionH relativeFrom="column">
                    <wp:posOffset>2605776</wp:posOffset>
                  </wp:positionH>
                  <wp:positionV relativeFrom="paragraph">
                    <wp:posOffset>533400</wp:posOffset>
                  </wp:positionV>
                  <wp:extent cx="3087978" cy="2027925"/>
                  <wp:effectExtent l="0" t="0" r="0" b="0"/>
                  <wp:wrapSquare wrapText="bothSides"/>
                  <wp:docPr id="310896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6210" name=""/>
                          <pic:cNvPicPr/>
                        </pic:nvPicPr>
                        <pic:blipFill>
                          <a:blip r:embed="rId18">
                            <a:extLst>
                              <a:ext uri="{28A0092B-C50C-407E-A947-70E740481C1C}">
                                <a14:useLocalDpi xmlns:a14="http://schemas.microsoft.com/office/drawing/2010/main" val="0"/>
                              </a:ext>
                            </a:extLst>
                          </a:blip>
                          <a:stretch>
                            <a:fillRect/>
                          </a:stretch>
                        </pic:blipFill>
                        <pic:spPr>
                          <a:xfrm>
                            <a:off x="0" y="0"/>
                            <a:ext cx="3087978" cy="2027925"/>
                          </a:xfrm>
                          <a:prstGeom prst="rect">
                            <a:avLst/>
                          </a:prstGeom>
                        </pic:spPr>
                      </pic:pic>
                    </a:graphicData>
                  </a:graphic>
                </wp:anchor>
              </w:drawing>
            </w: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2F542FA5" w14:textId="01C292C6" w:rsidR="006F1AAB" w:rsidRPr="006F1AAB" w:rsidRDefault="006F1AAB" w:rsidP="006F1AAB">
            <w:pPr>
              <w:jc w:val="both"/>
              <w:rPr>
                <w:lang w:val="en-GB"/>
              </w:rPr>
            </w:pPr>
            <w:r w:rsidRPr="006F1AAB">
              <w:rPr>
                <w:noProof/>
                <w:lang w:val="en-GB"/>
              </w:rPr>
              <w:drawing>
                <wp:inline distT="0" distB="0" distL="0" distR="0" wp14:anchorId="20856FED" wp14:editId="173CD782">
                  <wp:extent cx="2146120" cy="2366693"/>
                  <wp:effectExtent l="0" t="0" r="6985" b="0"/>
                  <wp:docPr id="69658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87067" name=""/>
                          <pic:cNvPicPr/>
                        </pic:nvPicPr>
                        <pic:blipFill>
                          <a:blip r:embed="rId19"/>
                          <a:stretch>
                            <a:fillRect/>
                          </a:stretch>
                        </pic:blipFill>
                        <pic:spPr>
                          <a:xfrm>
                            <a:off x="0" y="0"/>
                            <a:ext cx="2150013" cy="2370986"/>
                          </a:xfrm>
                          <a:prstGeom prst="rect">
                            <a:avLst/>
                          </a:prstGeom>
                        </pic:spPr>
                      </pic:pic>
                    </a:graphicData>
                  </a:graphic>
                </wp:inline>
              </w:drawing>
            </w:r>
          </w:p>
          <w:p w14:paraId="5D9BDC65" w14:textId="347B3264" w:rsidR="00BB137B" w:rsidRDefault="00BB137B" w:rsidP="00326C56">
            <w:pPr>
              <w:spacing w:after="240"/>
              <w:ind w:left="360"/>
              <w:rPr>
                <w:b/>
                <w:lang w:val="en-GB"/>
              </w:rPr>
            </w:pPr>
          </w:p>
          <w:p w14:paraId="50D59D3A" w14:textId="654D065F" w:rsidR="00817060" w:rsidRDefault="00817060" w:rsidP="00326C56">
            <w:pPr>
              <w:spacing w:after="240"/>
              <w:ind w:left="360"/>
              <w:rPr>
                <w:b/>
                <w:lang w:val="en-GB"/>
              </w:rPr>
            </w:pPr>
          </w:p>
          <w:p w14:paraId="6D754EC5" w14:textId="13218FA6" w:rsidR="00817060" w:rsidRDefault="00817060" w:rsidP="00326C56">
            <w:pPr>
              <w:spacing w:after="240"/>
              <w:ind w:left="360"/>
              <w:rPr>
                <w:b/>
                <w:lang w:val="en-GB"/>
              </w:rPr>
            </w:pPr>
          </w:p>
          <w:p w14:paraId="032E12CE" w14:textId="5FE6BF2B" w:rsidR="00817060" w:rsidRDefault="00817060" w:rsidP="00326C56">
            <w:pPr>
              <w:spacing w:after="240"/>
              <w:ind w:left="360"/>
              <w:rPr>
                <w:b/>
                <w:lang w:val="en-GB"/>
              </w:rPr>
            </w:pPr>
          </w:p>
          <w:p w14:paraId="62C41296" w14:textId="7927D78B" w:rsidR="00817060" w:rsidRDefault="00817060" w:rsidP="00326C56">
            <w:pPr>
              <w:spacing w:after="240"/>
              <w:ind w:left="360"/>
              <w:rPr>
                <w:b/>
                <w:lang w:val="en-GB"/>
              </w:rPr>
            </w:pPr>
          </w:p>
          <w:p w14:paraId="1C61B20D" w14:textId="459D2B9F" w:rsidR="006F1AAB" w:rsidRDefault="006F1AAB" w:rsidP="00326C56">
            <w:pPr>
              <w:spacing w:after="240"/>
              <w:ind w:left="360"/>
              <w:rPr>
                <w:b/>
                <w:lang w:val="en-GB"/>
              </w:rPr>
            </w:pPr>
          </w:p>
          <w:p w14:paraId="532C6612" w14:textId="5CFF44D2" w:rsidR="006F1AAB" w:rsidRDefault="006F1AAB" w:rsidP="00326C56">
            <w:pPr>
              <w:spacing w:after="240"/>
              <w:ind w:left="360"/>
              <w:rPr>
                <w:b/>
                <w:lang w:val="en-GB"/>
              </w:rPr>
            </w:pPr>
          </w:p>
          <w:p w14:paraId="6D06D4AB" w14:textId="7A69E91B" w:rsidR="006F1AAB" w:rsidRDefault="006F1AAB" w:rsidP="00326C56">
            <w:pPr>
              <w:spacing w:after="240"/>
              <w:ind w:left="360"/>
              <w:rPr>
                <w:b/>
                <w:lang w:val="en-GB"/>
              </w:rPr>
            </w:pPr>
          </w:p>
          <w:p w14:paraId="66964B39" w14:textId="1F30F023" w:rsidR="00BB137B" w:rsidRPr="00E8579D" w:rsidRDefault="00BB137B" w:rsidP="00744BB1">
            <w:pPr>
              <w:numPr>
                <w:ilvl w:val="0"/>
                <w:numId w:val="31"/>
              </w:numPr>
              <w:tabs>
                <w:tab w:val="clear" w:pos="360"/>
              </w:tabs>
              <w:spacing w:after="240"/>
              <w:ind w:left="325"/>
              <w:rPr>
                <w:b/>
                <w:lang w:val="en-GB"/>
              </w:rPr>
            </w:pPr>
            <w:r>
              <w:rPr>
                <w:b/>
                <w:lang w:val="en-GB"/>
              </w:rPr>
              <w:t>Decision of the SEG(s):</w:t>
            </w:r>
            <w:r w:rsidR="00744BB1" w:rsidRPr="00744BB1">
              <w:rPr>
                <w:noProof/>
                <w:lang w:val="en-GB" w:eastAsia="en-GB"/>
              </w:rPr>
              <w:t xml:space="preserve"> </w:t>
            </w:r>
          </w:p>
          <w:p w14:paraId="2ED0B90D" w14:textId="510BFDC5" w:rsidR="00BB137B" w:rsidRDefault="00BB137B" w:rsidP="0079731A">
            <w:pPr>
              <w:ind w:left="1230" w:right="1258"/>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1857FE6B" w14:textId="073D7340" w:rsidR="00BB137B" w:rsidRDefault="00BB137B" w:rsidP="0079731A">
            <w:pPr>
              <w:ind w:left="1230"/>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
              <w:gridCol w:w="1191"/>
              <w:gridCol w:w="858"/>
              <w:gridCol w:w="3733"/>
            </w:tblGrid>
            <w:tr w:rsidR="00BB137B" w:rsidRPr="006D7FF8" w14:paraId="4EF7B787" w14:textId="77777777" w:rsidTr="00744BB1">
              <w:trPr>
                <w:gridAfter w:val="2"/>
                <w:wAfter w:w="4591" w:type="dxa"/>
              </w:trPr>
              <w:tc>
                <w:tcPr>
                  <w:tcW w:w="2220" w:type="dxa"/>
                  <w:gridSpan w:val="2"/>
                </w:tcPr>
                <w:p w14:paraId="02C8086C" w14:textId="1C093F76" w:rsidR="00BB137B" w:rsidRPr="006D1DB8" w:rsidRDefault="00BB137B" w:rsidP="00BB137B">
                  <w:pPr>
                    <w:rPr>
                      <w:b/>
                      <w:szCs w:val="24"/>
                      <w:lang w:val="en-GB"/>
                    </w:rPr>
                  </w:pPr>
                  <w:r w:rsidRPr="006D1DB8">
                    <w:rPr>
                      <w:b/>
                      <w:szCs w:val="24"/>
                      <w:lang w:val="en-GB"/>
                    </w:rPr>
                    <w:t xml:space="preserve">Change </w:t>
                  </w:r>
                </w:p>
              </w:tc>
            </w:tr>
            <w:tr w:rsidR="00BB137B" w14:paraId="2A89A542" w14:textId="77777777" w:rsidTr="00744BB1">
              <w:tblPrEx>
                <w:tblLook w:val="0000" w:firstRow="0" w:lastRow="0" w:firstColumn="0" w:lastColumn="0" w:noHBand="0" w:noVBand="0"/>
              </w:tblPrEx>
              <w:trPr>
                <w:gridBefore w:val="1"/>
                <w:wBefore w:w="1029" w:type="dxa"/>
                <w:trHeight w:val="503"/>
              </w:trPr>
              <w:tc>
                <w:tcPr>
                  <w:tcW w:w="1191" w:type="dxa"/>
                  <w:tcBorders>
                    <w:bottom w:val="nil"/>
                  </w:tcBorders>
                </w:tcPr>
                <w:p w14:paraId="10489AE7" w14:textId="77777777" w:rsidR="00BB137B" w:rsidRDefault="00BB137B" w:rsidP="00BB137B">
                  <w:pPr>
                    <w:rPr>
                      <w:szCs w:val="24"/>
                      <w:lang w:val="en-GB"/>
                    </w:rPr>
                  </w:pPr>
                  <w:r>
                    <w:rPr>
                      <w:szCs w:val="24"/>
                      <w:lang w:val="en-GB"/>
                    </w:rPr>
                    <w:t>a</w:t>
                  </w:r>
                  <w:r w:rsidRPr="006D7FF8">
                    <w:rPr>
                      <w:szCs w:val="24"/>
                      <w:lang w:val="en-GB"/>
                    </w:rPr>
                    <w:t>pprove</w:t>
                  </w:r>
                  <w:r>
                    <w:rPr>
                      <w:szCs w:val="24"/>
                      <w:lang w:val="en-GB"/>
                    </w:rPr>
                    <w:t>d</w:t>
                  </w:r>
                </w:p>
              </w:tc>
              <w:tc>
                <w:tcPr>
                  <w:tcW w:w="858" w:type="dxa"/>
                </w:tcPr>
                <w:p w14:paraId="4C6B46C4" w14:textId="77777777" w:rsidR="00BB137B" w:rsidRDefault="00BB137B" w:rsidP="00BB137B">
                  <w:pPr>
                    <w:spacing w:before="0"/>
                    <w:rPr>
                      <w:szCs w:val="24"/>
                      <w:lang w:val="en-GB"/>
                    </w:rPr>
                  </w:pPr>
                </w:p>
              </w:tc>
              <w:tc>
                <w:tcPr>
                  <w:tcW w:w="3733" w:type="dxa"/>
                  <w:vMerge w:val="restart"/>
                  <w:tcBorders>
                    <w:top w:val="nil"/>
                    <w:right w:val="nil"/>
                  </w:tcBorders>
                </w:tcPr>
                <w:p w14:paraId="4A86A58B" w14:textId="2D15B0BF" w:rsidR="00BB137B" w:rsidRDefault="00BB137B" w:rsidP="00BB137B">
                  <w:pPr>
                    <w:spacing w:before="0"/>
                    <w:rPr>
                      <w:szCs w:val="24"/>
                      <w:lang w:val="en-GB"/>
                    </w:rPr>
                  </w:pPr>
                </w:p>
              </w:tc>
            </w:tr>
            <w:tr w:rsidR="00BB137B" w:rsidRPr="006D7FF8" w14:paraId="49CD251A" w14:textId="77777777" w:rsidTr="00744BB1">
              <w:tc>
                <w:tcPr>
                  <w:tcW w:w="1029" w:type="dxa"/>
                  <w:tcBorders>
                    <w:top w:val="nil"/>
                    <w:left w:val="nil"/>
                    <w:bottom w:val="nil"/>
                  </w:tcBorders>
                </w:tcPr>
                <w:p w14:paraId="7D958DB2" w14:textId="77777777" w:rsidR="00BB137B" w:rsidRPr="006D7FF8" w:rsidRDefault="00BB137B" w:rsidP="00BB137B">
                  <w:pPr>
                    <w:rPr>
                      <w:szCs w:val="24"/>
                      <w:lang w:val="en-GB"/>
                    </w:rPr>
                  </w:pPr>
                </w:p>
              </w:tc>
              <w:tc>
                <w:tcPr>
                  <w:tcW w:w="1191" w:type="dxa"/>
                </w:tcPr>
                <w:p w14:paraId="6D69D2C2" w14:textId="77777777" w:rsidR="00BB137B" w:rsidRPr="006D7FF8" w:rsidRDefault="00BB137B" w:rsidP="00BB137B">
                  <w:pPr>
                    <w:rPr>
                      <w:szCs w:val="24"/>
                      <w:lang w:val="en-GB"/>
                    </w:rPr>
                  </w:pPr>
                  <w:r>
                    <w:rPr>
                      <w:szCs w:val="24"/>
                      <w:lang w:val="en-GB"/>
                    </w:rPr>
                    <w:t>rejected</w:t>
                  </w:r>
                </w:p>
              </w:tc>
              <w:tc>
                <w:tcPr>
                  <w:tcW w:w="858" w:type="dxa"/>
                  <w:tcBorders>
                    <w:top w:val="nil"/>
                  </w:tcBorders>
                </w:tcPr>
                <w:p w14:paraId="0FC7484D" w14:textId="77777777" w:rsidR="00BB137B" w:rsidRPr="006D7FF8" w:rsidRDefault="00BB137B" w:rsidP="00BB137B">
                  <w:pPr>
                    <w:spacing w:before="0"/>
                    <w:rPr>
                      <w:szCs w:val="24"/>
                      <w:lang w:val="en-GB"/>
                    </w:rPr>
                  </w:pPr>
                </w:p>
              </w:tc>
              <w:tc>
                <w:tcPr>
                  <w:tcW w:w="3733" w:type="dxa"/>
                  <w:vMerge/>
                  <w:tcBorders>
                    <w:top w:val="nil"/>
                    <w:bottom w:val="nil"/>
                    <w:right w:val="nil"/>
                  </w:tcBorders>
                </w:tcPr>
                <w:p w14:paraId="6B2D7422" w14:textId="77777777" w:rsidR="00BB137B" w:rsidRPr="006D7FF8" w:rsidRDefault="00BB137B" w:rsidP="00BB137B">
                  <w:pPr>
                    <w:spacing w:before="0"/>
                    <w:rPr>
                      <w:szCs w:val="24"/>
                      <w:lang w:val="en-GB"/>
                    </w:rPr>
                  </w:pPr>
                </w:p>
              </w:tc>
            </w:tr>
          </w:tbl>
          <w:p w14:paraId="5E152DE3" w14:textId="77777777" w:rsidR="00BB137B" w:rsidRDefault="00BB137B" w:rsidP="0079731A">
            <w:pPr>
              <w:ind w:left="1230"/>
              <w:rPr>
                <w:szCs w:val="24"/>
                <w:lang w:val="en-GB"/>
              </w:rPr>
            </w:pPr>
            <w:r>
              <w:rPr>
                <w:szCs w:val="24"/>
                <w:lang w:val="en-GB"/>
              </w:rPr>
              <w:t>Comments:</w:t>
            </w:r>
          </w:p>
          <w:p w14:paraId="6D8E3654" w14:textId="77777777" w:rsidR="00BB137B" w:rsidRDefault="00BB137B" w:rsidP="0079731A">
            <w:pPr>
              <w:ind w:left="1230"/>
              <w:rPr>
                <w:szCs w:val="24"/>
                <w:lang w:val="en-GB"/>
              </w:rPr>
            </w:pPr>
          </w:p>
          <w:tbl>
            <w:tblPr>
              <w:tblW w:w="8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292"/>
              <w:gridCol w:w="1538"/>
            </w:tblGrid>
            <w:tr w:rsidR="00BB137B" w:rsidRPr="00E3221E" w14:paraId="08F12E9E" w14:textId="77777777" w:rsidTr="00744BB1">
              <w:trPr>
                <w:gridAfter w:val="2"/>
                <w:wAfter w:w="6830" w:type="dxa"/>
              </w:trPr>
              <w:tc>
                <w:tcPr>
                  <w:tcW w:w="1853" w:type="dxa"/>
                  <w:gridSpan w:val="2"/>
                  <w:tcBorders>
                    <w:top w:val="single" w:sz="4" w:space="0" w:color="auto"/>
                    <w:right w:val="single" w:sz="4" w:space="0" w:color="auto"/>
                  </w:tcBorders>
                </w:tcPr>
                <w:p w14:paraId="03C71EB1" w14:textId="77777777" w:rsidR="00BB137B" w:rsidRPr="00E3221E" w:rsidRDefault="00BB137B" w:rsidP="00BB137B">
                  <w:pPr>
                    <w:rPr>
                      <w:b/>
                      <w:szCs w:val="24"/>
                      <w:lang w:val="en-GB"/>
                    </w:rPr>
                  </w:pPr>
                  <w:r w:rsidRPr="00E3221E">
                    <w:rPr>
                      <w:b/>
                      <w:szCs w:val="24"/>
                      <w:lang w:val="en-GB"/>
                    </w:rPr>
                    <w:t>Timing</w:t>
                  </w:r>
                </w:p>
              </w:tc>
            </w:tr>
            <w:tr w:rsidR="00BB137B" w:rsidRPr="00AD7CD5" w14:paraId="15BEE43A" w14:textId="77777777" w:rsidTr="00744BB1">
              <w:trPr>
                <w:gridBefore w:val="1"/>
                <w:wBefore w:w="1154" w:type="dxa"/>
                <w:trHeight w:val="501"/>
              </w:trPr>
              <w:tc>
                <w:tcPr>
                  <w:tcW w:w="5991" w:type="dxa"/>
                  <w:gridSpan w:val="2"/>
                </w:tcPr>
                <w:p w14:paraId="27960D5C" w14:textId="77777777" w:rsidR="00BB137B" w:rsidRPr="006D1DB8" w:rsidRDefault="00BB137B" w:rsidP="00BB137B">
                  <w:pPr>
                    <w:spacing w:before="0"/>
                    <w:rPr>
                      <w:b/>
                      <w:szCs w:val="24"/>
                      <w:lang w:val="en-GB"/>
                    </w:rPr>
                  </w:pPr>
                  <w:r w:rsidRPr="006D1DB8">
                    <w:rPr>
                      <w:b/>
                      <w:szCs w:val="24"/>
                      <w:lang w:val="en-GB"/>
                    </w:rPr>
                    <w:t>- Fast track maintenance</w:t>
                  </w:r>
                </w:p>
                <w:p w14:paraId="428B5179" w14:textId="3E244A11" w:rsidR="00BB137B" w:rsidRPr="006D7FF8" w:rsidRDefault="00BB137B" w:rsidP="00BB137B">
                  <w:pPr>
                    <w:spacing w:before="0"/>
                    <w:rPr>
                      <w:szCs w:val="24"/>
                      <w:lang w:val="en-GB"/>
                    </w:rPr>
                  </w:pPr>
                  <w:r>
                    <w:rPr>
                      <w:szCs w:val="24"/>
                      <w:lang w:val="en-GB"/>
                    </w:rPr>
                    <w:t xml:space="preserve">(the change justifies an urgent implementation using the </w:t>
                  </w:r>
                  <w:r w:rsidR="0079731A">
                    <w:rPr>
                      <w:szCs w:val="24"/>
                      <w:lang w:val="en-GB"/>
                    </w:rPr>
                    <w:t>fast-track</w:t>
                  </w:r>
                  <w:r>
                    <w:rPr>
                      <w:szCs w:val="24"/>
                      <w:lang w:val="en-GB"/>
                    </w:rPr>
                    <w:t xml:space="preserve"> maintenance process) </w:t>
                  </w:r>
                </w:p>
              </w:tc>
              <w:tc>
                <w:tcPr>
                  <w:tcW w:w="1538" w:type="dxa"/>
                  <w:tcBorders>
                    <w:bottom w:val="single" w:sz="4" w:space="0" w:color="auto"/>
                  </w:tcBorders>
                </w:tcPr>
                <w:p w14:paraId="75C15AA2" w14:textId="77777777" w:rsidR="00BB137B" w:rsidRPr="00AD7CD5" w:rsidRDefault="00BB137B" w:rsidP="00BB137B">
                  <w:pPr>
                    <w:spacing w:before="0"/>
                    <w:jc w:val="both"/>
                    <w:rPr>
                      <w:color w:val="FF0000"/>
                      <w:szCs w:val="24"/>
                      <w:lang w:val="en-GB"/>
                    </w:rPr>
                  </w:pPr>
                </w:p>
              </w:tc>
            </w:tr>
            <w:tr w:rsidR="00BB137B" w:rsidRPr="00AD7CD5" w14:paraId="00D4B4C1" w14:textId="77777777" w:rsidTr="00744BB1">
              <w:trPr>
                <w:gridBefore w:val="1"/>
                <w:wBefore w:w="1154" w:type="dxa"/>
                <w:trHeight w:val="501"/>
              </w:trPr>
              <w:tc>
                <w:tcPr>
                  <w:tcW w:w="5991" w:type="dxa"/>
                  <w:gridSpan w:val="2"/>
                </w:tcPr>
                <w:p w14:paraId="574643C9" w14:textId="77777777" w:rsidR="00BB137B" w:rsidRDefault="00BB137B" w:rsidP="00BB137B">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DA35122" w14:textId="77777777" w:rsidR="00BB137B" w:rsidRDefault="00BB137B" w:rsidP="00BB137B">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538" w:type="dxa"/>
                </w:tcPr>
                <w:p w14:paraId="3D6C5A65" w14:textId="77777777" w:rsidR="00BB137B" w:rsidRPr="00AD7CD5" w:rsidRDefault="00BB137B" w:rsidP="00BB137B">
                  <w:pPr>
                    <w:spacing w:before="0"/>
                    <w:jc w:val="center"/>
                    <w:rPr>
                      <w:color w:val="FF0000"/>
                      <w:szCs w:val="24"/>
                      <w:lang w:val="en-GB"/>
                    </w:rPr>
                  </w:pPr>
                </w:p>
              </w:tc>
            </w:tr>
          </w:tbl>
          <w:p w14:paraId="7B26FE57" w14:textId="77777777" w:rsidR="00BB137B" w:rsidRDefault="00BB137B" w:rsidP="0079731A">
            <w:pPr>
              <w:pStyle w:val="Subtitle"/>
              <w:ind w:left="1230"/>
              <w:rPr>
                <w:lang w:val="en-GB"/>
              </w:rPr>
            </w:pPr>
          </w:p>
          <w:p w14:paraId="4E825E8C" w14:textId="7A02FB36" w:rsidR="00A56794" w:rsidRPr="00066336" w:rsidRDefault="00A56794" w:rsidP="00E13426">
            <w:pPr>
              <w:rPr>
                <w:lang w:val="en-GB"/>
              </w:rPr>
            </w:pPr>
          </w:p>
        </w:tc>
        <w:tc>
          <w:tcPr>
            <w:tcW w:w="240" w:type="dxa"/>
          </w:tcPr>
          <w:p w14:paraId="7A71F5FA" w14:textId="72592D3A" w:rsidR="00114D96" w:rsidRPr="00066336" w:rsidRDefault="00114D96" w:rsidP="00402C73">
            <w:pPr>
              <w:ind w:left="127"/>
              <w:jc w:val="center"/>
              <w:rPr>
                <w:lang w:val="en-GB"/>
              </w:rPr>
            </w:pPr>
          </w:p>
        </w:tc>
      </w:tr>
    </w:tbl>
    <w:p w14:paraId="7A9D0038" w14:textId="31394ACA" w:rsidR="00743B1A" w:rsidRDefault="00743B1A" w:rsidP="009C6332">
      <w:pPr>
        <w:rPr>
          <w:noProof/>
          <w:lang w:val="en-GB" w:eastAsia="en-GB"/>
        </w:rPr>
      </w:pPr>
    </w:p>
    <w:p w14:paraId="7DF70244" w14:textId="77777777" w:rsidR="00743B1A" w:rsidRDefault="00743B1A">
      <w:pPr>
        <w:spacing w:before="0"/>
        <w:rPr>
          <w:noProof/>
          <w:lang w:val="en-GB" w:eastAsia="en-GB"/>
        </w:rPr>
      </w:pPr>
      <w:r>
        <w:rPr>
          <w:noProof/>
          <w:lang w:val="en-GB" w:eastAsia="en-GB"/>
        </w:rPr>
        <w:br w:type="page"/>
      </w:r>
    </w:p>
    <w:p w14:paraId="1F281BBA" w14:textId="5348E04C" w:rsidR="006A01B7" w:rsidRDefault="00242F39" w:rsidP="00326C56">
      <w:pPr>
        <w:pStyle w:val="Heading1"/>
        <w:spacing w:before="0" w:after="0"/>
        <w:jc w:val="center"/>
        <w:rPr>
          <w:lang w:val="en-GB"/>
        </w:rPr>
      </w:pPr>
      <w:r>
        <w:rPr>
          <w:lang w:val="en-GB"/>
        </w:rPr>
        <w:t>C</w:t>
      </w:r>
      <w:r w:rsidR="006A01B7">
        <w:rPr>
          <w:lang w:val="en-GB"/>
        </w:rPr>
        <w:t>hange number #2</w:t>
      </w:r>
    </w:p>
    <w:p w14:paraId="39C48D19" w14:textId="77777777" w:rsidR="006A01B7" w:rsidRDefault="006A01B7" w:rsidP="006A01B7">
      <w:pPr>
        <w:spacing w:after="240"/>
        <w:ind w:left="360"/>
        <w:rPr>
          <w:b/>
          <w:lang w:val="en-GB"/>
        </w:rPr>
      </w:pPr>
    </w:p>
    <w:p w14:paraId="4465B7FF" w14:textId="77777777" w:rsidR="006A01B7" w:rsidRDefault="006A01B7" w:rsidP="00326C56">
      <w:pPr>
        <w:numPr>
          <w:ilvl w:val="0"/>
          <w:numId w:val="34"/>
        </w:numPr>
        <w:spacing w:after="240"/>
        <w:rPr>
          <w:b/>
          <w:lang w:val="en-GB"/>
        </w:rPr>
      </w:pPr>
      <w:r>
        <w:rPr>
          <w:b/>
          <w:lang w:val="en-GB"/>
        </w:rPr>
        <w:t>Related m</w:t>
      </w:r>
      <w:r w:rsidRPr="00451986">
        <w:rPr>
          <w:b/>
          <w:lang w:val="en-GB"/>
        </w:rPr>
        <w:t>essages:</w:t>
      </w:r>
    </w:p>
    <w:p w14:paraId="59BE39EF" w14:textId="77777777" w:rsidR="003124BC" w:rsidRPr="003124BC" w:rsidRDefault="003124BC" w:rsidP="0037125E">
      <w:pPr>
        <w:pStyle w:val="ListParagraph"/>
        <w:ind w:left="284"/>
        <w:jc w:val="both"/>
        <w:rPr>
          <w:lang w:val="en-GB"/>
        </w:rPr>
      </w:pPr>
      <w:r w:rsidRPr="003124BC">
        <w:rPr>
          <w:lang w:val="en-GB"/>
        </w:rPr>
        <w:t xml:space="preserve">auth.076.001.01 </w:t>
      </w:r>
      <w:r w:rsidRPr="003124BC">
        <w:rPr>
          <w:lang w:val="en-GB"/>
        </w:rPr>
        <w:tab/>
        <w:t>FinancialSupervisedPartyIdentityReportV01</w:t>
      </w:r>
    </w:p>
    <w:p w14:paraId="71C158FE" w14:textId="77777777" w:rsidR="003124BC" w:rsidRPr="003124BC" w:rsidRDefault="003124BC" w:rsidP="0037125E">
      <w:pPr>
        <w:pStyle w:val="ListParagraph"/>
        <w:ind w:left="284"/>
        <w:jc w:val="both"/>
        <w:rPr>
          <w:lang w:val="en-GB"/>
        </w:rPr>
      </w:pPr>
      <w:r w:rsidRPr="003124BC">
        <w:rPr>
          <w:lang w:val="en-GB"/>
        </w:rPr>
        <w:t>auth.077.001.01</w:t>
      </w:r>
      <w:r w:rsidRPr="003124BC">
        <w:rPr>
          <w:lang w:val="en-GB"/>
        </w:rPr>
        <w:tab/>
        <w:t>FinancialBenchmarkReportV01</w:t>
      </w:r>
    </w:p>
    <w:p w14:paraId="65AA7D00" w14:textId="77777777" w:rsidR="006A01B7" w:rsidRPr="00F7114B" w:rsidRDefault="006A01B7" w:rsidP="006A01B7">
      <w:pPr>
        <w:pStyle w:val="ListParagraph"/>
        <w:ind w:left="360"/>
        <w:jc w:val="both"/>
        <w:rPr>
          <w:szCs w:val="24"/>
          <w:lang w:val="en-GB"/>
        </w:rPr>
      </w:pPr>
    </w:p>
    <w:p w14:paraId="588A4F0D" w14:textId="77777777" w:rsidR="006A01B7" w:rsidRPr="004D461B" w:rsidRDefault="006A01B7" w:rsidP="00326C56">
      <w:pPr>
        <w:numPr>
          <w:ilvl w:val="0"/>
          <w:numId w:val="34"/>
        </w:numPr>
        <w:spacing w:after="240"/>
        <w:rPr>
          <w:b/>
          <w:lang w:val="en-GB"/>
        </w:rPr>
      </w:pPr>
      <w:r>
        <w:rPr>
          <w:b/>
          <w:lang w:val="en-GB"/>
        </w:rPr>
        <w:t>Description of the change and type of impact:</w:t>
      </w:r>
    </w:p>
    <w:p w14:paraId="1FD78553" w14:textId="0C01BED3" w:rsidR="005954D1" w:rsidRDefault="005954D1" w:rsidP="005954D1">
      <w:pPr>
        <w:spacing w:before="0"/>
        <w:jc w:val="both"/>
        <w:rPr>
          <w:lang w:val="en-GB"/>
        </w:rPr>
      </w:pPr>
      <w:r>
        <w:rPr>
          <w:lang w:val="en-GB"/>
        </w:rPr>
        <w:t>Following the introduction of ESAP Regulation, ESMA shall collect and publish the following details:</w:t>
      </w:r>
    </w:p>
    <w:p w14:paraId="30D4DDE8" w14:textId="6C737F94" w:rsidR="005954D1" w:rsidRPr="00EE1457" w:rsidRDefault="005954D1" w:rsidP="005954D1">
      <w:pPr>
        <w:pStyle w:val="ListParagraph"/>
        <w:numPr>
          <w:ilvl w:val="0"/>
          <w:numId w:val="28"/>
        </w:numPr>
        <w:spacing w:before="0"/>
        <w:jc w:val="both"/>
        <w:rPr>
          <w:szCs w:val="24"/>
          <w:lang w:val="en-GB"/>
        </w:rPr>
      </w:pPr>
      <w:r w:rsidRPr="005954D1">
        <w:rPr>
          <w:lang w:val="en-GB"/>
        </w:rPr>
        <w:t xml:space="preserve">Personal data flag </w:t>
      </w:r>
      <w:r>
        <w:rPr>
          <w:lang w:val="en-GB"/>
        </w:rPr>
        <w:t>to indicate</w:t>
      </w:r>
      <w:r w:rsidRPr="005954D1">
        <w:rPr>
          <w:lang w:val="en-GB"/>
        </w:rPr>
        <w:t xml:space="preserve"> whether the information includes personal data</w:t>
      </w:r>
      <w:r w:rsidR="00EE1457">
        <w:rPr>
          <w:lang w:val="en-GB"/>
        </w:rPr>
        <w:t>,</w:t>
      </w:r>
    </w:p>
    <w:p w14:paraId="5AB49BE0" w14:textId="1E8A4463" w:rsidR="00EE1457" w:rsidRPr="00137780" w:rsidRDefault="00EE1457" w:rsidP="005954D1">
      <w:pPr>
        <w:pStyle w:val="ListParagraph"/>
        <w:numPr>
          <w:ilvl w:val="0"/>
          <w:numId w:val="28"/>
        </w:numPr>
        <w:spacing w:before="0"/>
        <w:jc w:val="both"/>
        <w:rPr>
          <w:szCs w:val="24"/>
          <w:lang w:val="en-GB"/>
        </w:rPr>
      </w:pPr>
      <w:r>
        <w:rPr>
          <w:lang w:val="en-GB"/>
        </w:rPr>
        <w:t>Submission type, to indicate the type of submission (new, modification, correction or error), and consequently branch Create is removed from message auth.077</w:t>
      </w:r>
    </w:p>
    <w:p w14:paraId="6089F533" w14:textId="09BDA8E0" w:rsidR="00137780" w:rsidRPr="00137780" w:rsidRDefault="00137780" w:rsidP="00137780">
      <w:pPr>
        <w:pStyle w:val="ListParagraph"/>
        <w:numPr>
          <w:ilvl w:val="0"/>
          <w:numId w:val="28"/>
        </w:numPr>
        <w:spacing w:before="0"/>
        <w:jc w:val="both"/>
        <w:rPr>
          <w:szCs w:val="24"/>
          <w:lang w:val="en-GB"/>
        </w:rPr>
      </w:pPr>
      <w:proofErr w:type="spellStart"/>
      <w:r w:rsidRPr="00137780">
        <w:rPr>
          <w:lang w:val="en-GB"/>
        </w:rPr>
        <w:t>Fullname</w:t>
      </w:r>
      <w:proofErr w:type="spellEnd"/>
      <w:r w:rsidRPr="00137780">
        <w:rPr>
          <w:lang w:val="en-GB"/>
        </w:rPr>
        <w:t xml:space="preserve"> in both messages updated from Max350Text to Max500Tex</w:t>
      </w:r>
      <w:r w:rsidR="00A2267D">
        <w:rPr>
          <w:lang w:val="en-GB"/>
        </w:rPr>
        <w:t>t</w:t>
      </w:r>
      <w:r w:rsidRPr="00137780">
        <w:rPr>
          <w:lang w:val="en-GB"/>
        </w:rPr>
        <w:t xml:space="preserve"> to be consistent with ESAP messages</w:t>
      </w:r>
    </w:p>
    <w:p w14:paraId="59E492D9" w14:textId="77777777" w:rsidR="006A01B7" w:rsidRDefault="006A01B7" w:rsidP="006A01B7">
      <w:pPr>
        <w:jc w:val="both"/>
        <w:rPr>
          <w:lang w:val="en-GB"/>
        </w:rPr>
      </w:pPr>
    </w:p>
    <w:p w14:paraId="30E2825F" w14:textId="1E634B8A" w:rsidR="006A01B7" w:rsidRPr="005F05DB" w:rsidRDefault="006A01B7" w:rsidP="00326C56">
      <w:pPr>
        <w:numPr>
          <w:ilvl w:val="0"/>
          <w:numId w:val="34"/>
        </w:numPr>
        <w:spacing w:after="240"/>
        <w:rPr>
          <w:b/>
          <w:lang w:val="en-GB"/>
        </w:rPr>
      </w:pPr>
      <w:proofErr w:type="gramStart"/>
      <w:r>
        <w:rPr>
          <w:b/>
          <w:lang w:val="en-GB"/>
        </w:rPr>
        <w:t>Proposed</w:t>
      </w:r>
      <w:r w:rsidR="0067466D">
        <w:rPr>
          <w:b/>
          <w:lang w:val="en-GB"/>
        </w:rPr>
        <w:t xml:space="preserve"> </w:t>
      </w:r>
      <w:r>
        <w:rPr>
          <w:b/>
          <w:lang w:val="en-GB"/>
        </w:rPr>
        <w:t xml:space="preserve"> implementation</w:t>
      </w:r>
      <w:proofErr w:type="gramEnd"/>
      <w:r>
        <w:rPr>
          <w:b/>
          <w:lang w:val="en-GB"/>
        </w:rPr>
        <w:t>:</w:t>
      </w:r>
      <w:r w:rsidRPr="004D461B">
        <w:rPr>
          <w:b/>
          <w:lang w:val="en-GB"/>
        </w:rPr>
        <w:t xml:space="preserve"> </w:t>
      </w:r>
    </w:p>
    <w:p w14:paraId="5B755B4D" w14:textId="77777777" w:rsidR="005954D1" w:rsidRDefault="005954D1" w:rsidP="005954D1">
      <w:pPr>
        <w:jc w:val="both"/>
        <w:rPr>
          <w:lang w:val="en-GB"/>
        </w:rPr>
      </w:pPr>
      <w:r>
        <w:rPr>
          <w:lang w:val="en-GB"/>
        </w:rPr>
        <w:t>ESMA proposes the following solution:</w:t>
      </w:r>
    </w:p>
    <w:p w14:paraId="6DE56412" w14:textId="65234B11" w:rsidR="00B87043" w:rsidRPr="005954D1" w:rsidRDefault="005954D1" w:rsidP="0016455F">
      <w:pPr>
        <w:pStyle w:val="ListParagraph"/>
        <w:numPr>
          <w:ilvl w:val="0"/>
          <w:numId w:val="28"/>
        </w:numPr>
        <w:jc w:val="both"/>
        <w:rPr>
          <w:lang w:val="en-GB"/>
        </w:rPr>
      </w:pPr>
      <w:r w:rsidRPr="005954D1">
        <w:rPr>
          <w:szCs w:val="24"/>
          <w:lang w:val="en-GB"/>
        </w:rPr>
        <w:t>auth.076: c</w:t>
      </w:r>
      <w:r w:rsidRPr="005954D1">
        <w:rPr>
          <w:lang w:val="en-GB"/>
        </w:rPr>
        <w:t>reation of a new Element (</w:t>
      </w:r>
      <w:proofErr w:type="spellStart"/>
      <w:r w:rsidRPr="005954D1">
        <w:rPr>
          <w:lang w:val="en-GB"/>
        </w:rPr>
        <w:t>PersonalData</w:t>
      </w:r>
      <w:proofErr w:type="spellEnd"/>
      <w:r w:rsidRPr="005954D1">
        <w:rPr>
          <w:lang w:val="en-GB"/>
        </w:rPr>
        <w:t xml:space="preserve">) with datatype </w:t>
      </w:r>
      <w:proofErr w:type="spellStart"/>
      <w:r w:rsidRPr="005954D1">
        <w:rPr>
          <w:lang w:val="en-GB"/>
        </w:rPr>
        <w:t>TrueFalseIndicator</w:t>
      </w:r>
      <w:proofErr w:type="spellEnd"/>
    </w:p>
    <w:p w14:paraId="4183535F" w14:textId="6D9BDE84" w:rsidR="002A67AC" w:rsidRDefault="00120E0D" w:rsidP="00326C56">
      <w:pPr>
        <w:jc w:val="center"/>
        <w:rPr>
          <w:b/>
          <w:u w:val="single"/>
          <w:lang w:val="en-GB"/>
        </w:rPr>
      </w:pPr>
      <w:r w:rsidRPr="00120E0D">
        <w:rPr>
          <w:noProof/>
          <w:lang w:val="en-GB"/>
        </w:rPr>
        <w:drawing>
          <wp:anchor distT="0" distB="0" distL="114300" distR="114300" simplePos="0" relativeHeight="251658247" behindDoc="0" locked="0" layoutInCell="1" allowOverlap="1" wp14:anchorId="26601099" wp14:editId="57336959">
            <wp:simplePos x="0" y="0"/>
            <wp:positionH relativeFrom="column">
              <wp:posOffset>-183515</wp:posOffset>
            </wp:positionH>
            <wp:positionV relativeFrom="paragraph">
              <wp:posOffset>358404</wp:posOffset>
            </wp:positionV>
            <wp:extent cx="3139440" cy="1266825"/>
            <wp:effectExtent l="0" t="0" r="3810" b="9525"/>
            <wp:wrapSquare wrapText="bothSides"/>
            <wp:docPr id="124926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67853" name=""/>
                    <pic:cNvPicPr/>
                  </pic:nvPicPr>
                  <pic:blipFill>
                    <a:blip r:embed="rId20">
                      <a:extLst>
                        <a:ext uri="{28A0092B-C50C-407E-A947-70E740481C1C}">
                          <a14:useLocalDpi xmlns:a14="http://schemas.microsoft.com/office/drawing/2010/main" val="0"/>
                        </a:ext>
                      </a:extLst>
                    </a:blip>
                    <a:stretch>
                      <a:fillRect/>
                    </a:stretch>
                  </pic:blipFill>
                  <pic:spPr>
                    <a:xfrm>
                      <a:off x="0" y="0"/>
                      <a:ext cx="3139440" cy="1266825"/>
                    </a:xfrm>
                    <a:prstGeom prst="rect">
                      <a:avLst/>
                    </a:prstGeom>
                  </pic:spPr>
                </pic:pic>
              </a:graphicData>
            </a:graphic>
          </wp:anchor>
        </w:drawing>
      </w:r>
      <w:r w:rsidR="002A67AC">
        <w:rPr>
          <w:b/>
          <w:u w:val="single"/>
          <w:lang w:val="en-GB"/>
        </w:rPr>
        <w:t>Current</w:t>
      </w:r>
      <w:r w:rsidR="002A67AC" w:rsidRPr="00066336">
        <w:rPr>
          <w:b/>
          <w:u w:val="single"/>
          <w:lang w:val="en-GB"/>
        </w:rPr>
        <w:t xml:space="preserve"> message</w:t>
      </w:r>
      <w:r w:rsidR="002A67AC" w:rsidRPr="00E13426">
        <w:rPr>
          <w:b/>
          <w:lang w:val="en-GB"/>
        </w:rPr>
        <w:t xml:space="preserve">                                            </w:t>
      </w:r>
      <w:r w:rsidR="002A67AC">
        <w:rPr>
          <w:b/>
          <w:lang w:val="en-GB"/>
        </w:rPr>
        <w:t xml:space="preserve">           </w:t>
      </w:r>
      <w:r w:rsidR="002A67AC" w:rsidRPr="00E13426">
        <w:rPr>
          <w:b/>
          <w:lang w:val="en-GB"/>
        </w:rPr>
        <w:t xml:space="preserve">    </w:t>
      </w:r>
      <w:r w:rsidR="002A67AC" w:rsidRPr="00066336">
        <w:rPr>
          <w:b/>
          <w:u w:val="single"/>
          <w:lang w:val="en-GB"/>
        </w:rPr>
        <w:t>Proposed change</w:t>
      </w:r>
    </w:p>
    <w:p w14:paraId="7FC92912" w14:textId="47143757" w:rsidR="00120E0D" w:rsidRDefault="00120E0D" w:rsidP="00326C56">
      <w:pPr>
        <w:jc w:val="center"/>
        <w:rPr>
          <w:b/>
          <w:u w:val="single"/>
          <w:lang w:val="en-GB"/>
        </w:rPr>
      </w:pPr>
      <w:r w:rsidRPr="00120E0D">
        <w:rPr>
          <w:noProof/>
          <w:lang w:val="en-GB"/>
        </w:rPr>
        <w:drawing>
          <wp:anchor distT="0" distB="0" distL="114300" distR="114300" simplePos="0" relativeHeight="251658245" behindDoc="1" locked="0" layoutInCell="1" allowOverlap="1" wp14:anchorId="31BAC0DC" wp14:editId="7207EBA7">
            <wp:simplePos x="0" y="0"/>
            <wp:positionH relativeFrom="column">
              <wp:posOffset>3084830</wp:posOffset>
            </wp:positionH>
            <wp:positionV relativeFrom="paragraph">
              <wp:posOffset>38364</wp:posOffset>
            </wp:positionV>
            <wp:extent cx="2900045" cy="1574800"/>
            <wp:effectExtent l="0" t="0" r="0" b="6350"/>
            <wp:wrapSquare wrapText="bothSides"/>
            <wp:docPr id="104613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133513" name=""/>
                    <pic:cNvPicPr/>
                  </pic:nvPicPr>
                  <pic:blipFill>
                    <a:blip r:embed="rId21">
                      <a:extLst>
                        <a:ext uri="{28A0092B-C50C-407E-A947-70E740481C1C}">
                          <a14:useLocalDpi xmlns:a14="http://schemas.microsoft.com/office/drawing/2010/main" val="0"/>
                        </a:ext>
                      </a:extLst>
                    </a:blip>
                    <a:stretch>
                      <a:fillRect/>
                    </a:stretch>
                  </pic:blipFill>
                  <pic:spPr>
                    <a:xfrm>
                      <a:off x="0" y="0"/>
                      <a:ext cx="2900045" cy="1574800"/>
                    </a:xfrm>
                    <a:prstGeom prst="rect">
                      <a:avLst/>
                    </a:prstGeom>
                  </pic:spPr>
                </pic:pic>
              </a:graphicData>
            </a:graphic>
            <wp14:sizeRelH relativeFrom="margin">
              <wp14:pctWidth>0</wp14:pctWidth>
            </wp14:sizeRelH>
            <wp14:sizeRelV relativeFrom="margin">
              <wp14:pctHeight>0</wp14:pctHeight>
            </wp14:sizeRelV>
          </wp:anchor>
        </w:drawing>
      </w:r>
    </w:p>
    <w:p w14:paraId="02D85E19" w14:textId="59511F4D" w:rsidR="00E07E71" w:rsidRPr="00E07E71" w:rsidRDefault="00E07E71" w:rsidP="00E07E71">
      <w:pPr>
        <w:ind w:left="360"/>
        <w:jc w:val="both"/>
        <w:rPr>
          <w:lang w:val="en-GB"/>
        </w:rPr>
      </w:pPr>
    </w:p>
    <w:p w14:paraId="38DA064E" w14:textId="6F49E5AF" w:rsidR="00EE1457" w:rsidRPr="005954D1" w:rsidRDefault="00EE1457" w:rsidP="00EE1457">
      <w:pPr>
        <w:pStyle w:val="ListParagraph"/>
        <w:numPr>
          <w:ilvl w:val="0"/>
          <w:numId w:val="28"/>
        </w:numPr>
        <w:jc w:val="both"/>
        <w:rPr>
          <w:lang w:val="en-GB"/>
        </w:rPr>
      </w:pPr>
      <w:r w:rsidRPr="005954D1">
        <w:rPr>
          <w:szCs w:val="24"/>
          <w:lang w:val="en-GB"/>
        </w:rPr>
        <w:t>auth.076: c</w:t>
      </w:r>
      <w:r w:rsidRPr="005954D1">
        <w:rPr>
          <w:lang w:val="en-GB"/>
        </w:rPr>
        <w:t>reation of a new Element (</w:t>
      </w:r>
      <w:proofErr w:type="spellStart"/>
      <w:r w:rsidRPr="00EE1457">
        <w:rPr>
          <w:lang w:val="en-GB"/>
        </w:rPr>
        <w:t>SubmissionType</w:t>
      </w:r>
      <w:proofErr w:type="spellEnd"/>
      <w:r w:rsidRPr="005954D1">
        <w:rPr>
          <w:lang w:val="en-GB"/>
        </w:rPr>
        <w:t xml:space="preserve">) with datatype </w:t>
      </w:r>
      <w:r w:rsidRPr="00EE1457">
        <w:rPr>
          <w:lang w:val="en-GB"/>
        </w:rPr>
        <w:t>TransactionOperationType13Code</w:t>
      </w:r>
      <w:r>
        <w:rPr>
          <w:lang w:val="en-GB"/>
        </w:rPr>
        <w:t xml:space="preserve"> (based on TransactionOperationType13Code)</w:t>
      </w:r>
    </w:p>
    <w:p w14:paraId="1F30A4B2" w14:textId="00FD6FCD" w:rsidR="00EE1457" w:rsidRDefault="00EE1457" w:rsidP="00EE1457">
      <w:pPr>
        <w:jc w:val="center"/>
        <w:rPr>
          <w:b/>
          <w:u w:val="single"/>
          <w:lang w:val="en-GB"/>
        </w:rPr>
      </w:pP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49117D84" w14:textId="182AB3A1" w:rsidR="00EE1457" w:rsidRPr="00EE1457" w:rsidRDefault="00E07E71" w:rsidP="00EE1457">
      <w:pPr>
        <w:ind w:left="360"/>
        <w:jc w:val="both"/>
        <w:rPr>
          <w:lang w:val="en-GB"/>
        </w:rPr>
      </w:pPr>
      <w:r w:rsidRPr="00E07E71">
        <w:rPr>
          <w:noProof/>
          <w:lang w:val="en-GB"/>
        </w:rPr>
        <w:drawing>
          <wp:anchor distT="0" distB="0" distL="114300" distR="114300" simplePos="0" relativeHeight="251658250" behindDoc="0" locked="0" layoutInCell="1" allowOverlap="1" wp14:anchorId="0AB705FE" wp14:editId="3939D51F">
            <wp:simplePos x="0" y="0"/>
            <wp:positionH relativeFrom="margin">
              <wp:align>left</wp:align>
            </wp:positionH>
            <wp:positionV relativeFrom="paragraph">
              <wp:posOffset>112299</wp:posOffset>
            </wp:positionV>
            <wp:extent cx="2277374" cy="1059831"/>
            <wp:effectExtent l="0" t="0" r="8890" b="6985"/>
            <wp:wrapSquare wrapText="bothSides"/>
            <wp:docPr id="3369531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53177" name="Picture 1"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277374" cy="1059831"/>
                    </a:xfrm>
                    <a:prstGeom prst="rect">
                      <a:avLst/>
                    </a:prstGeom>
                  </pic:spPr>
                </pic:pic>
              </a:graphicData>
            </a:graphic>
          </wp:anchor>
        </w:drawing>
      </w:r>
      <w:r w:rsidRPr="00E07E71">
        <w:rPr>
          <w:noProof/>
          <w:lang w:val="en-GB"/>
        </w:rPr>
        <w:drawing>
          <wp:anchor distT="0" distB="0" distL="114300" distR="114300" simplePos="0" relativeHeight="251658249" behindDoc="0" locked="0" layoutInCell="1" allowOverlap="1" wp14:anchorId="33C9B370" wp14:editId="19259631">
            <wp:simplePos x="0" y="0"/>
            <wp:positionH relativeFrom="column">
              <wp:posOffset>3111488</wp:posOffset>
            </wp:positionH>
            <wp:positionV relativeFrom="paragraph">
              <wp:posOffset>135782</wp:posOffset>
            </wp:positionV>
            <wp:extent cx="2982943" cy="1248674"/>
            <wp:effectExtent l="0" t="0" r="8255" b="8890"/>
            <wp:wrapSquare wrapText="bothSides"/>
            <wp:docPr id="177489924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99243" name="Picture 1" descr="A screenshot of a computer program&#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2982943" cy="1248674"/>
                    </a:xfrm>
                    <a:prstGeom prst="rect">
                      <a:avLst/>
                    </a:prstGeom>
                  </pic:spPr>
                </pic:pic>
              </a:graphicData>
            </a:graphic>
            <wp14:sizeRelH relativeFrom="margin">
              <wp14:pctWidth>0</wp14:pctWidth>
            </wp14:sizeRelH>
            <wp14:sizeRelV relativeFrom="margin">
              <wp14:pctHeight>0</wp14:pctHeight>
            </wp14:sizeRelV>
          </wp:anchor>
        </w:drawing>
      </w:r>
    </w:p>
    <w:p w14:paraId="586025E2" w14:textId="77777777" w:rsidR="00EE1457" w:rsidRPr="00EE1457" w:rsidRDefault="00EE1457" w:rsidP="00EE1457">
      <w:pPr>
        <w:ind w:left="360"/>
        <w:jc w:val="both"/>
        <w:rPr>
          <w:lang w:val="en-GB"/>
        </w:rPr>
      </w:pPr>
    </w:p>
    <w:p w14:paraId="66325F6D" w14:textId="77777777" w:rsidR="00EE1457" w:rsidRPr="00EE1457" w:rsidRDefault="00EE1457" w:rsidP="00EE1457">
      <w:pPr>
        <w:ind w:left="360"/>
        <w:jc w:val="both"/>
        <w:rPr>
          <w:lang w:val="en-GB"/>
        </w:rPr>
      </w:pPr>
    </w:p>
    <w:p w14:paraId="19AEB55C" w14:textId="77777777" w:rsidR="00EE1457" w:rsidRPr="00EE1457" w:rsidRDefault="00EE1457" w:rsidP="00EE1457">
      <w:pPr>
        <w:ind w:left="360"/>
        <w:jc w:val="both"/>
        <w:rPr>
          <w:lang w:val="en-GB"/>
        </w:rPr>
      </w:pPr>
    </w:p>
    <w:p w14:paraId="160B8F50" w14:textId="77777777" w:rsidR="00EE1457" w:rsidRPr="00EE1457" w:rsidRDefault="00EE1457" w:rsidP="00EE1457">
      <w:pPr>
        <w:ind w:left="360"/>
        <w:jc w:val="both"/>
        <w:rPr>
          <w:lang w:val="en-GB"/>
        </w:rPr>
      </w:pPr>
    </w:p>
    <w:p w14:paraId="25C8B7D7" w14:textId="77777777" w:rsidR="00EE1457" w:rsidRPr="00EE1457" w:rsidRDefault="00EE1457" w:rsidP="00EE1457">
      <w:pPr>
        <w:ind w:left="360"/>
        <w:jc w:val="both"/>
        <w:rPr>
          <w:lang w:val="en-GB"/>
        </w:rPr>
      </w:pPr>
    </w:p>
    <w:p w14:paraId="43883F65" w14:textId="04D7232A" w:rsidR="00137780" w:rsidRDefault="00284867" w:rsidP="00137780">
      <w:pPr>
        <w:pStyle w:val="ListParagraph"/>
        <w:numPr>
          <w:ilvl w:val="0"/>
          <w:numId w:val="28"/>
        </w:numPr>
        <w:jc w:val="both"/>
        <w:rPr>
          <w:lang w:val="en-GB"/>
        </w:rPr>
      </w:pPr>
      <w:r w:rsidRPr="00284867">
        <w:rPr>
          <w:noProof/>
          <w:lang w:val="en-GB"/>
        </w:rPr>
        <w:drawing>
          <wp:anchor distT="0" distB="0" distL="114300" distR="114300" simplePos="0" relativeHeight="251658260" behindDoc="0" locked="0" layoutInCell="1" allowOverlap="1" wp14:anchorId="1CEE391A" wp14:editId="7473EA7F">
            <wp:simplePos x="0" y="0"/>
            <wp:positionH relativeFrom="column">
              <wp:posOffset>3328137</wp:posOffset>
            </wp:positionH>
            <wp:positionV relativeFrom="paragraph">
              <wp:posOffset>313944</wp:posOffset>
            </wp:positionV>
            <wp:extent cx="2201875" cy="1678929"/>
            <wp:effectExtent l="0" t="0" r="8255" b="0"/>
            <wp:wrapSquare wrapText="bothSides"/>
            <wp:docPr id="99422333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23335" name="Picture 1" descr="A screenshot of a computer program&#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2201875" cy="1678929"/>
                    </a:xfrm>
                    <a:prstGeom prst="rect">
                      <a:avLst/>
                    </a:prstGeom>
                  </pic:spPr>
                </pic:pic>
              </a:graphicData>
            </a:graphic>
          </wp:anchor>
        </w:drawing>
      </w:r>
      <w:r w:rsidR="00137780" w:rsidRPr="758E31D7">
        <w:rPr>
          <w:lang w:val="en-GB"/>
        </w:rPr>
        <w:t xml:space="preserve">auth.076: Element </w:t>
      </w:r>
      <w:proofErr w:type="spellStart"/>
      <w:r w:rsidR="00137780" w:rsidRPr="758E31D7">
        <w:rPr>
          <w:lang w:val="en-GB"/>
        </w:rPr>
        <w:t>FullName</w:t>
      </w:r>
      <w:proofErr w:type="spellEnd"/>
      <w:r w:rsidR="00137780" w:rsidRPr="758E31D7">
        <w:rPr>
          <w:lang w:val="en-GB"/>
        </w:rPr>
        <w:t xml:space="preserve"> type changed from Max350Text to Max500Text (to be consistent with ESAP messages)</w:t>
      </w:r>
    </w:p>
    <w:p w14:paraId="751CA04F" w14:textId="41929158" w:rsidR="00284867" w:rsidRDefault="00284867" w:rsidP="00EE1457">
      <w:pPr>
        <w:ind w:left="360"/>
        <w:jc w:val="both"/>
        <w:rPr>
          <w:lang w:val="en-GB"/>
        </w:rPr>
      </w:pPr>
      <w:r w:rsidRPr="00284867">
        <w:rPr>
          <w:noProof/>
          <w:lang w:val="en-GB"/>
        </w:rPr>
        <w:drawing>
          <wp:anchor distT="0" distB="0" distL="114300" distR="114300" simplePos="0" relativeHeight="251658259" behindDoc="0" locked="0" layoutInCell="1" allowOverlap="1" wp14:anchorId="19A8AE05" wp14:editId="0CD71DF1">
            <wp:simplePos x="0" y="0"/>
            <wp:positionH relativeFrom="column">
              <wp:posOffset>226695</wp:posOffset>
            </wp:positionH>
            <wp:positionV relativeFrom="paragraph">
              <wp:posOffset>94513</wp:posOffset>
            </wp:positionV>
            <wp:extent cx="2375106" cy="1396212"/>
            <wp:effectExtent l="0" t="0" r="6350" b="0"/>
            <wp:wrapSquare wrapText="bothSides"/>
            <wp:docPr id="7587155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15525" name="Picture 1" descr="A screenshot of a computer&#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375106" cy="1396212"/>
                    </a:xfrm>
                    <a:prstGeom prst="rect">
                      <a:avLst/>
                    </a:prstGeom>
                  </pic:spPr>
                </pic:pic>
              </a:graphicData>
            </a:graphic>
          </wp:anchor>
        </w:drawing>
      </w:r>
    </w:p>
    <w:p w14:paraId="460F0976" w14:textId="42885FFC" w:rsidR="00284867" w:rsidRDefault="00284867" w:rsidP="00EE1457">
      <w:pPr>
        <w:ind w:left="360"/>
        <w:jc w:val="both"/>
        <w:rPr>
          <w:lang w:val="en-GB"/>
        </w:rPr>
      </w:pPr>
    </w:p>
    <w:p w14:paraId="4B108D4A" w14:textId="41A1A042" w:rsidR="00284867" w:rsidRDefault="00284867" w:rsidP="00EE1457">
      <w:pPr>
        <w:ind w:left="360"/>
        <w:jc w:val="both"/>
        <w:rPr>
          <w:lang w:val="en-GB"/>
        </w:rPr>
      </w:pPr>
    </w:p>
    <w:p w14:paraId="0CE8BBAD" w14:textId="7531E9B8" w:rsidR="00EE1457" w:rsidRPr="00EE1457" w:rsidRDefault="00EE1457" w:rsidP="00EE1457">
      <w:pPr>
        <w:ind w:left="360"/>
        <w:jc w:val="both"/>
        <w:rPr>
          <w:lang w:val="en-GB"/>
        </w:rPr>
      </w:pPr>
    </w:p>
    <w:p w14:paraId="2FC79C83" w14:textId="77777777" w:rsidR="00EE1457" w:rsidRPr="00EE1457" w:rsidRDefault="00EE1457" w:rsidP="00EE1457">
      <w:pPr>
        <w:ind w:left="360"/>
        <w:jc w:val="both"/>
        <w:rPr>
          <w:lang w:val="en-GB"/>
        </w:rPr>
      </w:pPr>
    </w:p>
    <w:p w14:paraId="69841097" w14:textId="77777777" w:rsidR="00284867" w:rsidRPr="00284867" w:rsidRDefault="00284867" w:rsidP="00957325">
      <w:pPr>
        <w:pStyle w:val="ListParagraph"/>
        <w:jc w:val="both"/>
        <w:rPr>
          <w:lang w:val="en-GB"/>
        </w:rPr>
      </w:pPr>
    </w:p>
    <w:p w14:paraId="52F6D12A" w14:textId="77777777" w:rsidR="00284867" w:rsidRPr="00284867" w:rsidRDefault="00284867" w:rsidP="00957325">
      <w:pPr>
        <w:pStyle w:val="ListParagraph"/>
        <w:jc w:val="both"/>
        <w:rPr>
          <w:lang w:val="en-GB"/>
        </w:rPr>
      </w:pPr>
    </w:p>
    <w:p w14:paraId="41798DFE" w14:textId="1D6BFDDD" w:rsidR="00120E0D" w:rsidRPr="00120E0D" w:rsidRDefault="00120E0D" w:rsidP="00120E0D">
      <w:pPr>
        <w:pStyle w:val="ListParagraph"/>
        <w:numPr>
          <w:ilvl w:val="0"/>
          <w:numId w:val="28"/>
        </w:numPr>
        <w:jc w:val="both"/>
        <w:rPr>
          <w:lang w:val="en-GB"/>
        </w:rPr>
      </w:pPr>
      <w:r w:rsidRPr="00120E0D">
        <w:rPr>
          <w:szCs w:val="24"/>
          <w:lang w:val="en-GB"/>
        </w:rPr>
        <w:t>auth.077: c</w:t>
      </w:r>
      <w:r w:rsidRPr="00120E0D">
        <w:rPr>
          <w:lang w:val="en-GB"/>
        </w:rPr>
        <w:t>reation of a new Element (</w:t>
      </w:r>
      <w:proofErr w:type="spellStart"/>
      <w:r w:rsidRPr="00120E0D">
        <w:rPr>
          <w:lang w:val="en-GB"/>
        </w:rPr>
        <w:t>PersonalData</w:t>
      </w:r>
      <w:proofErr w:type="spellEnd"/>
      <w:r w:rsidRPr="00120E0D">
        <w:rPr>
          <w:lang w:val="en-GB"/>
        </w:rPr>
        <w:t xml:space="preserve">) with datatype </w:t>
      </w:r>
      <w:proofErr w:type="spellStart"/>
      <w:r w:rsidRPr="00120E0D">
        <w:rPr>
          <w:lang w:val="en-GB"/>
        </w:rPr>
        <w:t>TrueFalseIndicator</w:t>
      </w:r>
      <w:proofErr w:type="spellEnd"/>
    </w:p>
    <w:p w14:paraId="6F4931CC" w14:textId="0FB041B1" w:rsidR="00120E0D" w:rsidRDefault="00120E0D" w:rsidP="00120E0D">
      <w:pPr>
        <w:jc w:val="center"/>
        <w:rPr>
          <w:b/>
          <w:u w:val="single"/>
          <w:lang w:val="en-GB"/>
        </w:rPr>
      </w:pPr>
      <w:r>
        <w:rPr>
          <w:b/>
          <w:u w:val="single"/>
          <w:lang w:val="en-GB"/>
        </w:rPr>
        <w:t>Current</w:t>
      </w:r>
      <w:r w:rsidRPr="00066336">
        <w:rPr>
          <w:b/>
          <w:u w:val="single"/>
          <w:lang w:val="en-GB"/>
        </w:rPr>
        <w:t xml:space="preserve"> message</w:t>
      </w:r>
      <w:r w:rsidRPr="00E13426">
        <w:rPr>
          <w:b/>
          <w:lang w:val="en-GB"/>
        </w:rPr>
        <w:t xml:space="preserve">                                            </w:t>
      </w:r>
      <w:r>
        <w:rPr>
          <w:b/>
          <w:lang w:val="en-GB"/>
        </w:rPr>
        <w:t xml:space="preserve">           </w:t>
      </w:r>
      <w:r w:rsidRPr="00E13426">
        <w:rPr>
          <w:b/>
          <w:lang w:val="en-GB"/>
        </w:rPr>
        <w:t xml:space="preserve">    </w:t>
      </w:r>
      <w:r w:rsidRPr="00066336">
        <w:rPr>
          <w:b/>
          <w:u w:val="single"/>
          <w:lang w:val="en-GB"/>
        </w:rPr>
        <w:t>Proposed change</w:t>
      </w:r>
    </w:p>
    <w:p w14:paraId="61AD75BE" w14:textId="3835B9F1" w:rsidR="00E07E71" w:rsidRDefault="00E07E71" w:rsidP="00120E0D">
      <w:pPr>
        <w:jc w:val="center"/>
        <w:rPr>
          <w:b/>
          <w:u w:val="single"/>
          <w:lang w:val="en-GB"/>
        </w:rPr>
      </w:pPr>
      <w:r w:rsidRPr="00120E0D">
        <w:rPr>
          <w:noProof/>
          <w:lang w:val="en-GB"/>
        </w:rPr>
        <w:drawing>
          <wp:anchor distT="0" distB="0" distL="114300" distR="114300" simplePos="0" relativeHeight="251658246" behindDoc="0" locked="0" layoutInCell="1" allowOverlap="1" wp14:anchorId="39BF61C4" wp14:editId="547E858B">
            <wp:simplePos x="0" y="0"/>
            <wp:positionH relativeFrom="column">
              <wp:posOffset>93345</wp:posOffset>
            </wp:positionH>
            <wp:positionV relativeFrom="paragraph">
              <wp:posOffset>113665</wp:posOffset>
            </wp:positionV>
            <wp:extent cx="2519045" cy="1638935"/>
            <wp:effectExtent l="0" t="0" r="0" b="0"/>
            <wp:wrapSquare wrapText="bothSides"/>
            <wp:docPr id="186409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98244" name=""/>
                    <pic:cNvPicPr/>
                  </pic:nvPicPr>
                  <pic:blipFill>
                    <a:blip r:embed="rId26">
                      <a:extLst>
                        <a:ext uri="{28A0092B-C50C-407E-A947-70E740481C1C}">
                          <a14:useLocalDpi xmlns:a14="http://schemas.microsoft.com/office/drawing/2010/main" val="0"/>
                        </a:ext>
                      </a:extLst>
                    </a:blip>
                    <a:stretch>
                      <a:fillRect/>
                    </a:stretch>
                  </pic:blipFill>
                  <pic:spPr>
                    <a:xfrm>
                      <a:off x="0" y="0"/>
                      <a:ext cx="2519045" cy="1638935"/>
                    </a:xfrm>
                    <a:prstGeom prst="rect">
                      <a:avLst/>
                    </a:prstGeom>
                  </pic:spPr>
                </pic:pic>
              </a:graphicData>
            </a:graphic>
          </wp:anchor>
        </w:drawing>
      </w:r>
      <w:r w:rsidRPr="00120E0D">
        <w:rPr>
          <w:noProof/>
          <w:szCs w:val="24"/>
          <w:lang w:val="en-GB"/>
        </w:rPr>
        <w:drawing>
          <wp:anchor distT="0" distB="0" distL="114300" distR="114300" simplePos="0" relativeHeight="251658248" behindDoc="0" locked="0" layoutInCell="1" allowOverlap="1" wp14:anchorId="2096E272" wp14:editId="74F08E41">
            <wp:simplePos x="0" y="0"/>
            <wp:positionH relativeFrom="column">
              <wp:posOffset>3111392</wp:posOffset>
            </wp:positionH>
            <wp:positionV relativeFrom="paragraph">
              <wp:posOffset>83305</wp:posOffset>
            </wp:positionV>
            <wp:extent cx="2772964" cy="1685386"/>
            <wp:effectExtent l="0" t="0" r="8890" b="0"/>
            <wp:wrapSquare wrapText="bothSides"/>
            <wp:docPr id="13530464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46400" name="Picture 1" descr="A screenshot of a computer&#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2772964" cy="1685386"/>
                    </a:xfrm>
                    <a:prstGeom prst="rect">
                      <a:avLst/>
                    </a:prstGeom>
                  </pic:spPr>
                </pic:pic>
              </a:graphicData>
            </a:graphic>
          </wp:anchor>
        </w:drawing>
      </w:r>
    </w:p>
    <w:p w14:paraId="12F6CE24" w14:textId="77777777" w:rsidR="00E07E71" w:rsidRDefault="00E07E71" w:rsidP="00E07E71">
      <w:pPr>
        <w:ind w:left="360"/>
        <w:jc w:val="both"/>
        <w:rPr>
          <w:lang w:val="en-GB"/>
        </w:rPr>
      </w:pPr>
    </w:p>
    <w:p w14:paraId="758483C3" w14:textId="77777777" w:rsidR="00E07E71" w:rsidRDefault="00E07E71" w:rsidP="00E07E71">
      <w:pPr>
        <w:ind w:left="360"/>
        <w:jc w:val="both"/>
        <w:rPr>
          <w:lang w:val="en-GB"/>
        </w:rPr>
      </w:pPr>
    </w:p>
    <w:p w14:paraId="154C5FC8" w14:textId="77777777" w:rsidR="00E07E71" w:rsidRDefault="00E07E71" w:rsidP="00E07E71">
      <w:pPr>
        <w:ind w:left="360"/>
        <w:jc w:val="both"/>
        <w:rPr>
          <w:lang w:val="en-GB"/>
        </w:rPr>
      </w:pPr>
    </w:p>
    <w:p w14:paraId="4DB7E00E" w14:textId="77777777" w:rsidR="00E07E71" w:rsidRDefault="00E07E71" w:rsidP="00E07E71">
      <w:pPr>
        <w:ind w:left="360"/>
        <w:jc w:val="both"/>
        <w:rPr>
          <w:lang w:val="en-GB"/>
        </w:rPr>
      </w:pPr>
    </w:p>
    <w:p w14:paraId="0CDBE4B0" w14:textId="77777777" w:rsidR="00E07E71" w:rsidRDefault="00E07E71" w:rsidP="00E07E71">
      <w:pPr>
        <w:ind w:left="360"/>
        <w:jc w:val="both"/>
        <w:rPr>
          <w:lang w:val="en-GB"/>
        </w:rPr>
      </w:pPr>
    </w:p>
    <w:p w14:paraId="51821A86" w14:textId="77777777" w:rsidR="00E07E71" w:rsidRDefault="00E07E71" w:rsidP="00E07E71">
      <w:pPr>
        <w:ind w:left="360"/>
        <w:jc w:val="both"/>
        <w:rPr>
          <w:lang w:val="en-GB"/>
        </w:rPr>
      </w:pPr>
    </w:p>
    <w:p w14:paraId="2D0519AB" w14:textId="77777777" w:rsidR="00E07E71" w:rsidRPr="00E07E71" w:rsidRDefault="00E07E71" w:rsidP="00E07E71">
      <w:pPr>
        <w:ind w:left="360"/>
        <w:jc w:val="both"/>
        <w:rPr>
          <w:lang w:val="en-GB"/>
        </w:rPr>
      </w:pPr>
    </w:p>
    <w:p w14:paraId="33D72D2A" w14:textId="7A7A2A7D" w:rsidR="00E07E71" w:rsidRPr="005954D1" w:rsidRDefault="00E07E71" w:rsidP="00E07E71">
      <w:pPr>
        <w:pStyle w:val="ListParagraph"/>
        <w:numPr>
          <w:ilvl w:val="0"/>
          <w:numId w:val="28"/>
        </w:numPr>
        <w:jc w:val="both"/>
        <w:rPr>
          <w:lang w:val="en-GB"/>
        </w:rPr>
      </w:pPr>
      <w:r w:rsidRPr="005954D1">
        <w:rPr>
          <w:szCs w:val="24"/>
          <w:lang w:val="en-GB"/>
        </w:rPr>
        <w:t>auth.07</w:t>
      </w:r>
      <w:r>
        <w:rPr>
          <w:szCs w:val="24"/>
          <w:lang w:val="en-GB"/>
        </w:rPr>
        <w:t>7</w:t>
      </w:r>
      <w:r w:rsidRPr="005954D1">
        <w:rPr>
          <w:szCs w:val="24"/>
          <w:lang w:val="en-GB"/>
        </w:rPr>
        <w:t>: c</w:t>
      </w:r>
      <w:r w:rsidRPr="005954D1">
        <w:rPr>
          <w:lang w:val="en-GB"/>
        </w:rPr>
        <w:t>reation of a new Element (</w:t>
      </w:r>
      <w:proofErr w:type="spellStart"/>
      <w:r w:rsidRPr="00EE1457">
        <w:rPr>
          <w:lang w:val="en-GB"/>
        </w:rPr>
        <w:t>SubmissionType</w:t>
      </w:r>
      <w:proofErr w:type="spellEnd"/>
      <w:r w:rsidRPr="005954D1">
        <w:rPr>
          <w:lang w:val="en-GB"/>
        </w:rPr>
        <w:t xml:space="preserve">) with datatype </w:t>
      </w:r>
      <w:r w:rsidRPr="00EE1457">
        <w:rPr>
          <w:lang w:val="en-GB"/>
        </w:rPr>
        <w:t>TransactionOperationType13Code</w:t>
      </w:r>
      <w:r>
        <w:rPr>
          <w:lang w:val="en-GB"/>
        </w:rPr>
        <w:t xml:space="preserve"> (based on TransactionOperationType13Code), and removal of Create branch which is not needed anymore</w:t>
      </w:r>
    </w:p>
    <w:p w14:paraId="60EC7ED8" w14:textId="56C0A92B" w:rsidR="00E07E71" w:rsidRDefault="00284867" w:rsidP="00E07E71">
      <w:pPr>
        <w:jc w:val="center"/>
        <w:rPr>
          <w:b/>
          <w:u w:val="single"/>
          <w:lang w:val="en-GB"/>
        </w:rPr>
      </w:pPr>
      <w:r w:rsidRPr="00E07E71">
        <w:rPr>
          <w:b/>
          <w:noProof/>
          <w:u w:val="single"/>
          <w:lang w:val="en-GB"/>
        </w:rPr>
        <w:drawing>
          <wp:anchor distT="0" distB="0" distL="114300" distR="114300" simplePos="0" relativeHeight="251658251" behindDoc="0" locked="0" layoutInCell="1" allowOverlap="1" wp14:anchorId="0B423CB0" wp14:editId="3D61FC7E">
            <wp:simplePos x="0" y="0"/>
            <wp:positionH relativeFrom="column">
              <wp:posOffset>22149</wp:posOffset>
            </wp:positionH>
            <wp:positionV relativeFrom="paragraph">
              <wp:posOffset>391287</wp:posOffset>
            </wp:positionV>
            <wp:extent cx="2785110" cy="1129665"/>
            <wp:effectExtent l="0" t="0" r="0" b="0"/>
            <wp:wrapSquare wrapText="bothSides"/>
            <wp:docPr id="17892665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66530" name="Picture 1" descr="A screenshot of a computer&#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2785110" cy="1129665"/>
                    </a:xfrm>
                    <a:prstGeom prst="rect">
                      <a:avLst/>
                    </a:prstGeom>
                  </pic:spPr>
                </pic:pic>
              </a:graphicData>
            </a:graphic>
            <wp14:sizeRelH relativeFrom="margin">
              <wp14:pctWidth>0</wp14:pctWidth>
            </wp14:sizeRelH>
            <wp14:sizeRelV relativeFrom="margin">
              <wp14:pctHeight>0</wp14:pctHeight>
            </wp14:sizeRelV>
          </wp:anchor>
        </w:drawing>
      </w:r>
      <w:r w:rsidR="00E07E71" w:rsidRPr="00E07E71">
        <w:rPr>
          <w:b/>
          <w:noProof/>
          <w:u w:val="single"/>
          <w:lang w:val="en-GB"/>
        </w:rPr>
        <w:drawing>
          <wp:anchor distT="0" distB="0" distL="114300" distR="114300" simplePos="0" relativeHeight="251658252" behindDoc="0" locked="0" layoutInCell="1" allowOverlap="1" wp14:anchorId="4CFF4415" wp14:editId="024F8C22">
            <wp:simplePos x="0" y="0"/>
            <wp:positionH relativeFrom="column">
              <wp:posOffset>3189162</wp:posOffset>
            </wp:positionH>
            <wp:positionV relativeFrom="paragraph">
              <wp:posOffset>402614</wp:posOffset>
            </wp:positionV>
            <wp:extent cx="2858770" cy="1443990"/>
            <wp:effectExtent l="0" t="0" r="0" b="3810"/>
            <wp:wrapSquare wrapText="bothSides"/>
            <wp:docPr id="17356675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7560" name="Picture 1" descr="A screenshot of a computer&#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2858770" cy="1443990"/>
                    </a:xfrm>
                    <a:prstGeom prst="rect">
                      <a:avLst/>
                    </a:prstGeom>
                  </pic:spPr>
                </pic:pic>
              </a:graphicData>
            </a:graphic>
            <wp14:sizeRelH relativeFrom="margin">
              <wp14:pctWidth>0</wp14:pctWidth>
            </wp14:sizeRelH>
            <wp14:sizeRelV relativeFrom="margin">
              <wp14:pctHeight>0</wp14:pctHeight>
            </wp14:sizeRelV>
          </wp:anchor>
        </w:drawing>
      </w:r>
      <w:r w:rsidR="00E07E71">
        <w:rPr>
          <w:b/>
          <w:u w:val="single"/>
          <w:lang w:val="en-GB"/>
        </w:rPr>
        <w:t>Current</w:t>
      </w:r>
      <w:r w:rsidR="00E07E71" w:rsidRPr="00066336">
        <w:rPr>
          <w:b/>
          <w:u w:val="single"/>
          <w:lang w:val="en-GB"/>
        </w:rPr>
        <w:t xml:space="preserve"> message</w:t>
      </w:r>
      <w:r w:rsidR="00E07E71" w:rsidRPr="00E13426">
        <w:rPr>
          <w:b/>
          <w:lang w:val="en-GB"/>
        </w:rPr>
        <w:t xml:space="preserve">                                            </w:t>
      </w:r>
      <w:r w:rsidR="00E07E71">
        <w:rPr>
          <w:b/>
          <w:lang w:val="en-GB"/>
        </w:rPr>
        <w:t xml:space="preserve">           </w:t>
      </w:r>
      <w:r w:rsidR="00E07E71" w:rsidRPr="00E13426">
        <w:rPr>
          <w:b/>
          <w:lang w:val="en-GB"/>
        </w:rPr>
        <w:t xml:space="preserve">    </w:t>
      </w:r>
      <w:r w:rsidR="00E07E71" w:rsidRPr="00066336">
        <w:rPr>
          <w:b/>
          <w:u w:val="single"/>
          <w:lang w:val="en-GB"/>
        </w:rPr>
        <w:t>Proposed change</w:t>
      </w:r>
    </w:p>
    <w:p w14:paraId="5D2EB6A8" w14:textId="6B78CBC0" w:rsidR="00284867" w:rsidRDefault="00284867" w:rsidP="00120E0D">
      <w:pPr>
        <w:jc w:val="center"/>
        <w:rPr>
          <w:b/>
          <w:u w:val="single"/>
          <w:lang w:val="en-GB"/>
        </w:rPr>
      </w:pPr>
    </w:p>
    <w:p w14:paraId="2C04BC60" w14:textId="1AA8BF54" w:rsidR="00E07E71" w:rsidRPr="00066336" w:rsidRDefault="00E07E71" w:rsidP="00120E0D">
      <w:pPr>
        <w:jc w:val="center"/>
        <w:rPr>
          <w:b/>
          <w:u w:val="single"/>
          <w:lang w:val="en-GB"/>
        </w:rPr>
      </w:pPr>
    </w:p>
    <w:p w14:paraId="37D85728" w14:textId="6D361B4F" w:rsidR="00137780" w:rsidRDefault="00137780" w:rsidP="00137780">
      <w:pPr>
        <w:pStyle w:val="ListParagraph"/>
        <w:numPr>
          <w:ilvl w:val="0"/>
          <w:numId w:val="28"/>
        </w:numPr>
        <w:jc w:val="both"/>
        <w:rPr>
          <w:lang w:val="en-GB"/>
        </w:rPr>
      </w:pPr>
      <w:r w:rsidRPr="11F0CE13">
        <w:rPr>
          <w:lang w:val="en-GB"/>
        </w:rPr>
        <w:t xml:space="preserve">auth.077: Element </w:t>
      </w:r>
      <w:proofErr w:type="spellStart"/>
      <w:r w:rsidRPr="11F0CE13">
        <w:rPr>
          <w:lang w:val="en-GB"/>
        </w:rPr>
        <w:t>FullName</w:t>
      </w:r>
      <w:proofErr w:type="spellEnd"/>
      <w:r w:rsidRPr="11F0CE13">
        <w:rPr>
          <w:lang w:val="en-GB"/>
        </w:rPr>
        <w:t xml:space="preserve"> type changed from Max350Text to Max500Text (to be consistent with ESAP messages)</w:t>
      </w:r>
    </w:p>
    <w:p w14:paraId="6673ED5B" w14:textId="52D878A3" w:rsidR="00120E0D" w:rsidRPr="00284867" w:rsidRDefault="00284867" w:rsidP="00957325">
      <w:pPr>
        <w:pStyle w:val="ListParagraph"/>
        <w:rPr>
          <w:b/>
          <w:u w:val="single"/>
          <w:lang w:val="en-GB"/>
        </w:rPr>
      </w:pPr>
      <w:r w:rsidRPr="00284867">
        <w:rPr>
          <w:b/>
          <w:noProof/>
          <w:u w:val="single"/>
          <w:lang w:val="en-GB"/>
        </w:rPr>
        <w:drawing>
          <wp:anchor distT="0" distB="0" distL="114300" distR="114300" simplePos="0" relativeHeight="251658258" behindDoc="0" locked="0" layoutInCell="1" allowOverlap="1" wp14:anchorId="6D72967C" wp14:editId="3BD34240">
            <wp:simplePos x="0" y="0"/>
            <wp:positionH relativeFrom="margin">
              <wp:posOffset>3114040</wp:posOffset>
            </wp:positionH>
            <wp:positionV relativeFrom="paragraph">
              <wp:posOffset>89840</wp:posOffset>
            </wp:positionV>
            <wp:extent cx="2582545" cy="2014220"/>
            <wp:effectExtent l="0" t="0" r="8255" b="5080"/>
            <wp:wrapSquare wrapText="bothSides"/>
            <wp:docPr id="824371954"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71954" name="Picture 1" descr="A screenshot of a computer program&#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2582545" cy="2014220"/>
                    </a:xfrm>
                    <a:prstGeom prst="rect">
                      <a:avLst/>
                    </a:prstGeom>
                  </pic:spPr>
                </pic:pic>
              </a:graphicData>
            </a:graphic>
            <wp14:sizeRelH relativeFrom="margin">
              <wp14:pctWidth>0</wp14:pctWidth>
            </wp14:sizeRelH>
            <wp14:sizeRelV relativeFrom="margin">
              <wp14:pctHeight>0</wp14:pctHeight>
            </wp14:sizeRelV>
          </wp:anchor>
        </w:drawing>
      </w:r>
      <w:r w:rsidRPr="00284867">
        <w:rPr>
          <w:noProof/>
        </w:rPr>
        <w:drawing>
          <wp:anchor distT="0" distB="0" distL="114300" distR="114300" simplePos="0" relativeHeight="251658257" behindDoc="0" locked="0" layoutInCell="1" allowOverlap="1" wp14:anchorId="01C42D73" wp14:editId="526BDF76">
            <wp:simplePos x="0" y="0"/>
            <wp:positionH relativeFrom="column">
              <wp:posOffset>-226695</wp:posOffset>
            </wp:positionH>
            <wp:positionV relativeFrom="paragraph">
              <wp:posOffset>94615</wp:posOffset>
            </wp:positionV>
            <wp:extent cx="2377440" cy="1938020"/>
            <wp:effectExtent l="0" t="0" r="3810" b="5080"/>
            <wp:wrapSquare wrapText="bothSides"/>
            <wp:docPr id="278725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25552" name=""/>
                    <pic:cNvPicPr/>
                  </pic:nvPicPr>
                  <pic:blipFill>
                    <a:blip r:embed="rId31">
                      <a:extLst>
                        <a:ext uri="{28A0092B-C50C-407E-A947-70E740481C1C}">
                          <a14:useLocalDpi xmlns:a14="http://schemas.microsoft.com/office/drawing/2010/main" val="0"/>
                        </a:ext>
                      </a:extLst>
                    </a:blip>
                    <a:stretch>
                      <a:fillRect/>
                    </a:stretch>
                  </pic:blipFill>
                  <pic:spPr>
                    <a:xfrm>
                      <a:off x="0" y="0"/>
                      <a:ext cx="2377440" cy="1938020"/>
                    </a:xfrm>
                    <a:prstGeom prst="rect">
                      <a:avLst/>
                    </a:prstGeom>
                  </pic:spPr>
                </pic:pic>
              </a:graphicData>
            </a:graphic>
            <wp14:sizeRelH relativeFrom="margin">
              <wp14:pctWidth>0</wp14:pctWidth>
            </wp14:sizeRelH>
            <wp14:sizeRelV relativeFrom="margin">
              <wp14:pctHeight>0</wp14:pctHeight>
            </wp14:sizeRelV>
          </wp:anchor>
        </w:drawing>
      </w:r>
    </w:p>
    <w:tbl>
      <w:tblPr>
        <w:tblW w:w="11940" w:type="dxa"/>
        <w:tblInd w:w="-1276" w:type="dxa"/>
        <w:tblLook w:val="04A0" w:firstRow="1" w:lastRow="0" w:firstColumn="1" w:lastColumn="0" w:noHBand="0" w:noVBand="1"/>
      </w:tblPr>
      <w:tblGrid>
        <w:gridCol w:w="11718"/>
        <w:gridCol w:w="222"/>
      </w:tblGrid>
      <w:tr w:rsidR="006A01B7" w:rsidRPr="00066336" w14:paraId="6A0D2C57" w14:textId="77777777" w:rsidTr="00C640B4">
        <w:tc>
          <w:tcPr>
            <w:tcW w:w="11718" w:type="dxa"/>
          </w:tcPr>
          <w:p w14:paraId="5AF47741" w14:textId="4E762C77" w:rsidR="00120E0D" w:rsidRDefault="009B6CF6" w:rsidP="00120E0D">
            <w:pPr>
              <w:ind w:left="-254"/>
              <w:rPr>
                <w:noProof/>
              </w:rPr>
            </w:pPr>
            <w:r>
              <w:rPr>
                <w:noProof/>
              </w:rPr>
              <w:t xml:space="preserve">   </w:t>
            </w:r>
            <w:r w:rsidR="00A57C33">
              <w:rPr>
                <w:noProof/>
              </w:rPr>
              <w:t xml:space="preserve">  </w:t>
            </w:r>
            <w:r>
              <w:rPr>
                <w:noProof/>
              </w:rPr>
              <w:t xml:space="preserve">  </w:t>
            </w:r>
            <w:r w:rsidR="00FD2AF0">
              <w:rPr>
                <w:noProof/>
              </w:rPr>
              <w:t xml:space="preserve"> </w:t>
            </w:r>
          </w:p>
          <w:p w14:paraId="5063EC9A" w14:textId="77777777" w:rsidR="00E07E71" w:rsidRDefault="00E07E71" w:rsidP="00120E0D">
            <w:pPr>
              <w:ind w:left="-254"/>
              <w:rPr>
                <w:noProof/>
              </w:rPr>
            </w:pPr>
          </w:p>
          <w:p w14:paraId="5FF63676" w14:textId="648E6639" w:rsidR="00E07E71" w:rsidRPr="00066336" w:rsidRDefault="00E07E71" w:rsidP="00120E0D">
            <w:pPr>
              <w:ind w:left="-254"/>
              <w:rPr>
                <w:lang w:val="en-GB"/>
              </w:rPr>
            </w:pPr>
          </w:p>
        </w:tc>
        <w:tc>
          <w:tcPr>
            <w:tcW w:w="222" w:type="dxa"/>
          </w:tcPr>
          <w:p w14:paraId="0394444F" w14:textId="77777777" w:rsidR="006A01B7" w:rsidRPr="00066336" w:rsidRDefault="006A01B7" w:rsidP="00C640B4">
            <w:pPr>
              <w:ind w:left="127"/>
              <w:jc w:val="center"/>
              <w:rPr>
                <w:lang w:val="en-GB"/>
              </w:rPr>
            </w:pPr>
          </w:p>
        </w:tc>
      </w:tr>
    </w:tbl>
    <w:p w14:paraId="7C071C31" w14:textId="24639042" w:rsidR="00E8579D" w:rsidRPr="00E8579D" w:rsidRDefault="006D1DB8" w:rsidP="00326C56">
      <w:pPr>
        <w:numPr>
          <w:ilvl w:val="0"/>
          <w:numId w:val="34"/>
        </w:numPr>
        <w:spacing w:after="240"/>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37D174FA" w14:textId="79102B13"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981681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tcPr>
          <w:p w14:paraId="2D96E955" w14:textId="77777777" w:rsidR="006D1DB8" w:rsidRDefault="006D1DB8">
            <w:pPr>
              <w:spacing w:before="0"/>
              <w:rPr>
                <w:szCs w:val="24"/>
                <w:lang w:val="en-GB"/>
              </w:rPr>
            </w:pPr>
          </w:p>
        </w:tc>
        <w:tc>
          <w:tcPr>
            <w:tcW w:w="3733" w:type="dxa"/>
            <w:vMerge w:val="restart"/>
            <w:tcBorders>
              <w:top w:val="nil"/>
              <w:right w:val="nil"/>
            </w:tcBorders>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tcPr>
          <w:p w14:paraId="0B918D7B" w14:textId="77777777" w:rsidR="006D1DB8" w:rsidRPr="006D7FF8" w:rsidRDefault="006D1DB8">
            <w:pPr>
              <w:spacing w:before="0"/>
              <w:rPr>
                <w:szCs w:val="24"/>
                <w:lang w:val="en-GB"/>
              </w:rPr>
            </w:pPr>
          </w:p>
        </w:tc>
        <w:tc>
          <w:tcPr>
            <w:tcW w:w="3733" w:type="dxa"/>
            <w:vMerge/>
            <w:tcBorders>
              <w:top w:val="nil"/>
              <w:bottom w:val="nil"/>
              <w:right w:val="nil"/>
            </w:tcBorders>
          </w:tcPr>
          <w:p w14:paraId="69ED5E61" w14:textId="77777777" w:rsidR="006D1DB8" w:rsidRPr="006D7FF8" w:rsidRDefault="006D1DB8">
            <w:pPr>
              <w:spacing w:before="0"/>
              <w:rPr>
                <w:szCs w:val="24"/>
                <w:lang w:val="en-GB"/>
              </w:rPr>
            </w:pPr>
          </w:p>
        </w:tc>
      </w:tr>
    </w:tbl>
    <w:p w14:paraId="13E92E5E" w14:textId="77777777" w:rsidR="004E1F21" w:rsidRDefault="006D1DB8" w:rsidP="00B8336E">
      <w:pPr>
        <w:rPr>
          <w:szCs w:val="24"/>
          <w:lang w:val="en-GB"/>
        </w:rPr>
      </w:pPr>
      <w:r>
        <w:rPr>
          <w:szCs w:val="24"/>
          <w:lang w:val="en-GB"/>
        </w:rPr>
        <w:t>Comments</w:t>
      </w:r>
      <w:r w:rsidR="004E1F21">
        <w:rPr>
          <w:szCs w:val="24"/>
          <w:lang w:val="en-GB"/>
        </w:rPr>
        <w:t>:</w:t>
      </w:r>
    </w:p>
    <w:p w14:paraId="73A4841E"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E145A3" w14:textId="77777777" w:rsidTr="003D2EF8">
        <w:trPr>
          <w:gridAfter w:val="2"/>
          <w:wAfter w:w="7084" w:type="dxa"/>
        </w:trPr>
        <w:tc>
          <w:tcPr>
            <w:tcW w:w="1853" w:type="dxa"/>
            <w:gridSpan w:val="2"/>
            <w:tcBorders>
              <w:top w:val="single" w:sz="4" w:space="0" w:color="auto"/>
              <w:right w:val="single" w:sz="4" w:space="0" w:color="auto"/>
            </w:tcBorders>
          </w:tcPr>
          <w:p w14:paraId="4516B317" w14:textId="77777777" w:rsidR="006D1DB8" w:rsidRPr="00E3221E" w:rsidRDefault="006D1DB8" w:rsidP="002F740D">
            <w:pPr>
              <w:rPr>
                <w:b/>
                <w:szCs w:val="24"/>
                <w:lang w:val="en-GB"/>
              </w:rPr>
            </w:pPr>
            <w:r w:rsidRPr="00E3221E">
              <w:rPr>
                <w:b/>
                <w:szCs w:val="24"/>
                <w:lang w:val="en-GB"/>
              </w:rPr>
              <w:t>Timing</w:t>
            </w:r>
          </w:p>
        </w:tc>
      </w:tr>
      <w:tr w:rsidR="006D1DB8" w:rsidRPr="00AD7CD5" w14:paraId="324A12BB" w14:textId="77777777" w:rsidTr="003D2EF8">
        <w:trPr>
          <w:gridBefore w:val="1"/>
          <w:wBefore w:w="1154" w:type="dxa"/>
          <w:trHeight w:val="501"/>
        </w:trPr>
        <w:tc>
          <w:tcPr>
            <w:tcW w:w="6486" w:type="dxa"/>
            <w:gridSpan w:val="2"/>
          </w:tcPr>
          <w:p w14:paraId="67392E3E" w14:textId="77777777" w:rsidR="006D1DB8" w:rsidRPr="006D1DB8" w:rsidRDefault="006D1DB8" w:rsidP="002F740D">
            <w:pPr>
              <w:spacing w:before="0"/>
              <w:rPr>
                <w:b/>
                <w:szCs w:val="24"/>
                <w:lang w:val="en-GB"/>
              </w:rPr>
            </w:pPr>
            <w:r w:rsidRPr="006D1DB8">
              <w:rPr>
                <w:b/>
                <w:szCs w:val="24"/>
                <w:lang w:val="en-GB"/>
              </w:rPr>
              <w:t>- Fast track maintenance</w:t>
            </w:r>
          </w:p>
          <w:p w14:paraId="17AFEAED" w14:textId="546132F2" w:rsidR="006D1DB8" w:rsidRPr="006D7FF8" w:rsidRDefault="006D1DB8" w:rsidP="006D1DB8">
            <w:pPr>
              <w:spacing w:before="0"/>
              <w:rPr>
                <w:szCs w:val="24"/>
                <w:lang w:val="en-GB"/>
              </w:rPr>
            </w:pPr>
            <w:r>
              <w:rPr>
                <w:szCs w:val="24"/>
                <w:lang w:val="en-GB"/>
              </w:rPr>
              <w:t xml:space="preserve">(the change justifies an urgent implementation using the </w:t>
            </w:r>
            <w:r w:rsidR="0079731A">
              <w:rPr>
                <w:szCs w:val="24"/>
                <w:lang w:val="en-GB"/>
              </w:rPr>
              <w:t>fast-track</w:t>
            </w:r>
            <w:r>
              <w:rPr>
                <w:szCs w:val="24"/>
                <w:lang w:val="en-GB"/>
              </w:rPr>
              <w:t xml:space="preserve"> maintenance process) </w:t>
            </w:r>
          </w:p>
        </w:tc>
        <w:tc>
          <w:tcPr>
            <w:tcW w:w="1297" w:type="dxa"/>
            <w:tcBorders>
              <w:bottom w:val="single" w:sz="4" w:space="0" w:color="auto"/>
            </w:tcBorders>
          </w:tcPr>
          <w:p w14:paraId="52D436E0" w14:textId="77777777" w:rsidR="006D1DB8" w:rsidRPr="00AD7CD5" w:rsidRDefault="006D1DB8" w:rsidP="002F740D">
            <w:pPr>
              <w:spacing w:before="0"/>
              <w:jc w:val="both"/>
              <w:rPr>
                <w:color w:val="FF0000"/>
                <w:szCs w:val="24"/>
                <w:lang w:val="en-GB"/>
              </w:rPr>
            </w:pPr>
          </w:p>
        </w:tc>
      </w:tr>
      <w:tr w:rsidR="006D1DB8" w:rsidRPr="00AD7CD5" w14:paraId="2CA5CD77" w14:textId="77777777" w:rsidTr="003D2EF8">
        <w:trPr>
          <w:gridBefore w:val="1"/>
          <w:wBefore w:w="1154" w:type="dxa"/>
          <w:trHeight w:val="501"/>
        </w:trPr>
        <w:tc>
          <w:tcPr>
            <w:tcW w:w="6486" w:type="dxa"/>
            <w:gridSpan w:val="2"/>
          </w:tcPr>
          <w:p w14:paraId="5EBD643A"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2BAEC2C"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8032B6C" w14:textId="77777777" w:rsidR="006D1DB8" w:rsidRPr="00AD7CD5" w:rsidRDefault="006D1DB8" w:rsidP="002F740D">
            <w:pPr>
              <w:spacing w:before="0"/>
              <w:jc w:val="center"/>
              <w:rPr>
                <w:color w:val="FF0000"/>
                <w:szCs w:val="24"/>
                <w:lang w:val="en-GB"/>
              </w:rPr>
            </w:pPr>
          </w:p>
        </w:tc>
      </w:tr>
    </w:tbl>
    <w:p w14:paraId="56AE8515" w14:textId="6792C964" w:rsidR="00743B1A" w:rsidRDefault="00743B1A" w:rsidP="005C4E5F">
      <w:pPr>
        <w:pStyle w:val="Subtitle"/>
        <w:rPr>
          <w:lang w:val="en-GB"/>
        </w:rPr>
      </w:pPr>
    </w:p>
    <w:p w14:paraId="0544E92F" w14:textId="77777777" w:rsidR="00743B1A" w:rsidRDefault="00743B1A">
      <w:pPr>
        <w:spacing w:before="0"/>
        <w:rPr>
          <w:rFonts w:asciiTheme="minorHAnsi" w:eastAsiaTheme="minorEastAsia" w:hAnsiTheme="minorHAnsi" w:cstheme="minorBidi"/>
          <w:color w:val="5A5A5A" w:themeColor="text1" w:themeTint="A5"/>
          <w:spacing w:val="15"/>
          <w:sz w:val="22"/>
          <w:szCs w:val="22"/>
          <w:lang w:val="en-GB"/>
        </w:rPr>
      </w:pPr>
      <w:r>
        <w:rPr>
          <w:lang w:val="en-GB"/>
        </w:rPr>
        <w:br w:type="page"/>
      </w:r>
    </w:p>
    <w:p w14:paraId="3FB25A1C" w14:textId="474B27E4" w:rsidR="00743B1A" w:rsidRDefault="00743B1A" w:rsidP="00743B1A">
      <w:pPr>
        <w:pStyle w:val="Heading1"/>
        <w:spacing w:before="0" w:after="0"/>
        <w:jc w:val="center"/>
        <w:rPr>
          <w:lang w:val="en-GB"/>
        </w:rPr>
      </w:pPr>
      <w:r>
        <w:rPr>
          <w:lang w:val="en-GB"/>
        </w:rPr>
        <w:t>Change number #3</w:t>
      </w:r>
    </w:p>
    <w:p w14:paraId="3837BA31" w14:textId="77777777" w:rsidR="00743B1A" w:rsidRDefault="00743B1A" w:rsidP="00743B1A">
      <w:pPr>
        <w:spacing w:after="240"/>
        <w:ind w:left="360"/>
        <w:rPr>
          <w:b/>
          <w:lang w:val="en-GB"/>
        </w:rPr>
      </w:pPr>
    </w:p>
    <w:p w14:paraId="4CEEB15B" w14:textId="77777777" w:rsidR="00743B1A" w:rsidRDefault="00743B1A" w:rsidP="0037125E">
      <w:pPr>
        <w:numPr>
          <w:ilvl w:val="0"/>
          <w:numId w:val="38"/>
        </w:numPr>
        <w:spacing w:after="240"/>
        <w:rPr>
          <w:b/>
          <w:lang w:val="en-GB"/>
        </w:rPr>
      </w:pPr>
      <w:r>
        <w:rPr>
          <w:b/>
          <w:lang w:val="en-GB"/>
        </w:rPr>
        <w:t>Related m</w:t>
      </w:r>
      <w:r w:rsidRPr="00451986">
        <w:rPr>
          <w:b/>
          <w:lang w:val="en-GB"/>
        </w:rPr>
        <w:t>essages:</w:t>
      </w:r>
    </w:p>
    <w:p w14:paraId="1C630CD7" w14:textId="77777777" w:rsidR="003124BC" w:rsidRPr="003124BC" w:rsidRDefault="003124BC" w:rsidP="0037125E">
      <w:pPr>
        <w:pStyle w:val="ListParagraph"/>
        <w:ind w:left="284"/>
        <w:jc w:val="both"/>
        <w:rPr>
          <w:lang w:val="en-GB"/>
        </w:rPr>
      </w:pPr>
      <w:r w:rsidRPr="003124BC">
        <w:rPr>
          <w:lang w:val="en-GB"/>
        </w:rPr>
        <w:t xml:space="preserve">auth.076.001.01 </w:t>
      </w:r>
      <w:r w:rsidRPr="003124BC">
        <w:rPr>
          <w:lang w:val="en-GB"/>
        </w:rPr>
        <w:tab/>
        <w:t>FinancialSupervisedPartyIdentityReportV01</w:t>
      </w:r>
    </w:p>
    <w:p w14:paraId="1EF06541" w14:textId="77777777" w:rsidR="003124BC" w:rsidRPr="003124BC" w:rsidRDefault="003124BC" w:rsidP="0037125E">
      <w:pPr>
        <w:pStyle w:val="ListParagraph"/>
        <w:ind w:left="284"/>
        <w:jc w:val="both"/>
        <w:rPr>
          <w:lang w:val="en-GB"/>
        </w:rPr>
      </w:pPr>
      <w:r w:rsidRPr="003124BC">
        <w:rPr>
          <w:lang w:val="en-GB"/>
        </w:rPr>
        <w:t>auth.077.001.01</w:t>
      </w:r>
      <w:r w:rsidRPr="003124BC">
        <w:rPr>
          <w:lang w:val="en-GB"/>
        </w:rPr>
        <w:tab/>
        <w:t>FinancialBenchmarkReportV01</w:t>
      </w:r>
    </w:p>
    <w:p w14:paraId="2B1EBC68" w14:textId="77777777" w:rsidR="00743B1A" w:rsidRPr="00F7114B" w:rsidRDefault="00743B1A" w:rsidP="00743B1A">
      <w:pPr>
        <w:pStyle w:val="ListParagraph"/>
        <w:ind w:left="360"/>
        <w:jc w:val="both"/>
        <w:rPr>
          <w:szCs w:val="24"/>
          <w:lang w:val="en-GB"/>
        </w:rPr>
      </w:pPr>
    </w:p>
    <w:p w14:paraId="552E9D6C" w14:textId="77777777" w:rsidR="00743B1A" w:rsidRPr="004D461B" w:rsidRDefault="00743B1A" w:rsidP="0037125E">
      <w:pPr>
        <w:numPr>
          <w:ilvl w:val="0"/>
          <w:numId w:val="38"/>
        </w:numPr>
        <w:spacing w:after="240"/>
        <w:rPr>
          <w:b/>
          <w:lang w:val="en-GB"/>
        </w:rPr>
      </w:pPr>
      <w:r>
        <w:rPr>
          <w:b/>
          <w:lang w:val="en-GB"/>
        </w:rPr>
        <w:t>Description of the change and type of impact:</w:t>
      </w:r>
    </w:p>
    <w:p w14:paraId="5B25EAF9" w14:textId="2804F2E1" w:rsidR="00743B1A" w:rsidRPr="00743B1A" w:rsidRDefault="00743B1A" w:rsidP="00743B1A">
      <w:pPr>
        <w:jc w:val="both"/>
        <w:rPr>
          <w:lang w:val="en-GB"/>
        </w:rPr>
      </w:pPr>
      <w:r w:rsidRPr="00743B1A">
        <w:rPr>
          <w:lang w:val="en-GB"/>
        </w:rPr>
        <w:t>Furthermore, additional updates have been done to update the messages to latest recommendations and standards</w:t>
      </w:r>
      <w:r>
        <w:rPr>
          <w:lang w:val="en-GB"/>
        </w:rPr>
        <w:t xml:space="preserve"> (</w:t>
      </w:r>
      <w:proofErr w:type="spellStart"/>
      <w:r w:rsidRPr="00743B1A">
        <w:rPr>
          <w:lang w:val="en-GB"/>
        </w:rPr>
        <w:t>ie</w:t>
      </w:r>
      <w:proofErr w:type="spellEnd"/>
      <w:r w:rsidRPr="00743B1A">
        <w:rPr>
          <w:lang w:val="en-GB"/>
        </w:rPr>
        <w:t xml:space="preserve"> formats, use of external code sets</w:t>
      </w:r>
      <w:r>
        <w:rPr>
          <w:lang w:val="en-GB"/>
        </w:rPr>
        <w:t>)</w:t>
      </w:r>
      <w:r w:rsidRPr="00743B1A">
        <w:rPr>
          <w:lang w:val="en-GB"/>
        </w:rPr>
        <w:t>, since the messages were approved some years ago and practices have evolved since the approval</w:t>
      </w:r>
      <w:r>
        <w:rPr>
          <w:lang w:val="en-GB"/>
        </w:rPr>
        <w:t>.</w:t>
      </w:r>
    </w:p>
    <w:p w14:paraId="6995DC23" w14:textId="77777777" w:rsidR="00743B1A" w:rsidRDefault="00743B1A" w:rsidP="00743B1A">
      <w:pPr>
        <w:jc w:val="both"/>
        <w:rPr>
          <w:lang w:val="en-GB"/>
        </w:rPr>
      </w:pPr>
    </w:p>
    <w:p w14:paraId="352B2A8B" w14:textId="77777777" w:rsidR="00743B1A" w:rsidRPr="005F05DB" w:rsidRDefault="00743B1A" w:rsidP="0037125E">
      <w:pPr>
        <w:numPr>
          <w:ilvl w:val="0"/>
          <w:numId w:val="38"/>
        </w:numPr>
        <w:spacing w:after="240"/>
        <w:rPr>
          <w:b/>
          <w:lang w:val="en-GB"/>
        </w:rPr>
      </w:pPr>
      <w:proofErr w:type="gramStart"/>
      <w:r>
        <w:rPr>
          <w:b/>
          <w:lang w:val="en-GB"/>
        </w:rPr>
        <w:t>Proposed  implementation</w:t>
      </w:r>
      <w:proofErr w:type="gramEnd"/>
      <w:r>
        <w:rPr>
          <w:b/>
          <w:lang w:val="en-GB"/>
        </w:rPr>
        <w:t>:</w:t>
      </w:r>
      <w:r w:rsidRPr="004D461B">
        <w:rPr>
          <w:b/>
          <w:lang w:val="en-GB"/>
        </w:rPr>
        <w:t xml:space="preserve"> </w:t>
      </w:r>
    </w:p>
    <w:p w14:paraId="540BEBB0" w14:textId="704C446B" w:rsidR="00743B1A" w:rsidRDefault="00743B1A" w:rsidP="00743B1A">
      <w:pPr>
        <w:jc w:val="both"/>
        <w:rPr>
          <w:lang w:val="en-GB"/>
        </w:rPr>
      </w:pPr>
      <w:r w:rsidRPr="2B9611DE">
        <w:rPr>
          <w:lang w:val="en-GB"/>
        </w:rPr>
        <w:t>ESMA proposes the following solution:</w:t>
      </w:r>
    </w:p>
    <w:p w14:paraId="46E153F6" w14:textId="36B9AD88" w:rsidR="00E80937" w:rsidRPr="00E72722" w:rsidRDefault="00E80937" w:rsidP="002C23C1">
      <w:pPr>
        <w:pStyle w:val="ListParagraph"/>
        <w:numPr>
          <w:ilvl w:val="0"/>
          <w:numId w:val="28"/>
        </w:numPr>
        <w:jc w:val="both"/>
        <w:rPr>
          <w:szCs w:val="24"/>
          <w:lang w:val="en-GB"/>
        </w:rPr>
      </w:pPr>
      <w:r w:rsidRPr="00E72722">
        <w:rPr>
          <w:szCs w:val="24"/>
          <w:lang w:val="en-GB"/>
        </w:rPr>
        <w:t xml:space="preserve">auth.076: </w:t>
      </w:r>
      <w:r w:rsidRPr="00E72722">
        <w:rPr>
          <w:szCs w:val="24"/>
        </w:rPr>
        <w:t xml:space="preserve">Element Status type changed from Max10Text to </w:t>
      </w:r>
      <w:r w:rsidR="00E72722" w:rsidRPr="00E72722">
        <w:rPr>
          <w:szCs w:val="24"/>
        </w:rPr>
        <w:t xml:space="preserve">SecurityStatus3Code </w:t>
      </w:r>
      <w:r w:rsidR="00E72722" w:rsidRPr="00E72722">
        <w:rPr>
          <w:lang w:val="en-GB"/>
        </w:rPr>
        <w:t xml:space="preserve">restricting datatype </w:t>
      </w:r>
      <w:proofErr w:type="spellStart"/>
      <w:r w:rsidR="00E72722" w:rsidRPr="00E72722">
        <w:rPr>
          <w:szCs w:val="24"/>
        </w:rPr>
        <w:t>SecurityStatusCode</w:t>
      </w:r>
      <w:proofErr w:type="spellEnd"/>
      <w:r w:rsidR="00E72722" w:rsidRPr="00E72722">
        <w:rPr>
          <w:szCs w:val="24"/>
        </w:rPr>
        <w:t xml:space="preserve"> </w:t>
      </w:r>
      <w:r w:rsidR="00E72722" w:rsidRPr="00E72722">
        <w:rPr>
          <w:lang w:val="en-GB"/>
        </w:rPr>
        <w:t xml:space="preserve">to </w:t>
      </w:r>
      <w:r w:rsidR="00E72722">
        <w:rPr>
          <w:szCs w:val="24"/>
        </w:rPr>
        <w:t>values Active / Inactive</w:t>
      </w:r>
    </w:p>
    <w:p w14:paraId="0A95267F" w14:textId="181BAD95" w:rsidR="00E72722" w:rsidRPr="00E80937" w:rsidRDefault="00E72722" w:rsidP="00E80937">
      <w:pPr>
        <w:pStyle w:val="ListParagraph"/>
        <w:numPr>
          <w:ilvl w:val="0"/>
          <w:numId w:val="28"/>
        </w:numPr>
        <w:jc w:val="both"/>
        <w:rPr>
          <w:szCs w:val="24"/>
          <w:lang w:val="en-GB"/>
        </w:rPr>
      </w:pPr>
      <w:r w:rsidRPr="00E72722">
        <w:rPr>
          <w:szCs w:val="24"/>
          <w:lang w:val="en-GB"/>
        </w:rPr>
        <w:t xml:space="preserve">auth.076: </w:t>
      </w:r>
      <w:r w:rsidRPr="00E72722">
        <w:rPr>
          <w:szCs w:val="24"/>
        </w:rPr>
        <w:t xml:space="preserve">Element </w:t>
      </w:r>
      <w:proofErr w:type="spellStart"/>
      <w:r w:rsidRPr="00E72722">
        <w:rPr>
          <w:szCs w:val="24"/>
        </w:rPr>
        <w:t>Status</w:t>
      </w:r>
      <w:r>
        <w:rPr>
          <w:szCs w:val="24"/>
        </w:rPr>
        <w:t>Reason</w:t>
      </w:r>
      <w:proofErr w:type="spellEnd"/>
      <w:r w:rsidRPr="00E72722">
        <w:rPr>
          <w:szCs w:val="24"/>
        </w:rPr>
        <w:t xml:space="preserve"> type changed from Max10Text to </w:t>
      </w:r>
      <w:r>
        <w:rPr>
          <w:szCs w:val="24"/>
        </w:rPr>
        <w:t xml:space="preserve">external code set </w:t>
      </w:r>
    </w:p>
    <w:p w14:paraId="685DACEE" w14:textId="4D1CAED5" w:rsidR="00743B1A" w:rsidRDefault="29F64A60" w:rsidP="00E80937">
      <w:pPr>
        <w:pStyle w:val="ListParagraph"/>
        <w:jc w:val="both"/>
        <w:rPr>
          <w:lang w:val="en-GB"/>
        </w:rPr>
      </w:pPr>
      <w:r w:rsidRPr="11F0CE13">
        <w:rPr>
          <w:lang w:val="en-GB"/>
        </w:rPr>
        <w:t>ExternalDecisionStatusReason1Code</w:t>
      </w:r>
    </w:p>
    <w:p w14:paraId="55BCD7F5" w14:textId="55D8B5A3" w:rsidR="0084299D" w:rsidRDefault="0084299D" w:rsidP="0084299D">
      <w:pPr>
        <w:pStyle w:val="ListParagraph"/>
        <w:numPr>
          <w:ilvl w:val="0"/>
          <w:numId w:val="28"/>
        </w:numPr>
        <w:jc w:val="both"/>
        <w:rPr>
          <w:lang w:val="en-GB"/>
        </w:rPr>
      </w:pPr>
      <w:r>
        <w:rPr>
          <w:lang w:val="en-GB"/>
        </w:rPr>
        <w:t xml:space="preserve">auth.076: Element </w:t>
      </w:r>
      <w:proofErr w:type="spellStart"/>
      <w:r>
        <w:rPr>
          <w:lang w:val="en-GB"/>
        </w:rPr>
        <w:t>PostalAddress</w:t>
      </w:r>
      <w:proofErr w:type="spellEnd"/>
      <w:r>
        <w:rPr>
          <w:lang w:val="en-GB"/>
        </w:rPr>
        <w:t xml:space="preserve"> type has been updated from PostalAddress6 to </w:t>
      </w:r>
      <w:r w:rsidR="006E4966">
        <w:rPr>
          <w:lang w:val="en-GB"/>
        </w:rPr>
        <w:t>PostalAddress27</w:t>
      </w:r>
    </w:p>
    <w:p w14:paraId="2B51D0D8" w14:textId="052E7D33" w:rsidR="00E72722" w:rsidRPr="005954D1" w:rsidRDefault="0084299D" w:rsidP="00957325">
      <w:pPr>
        <w:pStyle w:val="ListParagraph"/>
        <w:numPr>
          <w:ilvl w:val="0"/>
          <w:numId w:val="28"/>
        </w:numPr>
        <w:jc w:val="both"/>
        <w:rPr>
          <w:lang w:val="en-GB"/>
        </w:rPr>
      </w:pPr>
      <w:r>
        <w:rPr>
          <w:lang w:val="en-GB"/>
        </w:rPr>
        <w:t xml:space="preserve">auth.076: Element </w:t>
      </w:r>
      <w:r w:rsidR="006E4966">
        <w:rPr>
          <w:lang w:val="en-GB"/>
        </w:rPr>
        <w:t>Contact</w:t>
      </w:r>
      <w:r>
        <w:rPr>
          <w:lang w:val="en-GB"/>
        </w:rPr>
        <w:t xml:space="preserve"> type has been updated from </w:t>
      </w:r>
      <w:r w:rsidR="006E4966">
        <w:rPr>
          <w:lang w:val="en-GB"/>
        </w:rPr>
        <w:t>CommunicationAddress7</w:t>
      </w:r>
      <w:r>
        <w:rPr>
          <w:lang w:val="en-GB"/>
        </w:rPr>
        <w:t xml:space="preserve"> to </w:t>
      </w:r>
      <w:r w:rsidR="006E4966">
        <w:rPr>
          <w:lang w:val="en-GB"/>
        </w:rPr>
        <w:t>CommunicationAddress13</w:t>
      </w:r>
    </w:p>
    <w:p w14:paraId="6CC0192C" w14:textId="516A4FF7" w:rsidR="00743B1A" w:rsidRDefault="006E4966" w:rsidP="00743B1A">
      <w:pPr>
        <w:jc w:val="center"/>
        <w:rPr>
          <w:b/>
          <w:u w:val="single"/>
          <w:lang w:val="en-GB"/>
        </w:rPr>
      </w:pPr>
      <w:r w:rsidRPr="006E4966">
        <w:rPr>
          <w:noProof/>
          <w:lang w:val="en-GB"/>
        </w:rPr>
        <w:drawing>
          <wp:anchor distT="0" distB="0" distL="114300" distR="114300" simplePos="0" relativeHeight="251658253" behindDoc="0" locked="0" layoutInCell="1" allowOverlap="1" wp14:anchorId="786B52CF" wp14:editId="3C9405D1">
            <wp:simplePos x="0" y="0"/>
            <wp:positionH relativeFrom="column">
              <wp:posOffset>-351155</wp:posOffset>
            </wp:positionH>
            <wp:positionV relativeFrom="paragraph">
              <wp:posOffset>372745</wp:posOffset>
            </wp:positionV>
            <wp:extent cx="2917190" cy="2515870"/>
            <wp:effectExtent l="0" t="0" r="0" b="0"/>
            <wp:wrapSquare wrapText="bothSides"/>
            <wp:docPr id="42691385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3856" name="Picture 1" descr="A screenshot of a computer&#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917190" cy="2515870"/>
                    </a:xfrm>
                    <a:prstGeom prst="rect">
                      <a:avLst/>
                    </a:prstGeom>
                  </pic:spPr>
                </pic:pic>
              </a:graphicData>
            </a:graphic>
            <wp14:sizeRelV relativeFrom="margin">
              <wp14:pctHeight>0</wp14:pctHeight>
            </wp14:sizeRelV>
          </wp:anchor>
        </w:drawing>
      </w:r>
      <w:r w:rsidR="00743B1A">
        <w:rPr>
          <w:b/>
          <w:u w:val="single"/>
          <w:lang w:val="en-GB"/>
        </w:rPr>
        <w:t>Current</w:t>
      </w:r>
      <w:r w:rsidR="00743B1A" w:rsidRPr="00066336">
        <w:rPr>
          <w:b/>
          <w:u w:val="single"/>
          <w:lang w:val="en-GB"/>
        </w:rPr>
        <w:t xml:space="preserve"> message</w:t>
      </w:r>
      <w:r w:rsidR="00743B1A" w:rsidRPr="00E13426">
        <w:rPr>
          <w:b/>
          <w:lang w:val="en-GB"/>
        </w:rPr>
        <w:t xml:space="preserve">                                            </w:t>
      </w:r>
      <w:r w:rsidR="00743B1A">
        <w:rPr>
          <w:b/>
          <w:lang w:val="en-GB"/>
        </w:rPr>
        <w:t xml:space="preserve">           </w:t>
      </w:r>
      <w:r w:rsidR="00743B1A" w:rsidRPr="00E13426">
        <w:rPr>
          <w:b/>
          <w:lang w:val="en-GB"/>
        </w:rPr>
        <w:t xml:space="preserve">    </w:t>
      </w:r>
      <w:r w:rsidR="00743B1A" w:rsidRPr="00066336">
        <w:rPr>
          <w:b/>
          <w:u w:val="single"/>
          <w:lang w:val="en-GB"/>
        </w:rPr>
        <w:t>Proposed change</w:t>
      </w:r>
    </w:p>
    <w:p w14:paraId="2092B0B6" w14:textId="1985212F" w:rsidR="00743B1A" w:rsidRDefault="006E4966" w:rsidP="00743B1A">
      <w:pPr>
        <w:jc w:val="center"/>
        <w:rPr>
          <w:noProof/>
          <w:lang w:val="en-GB"/>
        </w:rPr>
      </w:pPr>
      <w:r w:rsidRPr="006E4966">
        <w:rPr>
          <w:noProof/>
          <w:lang w:val="en-GB"/>
        </w:rPr>
        <w:drawing>
          <wp:anchor distT="0" distB="0" distL="114300" distR="114300" simplePos="0" relativeHeight="251658254" behindDoc="0" locked="0" layoutInCell="1" allowOverlap="1" wp14:anchorId="04D6FE41" wp14:editId="232E344B">
            <wp:simplePos x="0" y="0"/>
            <wp:positionH relativeFrom="column">
              <wp:posOffset>3075457</wp:posOffset>
            </wp:positionH>
            <wp:positionV relativeFrom="paragraph">
              <wp:posOffset>92812</wp:posOffset>
            </wp:positionV>
            <wp:extent cx="2605405" cy="2486025"/>
            <wp:effectExtent l="0" t="0" r="4445" b="9525"/>
            <wp:wrapSquare wrapText="bothSides"/>
            <wp:docPr id="6262911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91185" name="Picture 1" descr="A screenshot of a computer&#10;&#10;AI-generated content may be incorrect."/>
                    <pic:cNvPicPr/>
                  </pic:nvPicPr>
                  <pic:blipFill>
                    <a:blip r:embed="rId33">
                      <a:extLst>
                        <a:ext uri="{28A0092B-C50C-407E-A947-70E740481C1C}">
                          <a14:useLocalDpi xmlns:a14="http://schemas.microsoft.com/office/drawing/2010/main" val="0"/>
                        </a:ext>
                      </a:extLst>
                    </a:blip>
                    <a:stretch>
                      <a:fillRect/>
                    </a:stretch>
                  </pic:blipFill>
                  <pic:spPr>
                    <a:xfrm>
                      <a:off x="0" y="0"/>
                      <a:ext cx="2605405" cy="2486025"/>
                    </a:xfrm>
                    <a:prstGeom prst="rect">
                      <a:avLst/>
                    </a:prstGeom>
                  </pic:spPr>
                </pic:pic>
              </a:graphicData>
            </a:graphic>
            <wp14:sizeRelH relativeFrom="margin">
              <wp14:pctWidth>0</wp14:pctWidth>
            </wp14:sizeRelH>
            <wp14:sizeRelV relativeFrom="margin">
              <wp14:pctHeight>0</wp14:pctHeight>
            </wp14:sizeRelV>
          </wp:anchor>
        </w:drawing>
      </w:r>
    </w:p>
    <w:p w14:paraId="04316D42" w14:textId="66A7383E" w:rsidR="00E72722" w:rsidRDefault="00E72722" w:rsidP="00743B1A">
      <w:pPr>
        <w:jc w:val="center"/>
        <w:rPr>
          <w:noProof/>
          <w:lang w:val="en-GB"/>
        </w:rPr>
      </w:pPr>
    </w:p>
    <w:p w14:paraId="2D560CC4" w14:textId="000280D7" w:rsidR="00E72722" w:rsidRDefault="00E72722" w:rsidP="00743B1A">
      <w:pPr>
        <w:jc w:val="center"/>
        <w:rPr>
          <w:noProof/>
          <w:lang w:val="en-GB"/>
        </w:rPr>
      </w:pPr>
    </w:p>
    <w:p w14:paraId="503864D3" w14:textId="2B916929" w:rsidR="00E72722" w:rsidRDefault="00E72722" w:rsidP="00743B1A">
      <w:pPr>
        <w:jc w:val="center"/>
        <w:rPr>
          <w:noProof/>
          <w:lang w:val="en-GB"/>
        </w:rPr>
      </w:pPr>
    </w:p>
    <w:p w14:paraId="5C462082" w14:textId="77777777" w:rsidR="006E4966" w:rsidRDefault="006E4966" w:rsidP="00743B1A">
      <w:pPr>
        <w:jc w:val="center"/>
        <w:rPr>
          <w:noProof/>
          <w:lang w:val="en-GB"/>
        </w:rPr>
      </w:pPr>
    </w:p>
    <w:p w14:paraId="0E63ADE2" w14:textId="77777777" w:rsidR="006E4966" w:rsidRDefault="006E4966" w:rsidP="00743B1A">
      <w:pPr>
        <w:jc w:val="center"/>
        <w:rPr>
          <w:noProof/>
          <w:lang w:val="en-GB"/>
        </w:rPr>
      </w:pPr>
    </w:p>
    <w:p w14:paraId="48166D36" w14:textId="77777777" w:rsidR="006E4966" w:rsidRDefault="006E4966" w:rsidP="00743B1A">
      <w:pPr>
        <w:jc w:val="center"/>
        <w:rPr>
          <w:noProof/>
          <w:lang w:val="en-GB"/>
        </w:rPr>
      </w:pPr>
    </w:p>
    <w:p w14:paraId="01DD82F6" w14:textId="77777777" w:rsidR="006E4966" w:rsidRDefault="006E4966" w:rsidP="00743B1A">
      <w:pPr>
        <w:jc w:val="center"/>
        <w:rPr>
          <w:noProof/>
          <w:lang w:val="en-GB"/>
        </w:rPr>
      </w:pPr>
    </w:p>
    <w:p w14:paraId="3EC3E620" w14:textId="77777777" w:rsidR="006E4966" w:rsidRDefault="006E4966" w:rsidP="00743B1A">
      <w:pPr>
        <w:jc w:val="center"/>
        <w:rPr>
          <w:noProof/>
          <w:lang w:val="en-GB"/>
        </w:rPr>
      </w:pPr>
    </w:p>
    <w:p w14:paraId="0904FAF4" w14:textId="77777777" w:rsidR="006E4966" w:rsidRDefault="006E4966" w:rsidP="00743B1A">
      <w:pPr>
        <w:jc w:val="center"/>
        <w:rPr>
          <w:noProof/>
          <w:lang w:val="en-GB"/>
        </w:rPr>
      </w:pPr>
    </w:p>
    <w:p w14:paraId="4EB049C1" w14:textId="28C38EE6" w:rsidR="00E72722" w:rsidRDefault="00E72722" w:rsidP="00743B1A">
      <w:pPr>
        <w:jc w:val="center"/>
        <w:rPr>
          <w:noProof/>
          <w:lang w:val="en-GB"/>
        </w:rPr>
      </w:pPr>
    </w:p>
    <w:p w14:paraId="306F0B06" w14:textId="576BEA7E" w:rsidR="00422E8A" w:rsidRPr="00E72722" w:rsidRDefault="00422E8A" w:rsidP="00422E8A">
      <w:pPr>
        <w:pStyle w:val="ListParagraph"/>
        <w:numPr>
          <w:ilvl w:val="0"/>
          <w:numId w:val="28"/>
        </w:numPr>
        <w:jc w:val="both"/>
        <w:rPr>
          <w:szCs w:val="24"/>
          <w:lang w:val="en-GB"/>
        </w:rPr>
      </w:pPr>
      <w:r w:rsidRPr="00E72722">
        <w:rPr>
          <w:szCs w:val="24"/>
          <w:lang w:val="en-GB"/>
        </w:rPr>
        <w:t>auth.07</w:t>
      </w:r>
      <w:r>
        <w:rPr>
          <w:szCs w:val="24"/>
          <w:lang w:val="en-GB"/>
        </w:rPr>
        <w:t>7</w:t>
      </w:r>
      <w:r w:rsidRPr="00E72722">
        <w:rPr>
          <w:szCs w:val="24"/>
          <w:lang w:val="en-GB"/>
        </w:rPr>
        <w:t xml:space="preserve">: </w:t>
      </w:r>
      <w:r w:rsidRPr="00E72722">
        <w:rPr>
          <w:szCs w:val="24"/>
        </w:rPr>
        <w:t xml:space="preserve">Element Status type changed from Max10Text to SecurityStatus3Code </w:t>
      </w:r>
      <w:r w:rsidRPr="00E72722">
        <w:rPr>
          <w:lang w:val="en-GB"/>
        </w:rPr>
        <w:t xml:space="preserve">restricting datatype </w:t>
      </w:r>
      <w:proofErr w:type="spellStart"/>
      <w:r w:rsidRPr="00E72722">
        <w:rPr>
          <w:szCs w:val="24"/>
        </w:rPr>
        <w:t>SecurityStatusCode</w:t>
      </w:r>
      <w:proofErr w:type="spellEnd"/>
      <w:r w:rsidRPr="00E72722">
        <w:rPr>
          <w:szCs w:val="24"/>
        </w:rPr>
        <w:t xml:space="preserve"> </w:t>
      </w:r>
      <w:r w:rsidRPr="00E72722">
        <w:rPr>
          <w:lang w:val="en-GB"/>
        </w:rPr>
        <w:t xml:space="preserve">to </w:t>
      </w:r>
      <w:r>
        <w:rPr>
          <w:szCs w:val="24"/>
        </w:rPr>
        <w:t>values Active / Inactive</w:t>
      </w:r>
    </w:p>
    <w:p w14:paraId="2F06ABEA" w14:textId="13C9E09A" w:rsidR="00422E8A" w:rsidRPr="00E80937" w:rsidRDefault="00422E8A" w:rsidP="00422E8A">
      <w:pPr>
        <w:pStyle w:val="ListParagraph"/>
        <w:numPr>
          <w:ilvl w:val="0"/>
          <w:numId w:val="28"/>
        </w:numPr>
        <w:jc w:val="both"/>
        <w:rPr>
          <w:szCs w:val="24"/>
          <w:lang w:val="en-GB"/>
        </w:rPr>
      </w:pPr>
      <w:r w:rsidRPr="00E72722">
        <w:rPr>
          <w:szCs w:val="24"/>
          <w:lang w:val="en-GB"/>
        </w:rPr>
        <w:t>auth.07</w:t>
      </w:r>
      <w:r>
        <w:rPr>
          <w:szCs w:val="24"/>
          <w:lang w:val="en-GB"/>
        </w:rPr>
        <w:t>7</w:t>
      </w:r>
      <w:r w:rsidRPr="00E72722">
        <w:rPr>
          <w:szCs w:val="24"/>
          <w:lang w:val="en-GB"/>
        </w:rPr>
        <w:t xml:space="preserve">: </w:t>
      </w:r>
      <w:r w:rsidRPr="00E72722">
        <w:rPr>
          <w:szCs w:val="24"/>
        </w:rPr>
        <w:t xml:space="preserve">Element </w:t>
      </w:r>
      <w:proofErr w:type="spellStart"/>
      <w:r w:rsidRPr="00E72722">
        <w:rPr>
          <w:szCs w:val="24"/>
        </w:rPr>
        <w:t>Status</w:t>
      </w:r>
      <w:r>
        <w:rPr>
          <w:szCs w:val="24"/>
        </w:rPr>
        <w:t>Reason</w:t>
      </w:r>
      <w:proofErr w:type="spellEnd"/>
      <w:r w:rsidRPr="00E72722">
        <w:rPr>
          <w:szCs w:val="24"/>
        </w:rPr>
        <w:t xml:space="preserve"> type changed from Max10Text to </w:t>
      </w:r>
      <w:r>
        <w:rPr>
          <w:szCs w:val="24"/>
        </w:rPr>
        <w:t xml:space="preserve">external code set </w:t>
      </w:r>
    </w:p>
    <w:p w14:paraId="2DFDF578" w14:textId="77777777" w:rsidR="00422E8A" w:rsidRDefault="00422E8A" w:rsidP="00422E8A">
      <w:pPr>
        <w:pStyle w:val="ListParagraph"/>
        <w:jc w:val="both"/>
        <w:rPr>
          <w:lang w:val="en-GB"/>
        </w:rPr>
      </w:pPr>
      <w:r w:rsidRPr="00E72722">
        <w:rPr>
          <w:lang w:val="en-GB"/>
        </w:rPr>
        <w:t>ExternalDecisionStatusReason1Code</w:t>
      </w:r>
    </w:p>
    <w:p w14:paraId="56CB05D1" w14:textId="77777777" w:rsidR="0084299D" w:rsidRDefault="0084299D" w:rsidP="0084299D">
      <w:pPr>
        <w:pStyle w:val="ListParagraph"/>
        <w:numPr>
          <w:ilvl w:val="0"/>
          <w:numId w:val="28"/>
        </w:numPr>
        <w:jc w:val="both"/>
        <w:rPr>
          <w:lang w:val="en-GB"/>
        </w:rPr>
      </w:pPr>
      <w:r>
        <w:rPr>
          <w:lang w:val="en-GB"/>
        </w:rPr>
        <w:t xml:space="preserve">auth.077: Element Index type changed from </w:t>
      </w:r>
      <w:r w:rsidRPr="0084299D">
        <w:rPr>
          <w:lang w:val="en-GB"/>
        </w:rPr>
        <w:t>BenchmarkCurveName2Code</w:t>
      </w:r>
      <w:r>
        <w:rPr>
          <w:lang w:val="en-GB"/>
        </w:rPr>
        <w:t xml:space="preserve"> to external code set </w:t>
      </w:r>
      <w:r w:rsidRPr="0084299D">
        <w:rPr>
          <w:lang w:val="en-GB"/>
        </w:rPr>
        <w:t>ExternalBenchmarkCurveName1Code</w:t>
      </w:r>
      <w:r>
        <w:rPr>
          <w:lang w:val="en-GB"/>
        </w:rPr>
        <w:t xml:space="preserve"> based on </w:t>
      </w:r>
      <w:proofErr w:type="spellStart"/>
      <w:r w:rsidRPr="0084299D">
        <w:rPr>
          <w:lang w:val="en-GB"/>
        </w:rPr>
        <w:t>BenchmarkCurveNameCode</w:t>
      </w:r>
      <w:proofErr w:type="spellEnd"/>
    </w:p>
    <w:p w14:paraId="36C4B7DE" w14:textId="77777777" w:rsidR="0084299D" w:rsidRDefault="0084299D" w:rsidP="00422E8A">
      <w:pPr>
        <w:pStyle w:val="ListParagraph"/>
        <w:jc w:val="both"/>
        <w:rPr>
          <w:lang w:val="en-GB"/>
        </w:rPr>
      </w:pPr>
    </w:p>
    <w:p w14:paraId="189E282B" w14:textId="520C05D5" w:rsidR="00743B1A" w:rsidRPr="00066336" w:rsidRDefault="006E4966" w:rsidP="00743B1A">
      <w:pPr>
        <w:jc w:val="center"/>
        <w:rPr>
          <w:b/>
          <w:u w:val="single"/>
          <w:lang w:val="en-GB"/>
        </w:rPr>
      </w:pPr>
      <w:r w:rsidRPr="006E4966">
        <w:rPr>
          <w:b/>
          <w:noProof/>
          <w:u w:val="single"/>
          <w:lang w:val="en-GB"/>
        </w:rPr>
        <w:drawing>
          <wp:anchor distT="0" distB="0" distL="114300" distR="114300" simplePos="0" relativeHeight="251658255" behindDoc="0" locked="0" layoutInCell="1" allowOverlap="1" wp14:anchorId="0F9DA9B6" wp14:editId="28D9AFEF">
            <wp:simplePos x="0" y="0"/>
            <wp:positionH relativeFrom="margin">
              <wp:align>left</wp:align>
            </wp:positionH>
            <wp:positionV relativeFrom="paragraph">
              <wp:posOffset>346557</wp:posOffset>
            </wp:positionV>
            <wp:extent cx="2898111" cy="2172005"/>
            <wp:effectExtent l="0" t="0" r="0" b="0"/>
            <wp:wrapSquare wrapText="bothSides"/>
            <wp:docPr id="6028402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40203" name="Picture 1" descr="A screenshot of a computer&#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898111" cy="2172005"/>
                    </a:xfrm>
                    <a:prstGeom prst="rect">
                      <a:avLst/>
                    </a:prstGeom>
                  </pic:spPr>
                </pic:pic>
              </a:graphicData>
            </a:graphic>
          </wp:anchor>
        </w:drawing>
      </w:r>
      <w:r w:rsidR="00743B1A">
        <w:rPr>
          <w:b/>
          <w:u w:val="single"/>
          <w:lang w:val="en-GB"/>
        </w:rPr>
        <w:t>Current</w:t>
      </w:r>
      <w:r w:rsidR="00743B1A" w:rsidRPr="00066336">
        <w:rPr>
          <w:b/>
          <w:u w:val="single"/>
          <w:lang w:val="en-GB"/>
        </w:rPr>
        <w:t xml:space="preserve"> message</w:t>
      </w:r>
      <w:r w:rsidR="00743B1A" w:rsidRPr="00E13426">
        <w:rPr>
          <w:b/>
          <w:lang w:val="en-GB"/>
        </w:rPr>
        <w:t xml:space="preserve">                                            </w:t>
      </w:r>
      <w:r w:rsidR="00743B1A">
        <w:rPr>
          <w:b/>
          <w:lang w:val="en-GB"/>
        </w:rPr>
        <w:t xml:space="preserve">           </w:t>
      </w:r>
      <w:r w:rsidR="00743B1A" w:rsidRPr="00E13426">
        <w:rPr>
          <w:b/>
          <w:lang w:val="en-GB"/>
        </w:rPr>
        <w:t xml:space="preserve">    </w:t>
      </w:r>
      <w:r w:rsidR="00743B1A" w:rsidRPr="00066336">
        <w:rPr>
          <w:b/>
          <w:u w:val="single"/>
          <w:lang w:val="en-GB"/>
        </w:rPr>
        <w:t>Proposed change</w:t>
      </w:r>
    </w:p>
    <w:p w14:paraId="0677AADA" w14:textId="7BDA18CC" w:rsidR="00743B1A" w:rsidRDefault="006E4966" w:rsidP="00743B1A">
      <w:pPr>
        <w:jc w:val="center"/>
        <w:rPr>
          <w:noProof/>
          <w:szCs w:val="24"/>
          <w:lang w:val="en-GB"/>
        </w:rPr>
      </w:pPr>
      <w:r w:rsidRPr="006E4966">
        <w:rPr>
          <w:b/>
          <w:noProof/>
          <w:u w:val="single"/>
          <w:lang w:val="en-GB"/>
        </w:rPr>
        <w:drawing>
          <wp:anchor distT="0" distB="0" distL="114300" distR="114300" simplePos="0" relativeHeight="251658256" behindDoc="0" locked="0" layoutInCell="1" allowOverlap="1" wp14:anchorId="4D29F330" wp14:editId="78F65506">
            <wp:simplePos x="0" y="0"/>
            <wp:positionH relativeFrom="margin">
              <wp:align>right</wp:align>
            </wp:positionH>
            <wp:positionV relativeFrom="paragraph">
              <wp:posOffset>82398</wp:posOffset>
            </wp:positionV>
            <wp:extent cx="2215762" cy="2706395"/>
            <wp:effectExtent l="0" t="0" r="0" b="0"/>
            <wp:wrapSquare wrapText="bothSides"/>
            <wp:docPr id="14389444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44487" name="Picture 1" descr="A screenshot of a computer&#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2215762" cy="2706395"/>
                    </a:xfrm>
                    <a:prstGeom prst="rect">
                      <a:avLst/>
                    </a:prstGeom>
                  </pic:spPr>
                </pic:pic>
              </a:graphicData>
            </a:graphic>
          </wp:anchor>
        </w:drawing>
      </w:r>
    </w:p>
    <w:p w14:paraId="615D4B13" w14:textId="77777777" w:rsidR="00647F2B" w:rsidRDefault="00647F2B" w:rsidP="00743B1A">
      <w:pPr>
        <w:jc w:val="center"/>
        <w:rPr>
          <w:b/>
          <w:noProof/>
          <w:u w:val="single"/>
          <w:lang w:val="en-GB"/>
        </w:rPr>
      </w:pPr>
    </w:p>
    <w:tbl>
      <w:tblPr>
        <w:tblW w:w="11940" w:type="dxa"/>
        <w:tblInd w:w="-1276" w:type="dxa"/>
        <w:tblLook w:val="04A0" w:firstRow="1" w:lastRow="0" w:firstColumn="1" w:lastColumn="0" w:noHBand="0" w:noVBand="1"/>
      </w:tblPr>
      <w:tblGrid>
        <w:gridCol w:w="11718"/>
        <w:gridCol w:w="222"/>
      </w:tblGrid>
      <w:tr w:rsidR="00743B1A" w:rsidRPr="00066336" w14:paraId="6A68BF01" w14:textId="77777777" w:rsidTr="006B212C">
        <w:tc>
          <w:tcPr>
            <w:tcW w:w="11718" w:type="dxa"/>
          </w:tcPr>
          <w:p w14:paraId="37E22DA2" w14:textId="77777777" w:rsidR="00743B1A" w:rsidRPr="00066336" w:rsidRDefault="00743B1A" w:rsidP="006B212C">
            <w:pPr>
              <w:ind w:left="-254"/>
              <w:rPr>
                <w:lang w:val="en-GB"/>
              </w:rPr>
            </w:pPr>
            <w:r>
              <w:rPr>
                <w:noProof/>
              </w:rPr>
              <w:t xml:space="preserve">        </w:t>
            </w:r>
          </w:p>
        </w:tc>
        <w:tc>
          <w:tcPr>
            <w:tcW w:w="222" w:type="dxa"/>
          </w:tcPr>
          <w:p w14:paraId="7AFD81C8" w14:textId="77777777" w:rsidR="00743B1A" w:rsidRPr="00066336" w:rsidRDefault="00743B1A" w:rsidP="006B212C">
            <w:pPr>
              <w:ind w:left="127"/>
              <w:jc w:val="center"/>
              <w:rPr>
                <w:lang w:val="en-GB"/>
              </w:rPr>
            </w:pPr>
          </w:p>
        </w:tc>
      </w:tr>
    </w:tbl>
    <w:p w14:paraId="4F747230" w14:textId="77777777" w:rsidR="00743B1A" w:rsidRPr="00E8579D" w:rsidRDefault="00743B1A" w:rsidP="0037125E">
      <w:pPr>
        <w:numPr>
          <w:ilvl w:val="0"/>
          <w:numId w:val="38"/>
        </w:numPr>
        <w:spacing w:after="240"/>
        <w:rPr>
          <w:b/>
          <w:lang w:val="en-GB"/>
        </w:rPr>
      </w:pPr>
      <w:r>
        <w:rPr>
          <w:b/>
          <w:lang w:val="en-GB"/>
        </w:rPr>
        <w:t>Decision of the SEG(s):</w:t>
      </w:r>
    </w:p>
    <w:p w14:paraId="414D79B3" w14:textId="77777777" w:rsidR="00743B1A" w:rsidRDefault="00743B1A" w:rsidP="00743B1A">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54428ED5" w14:textId="77777777" w:rsidR="00743B1A" w:rsidRDefault="00743B1A" w:rsidP="00743B1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743B1A" w:rsidRPr="006D7FF8" w14:paraId="606B79F3" w14:textId="77777777" w:rsidTr="006B212C">
        <w:trPr>
          <w:gridAfter w:val="2"/>
          <w:wAfter w:w="4591" w:type="dxa"/>
        </w:trPr>
        <w:tc>
          <w:tcPr>
            <w:tcW w:w="2220" w:type="dxa"/>
            <w:gridSpan w:val="2"/>
          </w:tcPr>
          <w:p w14:paraId="186E742C" w14:textId="77777777" w:rsidR="00743B1A" w:rsidRPr="006D1DB8" w:rsidRDefault="00743B1A" w:rsidP="006B212C">
            <w:pPr>
              <w:rPr>
                <w:b/>
                <w:szCs w:val="24"/>
                <w:lang w:val="en-GB"/>
              </w:rPr>
            </w:pPr>
            <w:r w:rsidRPr="006D1DB8">
              <w:rPr>
                <w:b/>
                <w:szCs w:val="24"/>
                <w:lang w:val="en-GB"/>
              </w:rPr>
              <w:t xml:space="preserve">Change </w:t>
            </w:r>
          </w:p>
        </w:tc>
      </w:tr>
      <w:tr w:rsidR="00743B1A" w14:paraId="6B988FB1" w14:textId="77777777" w:rsidTr="006B212C">
        <w:tblPrEx>
          <w:tblLook w:val="0000" w:firstRow="0" w:lastRow="0" w:firstColumn="0" w:lastColumn="0" w:noHBand="0" w:noVBand="0"/>
        </w:tblPrEx>
        <w:trPr>
          <w:gridBefore w:val="1"/>
          <w:wBefore w:w="1110" w:type="dxa"/>
          <w:trHeight w:val="503"/>
        </w:trPr>
        <w:tc>
          <w:tcPr>
            <w:tcW w:w="1110" w:type="dxa"/>
            <w:tcBorders>
              <w:bottom w:val="nil"/>
            </w:tcBorders>
          </w:tcPr>
          <w:p w14:paraId="16324170" w14:textId="77777777" w:rsidR="00743B1A" w:rsidRDefault="00743B1A" w:rsidP="006B212C">
            <w:pPr>
              <w:rPr>
                <w:szCs w:val="24"/>
                <w:lang w:val="en-GB"/>
              </w:rPr>
            </w:pPr>
            <w:r>
              <w:rPr>
                <w:szCs w:val="24"/>
                <w:lang w:val="en-GB"/>
              </w:rPr>
              <w:t>a</w:t>
            </w:r>
            <w:r w:rsidRPr="006D7FF8">
              <w:rPr>
                <w:szCs w:val="24"/>
                <w:lang w:val="en-GB"/>
              </w:rPr>
              <w:t>pprove</w:t>
            </w:r>
            <w:r>
              <w:rPr>
                <w:szCs w:val="24"/>
                <w:lang w:val="en-GB"/>
              </w:rPr>
              <w:t>d</w:t>
            </w:r>
          </w:p>
        </w:tc>
        <w:tc>
          <w:tcPr>
            <w:tcW w:w="858" w:type="dxa"/>
          </w:tcPr>
          <w:p w14:paraId="21051738" w14:textId="77777777" w:rsidR="00743B1A" w:rsidRDefault="00743B1A" w:rsidP="006B212C">
            <w:pPr>
              <w:spacing w:before="0"/>
              <w:rPr>
                <w:szCs w:val="24"/>
                <w:lang w:val="en-GB"/>
              </w:rPr>
            </w:pPr>
          </w:p>
        </w:tc>
        <w:tc>
          <w:tcPr>
            <w:tcW w:w="3733" w:type="dxa"/>
            <w:vMerge w:val="restart"/>
            <w:tcBorders>
              <w:top w:val="nil"/>
              <w:right w:val="nil"/>
            </w:tcBorders>
          </w:tcPr>
          <w:p w14:paraId="5B58754A" w14:textId="77777777" w:rsidR="00743B1A" w:rsidRDefault="00743B1A" w:rsidP="006B212C">
            <w:pPr>
              <w:spacing w:before="0"/>
              <w:rPr>
                <w:szCs w:val="24"/>
                <w:lang w:val="en-GB"/>
              </w:rPr>
            </w:pPr>
          </w:p>
        </w:tc>
      </w:tr>
      <w:tr w:rsidR="00743B1A" w:rsidRPr="006D7FF8" w14:paraId="58204441" w14:textId="77777777" w:rsidTr="006B212C">
        <w:tc>
          <w:tcPr>
            <w:tcW w:w="1110" w:type="dxa"/>
            <w:tcBorders>
              <w:top w:val="nil"/>
              <w:left w:val="nil"/>
              <w:bottom w:val="nil"/>
            </w:tcBorders>
          </w:tcPr>
          <w:p w14:paraId="56CD6426" w14:textId="77777777" w:rsidR="00743B1A" w:rsidRPr="006D7FF8" w:rsidRDefault="00743B1A" w:rsidP="006B212C">
            <w:pPr>
              <w:rPr>
                <w:szCs w:val="24"/>
                <w:lang w:val="en-GB"/>
              </w:rPr>
            </w:pPr>
          </w:p>
        </w:tc>
        <w:tc>
          <w:tcPr>
            <w:tcW w:w="1110" w:type="dxa"/>
          </w:tcPr>
          <w:p w14:paraId="2087E08C" w14:textId="77777777" w:rsidR="00743B1A" w:rsidRPr="006D7FF8" w:rsidRDefault="00743B1A" w:rsidP="006B212C">
            <w:pPr>
              <w:rPr>
                <w:szCs w:val="24"/>
                <w:lang w:val="en-GB"/>
              </w:rPr>
            </w:pPr>
            <w:r>
              <w:rPr>
                <w:szCs w:val="24"/>
                <w:lang w:val="en-GB"/>
              </w:rPr>
              <w:t>rejected</w:t>
            </w:r>
          </w:p>
        </w:tc>
        <w:tc>
          <w:tcPr>
            <w:tcW w:w="858" w:type="dxa"/>
            <w:tcBorders>
              <w:top w:val="nil"/>
            </w:tcBorders>
          </w:tcPr>
          <w:p w14:paraId="17BE0D10" w14:textId="77777777" w:rsidR="00743B1A" w:rsidRPr="006D7FF8" w:rsidRDefault="00743B1A" w:rsidP="006B212C">
            <w:pPr>
              <w:spacing w:before="0"/>
              <w:rPr>
                <w:szCs w:val="24"/>
                <w:lang w:val="en-GB"/>
              </w:rPr>
            </w:pPr>
          </w:p>
        </w:tc>
        <w:tc>
          <w:tcPr>
            <w:tcW w:w="3733" w:type="dxa"/>
            <w:vMerge/>
            <w:tcBorders>
              <w:top w:val="nil"/>
              <w:bottom w:val="nil"/>
              <w:right w:val="nil"/>
            </w:tcBorders>
          </w:tcPr>
          <w:p w14:paraId="7107ED1C" w14:textId="77777777" w:rsidR="00743B1A" w:rsidRPr="006D7FF8" w:rsidRDefault="00743B1A" w:rsidP="006B212C">
            <w:pPr>
              <w:spacing w:before="0"/>
              <w:rPr>
                <w:szCs w:val="24"/>
                <w:lang w:val="en-GB"/>
              </w:rPr>
            </w:pPr>
          </w:p>
        </w:tc>
      </w:tr>
    </w:tbl>
    <w:p w14:paraId="68E75FD5" w14:textId="77777777" w:rsidR="00743B1A" w:rsidRDefault="00743B1A" w:rsidP="00743B1A">
      <w:pPr>
        <w:rPr>
          <w:szCs w:val="24"/>
          <w:lang w:val="en-GB"/>
        </w:rPr>
      </w:pPr>
      <w:r>
        <w:rPr>
          <w:szCs w:val="24"/>
          <w:lang w:val="en-GB"/>
        </w:rPr>
        <w:t>Comments:</w:t>
      </w:r>
    </w:p>
    <w:p w14:paraId="0F544FA4" w14:textId="77777777" w:rsidR="00743B1A" w:rsidRDefault="00743B1A" w:rsidP="00743B1A">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743B1A" w:rsidRPr="00E3221E" w14:paraId="37558C05" w14:textId="77777777" w:rsidTr="006B212C">
        <w:trPr>
          <w:gridAfter w:val="2"/>
          <w:wAfter w:w="7084" w:type="dxa"/>
        </w:trPr>
        <w:tc>
          <w:tcPr>
            <w:tcW w:w="1853" w:type="dxa"/>
            <w:gridSpan w:val="2"/>
            <w:tcBorders>
              <w:top w:val="single" w:sz="4" w:space="0" w:color="auto"/>
              <w:right w:val="single" w:sz="4" w:space="0" w:color="auto"/>
            </w:tcBorders>
          </w:tcPr>
          <w:p w14:paraId="307FF137" w14:textId="77777777" w:rsidR="00743B1A" w:rsidRPr="00E3221E" w:rsidRDefault="00743B1A" w:rsidP="006B212C">
            <w:pPr>
              <w:rPr>
                <w:b/>
                <w:szCs w:val="24"/>
                <w:lang w:val="en-GB"/>
              </w:rPr>
            </w:pPr>
            <w:r w:rsidRPr="00E3221E">
              <w:rPr>
                <w:b/>
                <w:szCs w:val="24"/>
                <w:lang w:val="en-GB"/>
              </w:rPr>
              <w:t>Timing</w:t>
            </w:r>
          </w:p>
        </w:tc>
      </w:tr>
      <w:tr w:rsidR="00743B1A" w:rsidRPr="00AD7CD5" w14:paraId="63D9E501" w14:textId="77777777" w:rsidTr="006B212C">
        <w:trPr>
          <w:gridBefore w:val="1"/>
          <w:wBefore w:w="1154" w:type="dxa"/>
          <w:trHeight w:val="501"/>
        </w:trPr>
        <w:tc>
          <w:tcPr>
            <w:tcW w:w="6486" w:type="dxa"/>
            <w:gridSpan w:val="2"/>
          </w:tcPr>
          <w:p w14:paraId="67E968C4" w14:textId="77777777" w:rsidR="00743B1A" w:rsidRPr="006D1DB8" w:rsidRDefault="00743B1A" w:rsidP="006B212C">
            <w:pPr>
              <w:spacing w:before="0"/>
              <w:rPr>
                <w:b/>
                <w:szCs w:val="24"/>
                <w:lang w:val="en-GB"/>
              </w:rPr>
            </w:pPr>
            <w:r w:rsidRPr="006D1DB8">
              <w:rPr>
                <w:b/>
                <w:szCs w:val="24"/>
                <w:lang w:val="en-GB"/>
              </w:rPr>
              <w:t>- Fast track maintenance</w:t>
            </w:r>
          </w:p>
          <w:p w14:paraId="006515F4" w14:textId="77777777" w:rsidR="00743B1A" w:rsidRPr="006D7FF8" w:rsidRDefault="00743B1A" w:rsidP="006B212C">
            <w:pPr>
              <w:spacing w:before="0"/>
              <w:rPr>
                <w:szCs w:val="24"/>
                <w:lang w:val="en-GB"/>
              </w:rPr>
            </w:pPr>
            <w:r>
              <w:rPr>
                <w:szCs w:val="24"/>
                <w:lang w:val="en-GB"/>
              </w:rPr>
              <w:t xml:space="preserve">(the change justifies an urgent implementation using the fast-track maintenance process) </w:t>
            </w:r>
          </w:p>
        </w:tc>
        <w:tc>
          <w:tcPr>
            <w:tcW w:w="1297" w:type="dxa"/>
            <w:tcBorders>
              <w:bottom w:val="single" w:sz="4" w:space="0" w:color="auto"/>
            </w:tcBorders>
          </w:tcPr>
          <w:p w14:paraId="4107D096" w14:textId="77777777" w:rsidR="00743B1A" w:rsidRPr="00AD7CD5" w:rsidRDefault="00743B1A" w:rsidP="006B212C">
            <w:pPr>
              <w:spacing w:before="0"/>
              <w:jc w:val="both"/>
              <w:rPr>
                <w:color w:val="FF0000"/>
                <w:szCs w:val="24"/>
                <w:lang w:val="en-GB"/>
              </w:rPr>
            </w:pPr>
          </w:p>
        </w:tc>
      </w:tr>
      <w:tr w:rsidR="00743B1A" w:rsidRPr="00AD7CD5" w14:paraId="3219A459" w14:textId="77777777" w:rsidTr="006B212C">
        <w:trPr>
          <w:gridBefore w:val="1"/>
          <w:wBefore w:w="1154" w:type="dxa"/>
          <w:trHeight w:val="501"/>
        </w:trPr>
        <w:tc>
          <w:tcPr>
            <w:tcW w:w="6486" w:type="dxa"/>
            <w:gridSpan w:val="2"/>
          </w:tcPr>
          <w:p w14:paraId="39334FC6" w14:textId="77777777" w:rsidR="00743B1A" w:rsidRDefault="00743B1A" w:rsidP="006B212C">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08834CD" w14:textId="77777777" w:rsidR="00743B1A" w:rsidRDefault="00743B1A" w:rsidP="006B212C">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045E5619" w14:textId="77777777" w:rsidR="00743B1A" w:rsidRPr="00AD7CD5" w:rsidRDefault="00743B1A" w:rsidP="006B212C">
            <w:pPr>
              <w:spacing w:before="0"/>
              <w:jc w:val="center"/>
              <w:rPr>
                <w:color w:val="FF0000"/>
                <w:szCs w:val="24"/>
                <w:lang w:val="en-GB"/>
              </w:rPr>
            </w:pPr>
          </w:p>
        </w:tc>
      </w:tr>
    </w:tbl>
    <w:p w14:paraId="46668F43" w14:textId="77777777" w:rsidR="00C53BE8" w:rsidRDefault="00C53BE8" w:rsidP="003124BC">
      <w:pPr>
        <w:pStyle w:val="Subtitle"/>
        <w:rPr>
          <w:lang w:val="en-GB"/>
        </w:rPr>
      </w:pPr>
    </w:p>
    <w:sectPr w:rsidR="00C53BE8" w:rsidSect="00E13426">
      <w:headerReference w:type="even" r:id="rId36"/>
      <w:headerReference w:type="default" r:id="rId37"/>
      <w:footerReference w:type="even" r:id="rId38"/>
      <w:footerReference w:type="default" r:id="rId39"/>
      <w:headerReference w:type="first" r:id="rId40"/>
      <w:footerReference w:type="first" r:id="rId41"/>
      <w:type w:val="continuous"/>
      <w:pgSz w:w="11909" w:h="16834" w:code="9"/>
      <w:pgMar w:top="1440" w:right="127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D730" w14:textId="77777777" w:rsidR="006A26B4" w:rsidRDefault="006A26B4">
      <w:r>
        <w:separator/>
      </w:r>
    </w:p>
  </w:endnote>
  <w:endnote w:type="continuationSeparator" w:id="0">
    <w:p w14:paraId="77A35C59" w14:textId="77777777" w:rsidR="006A26B4" w:rsidRDefault="006A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758E" w14:textId="77777777" w:rsidR="00F1339B" w:rsidRDefault="00F13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1A63" w14:textId="3B4AC152" w:rsidR="00DF0662" w:rsidRPr="00DF0662" w:rsidRDefault="00DF0662">
    <w:pPr>
      <w:pStyle w:val="Footer"/>
    </w:pPr>
    <w:r>
      <w:fldChar w:fldCharType="begin"/>
    </w:r>
    <w:r>
      <w:rPr>
        <w:lang w:val="en-GB"/>
      </w:rPr>
      <w:instrText xml:space="preserve"> FILENAME \* MERGEFORMAT </w:instrText>
    </w:r>
    <w:r>
      <w:fldChar w:fldCharType="separate"/>
    </w:r>
    <w:r w:rsidR="00F1339B">
      <w:rPr>
        <w:noProof/>
        <w:lang w:val="en-GB"/>
      </w:rPr>
      <w:t>285_FastTrack_MCR_ESMA_Benchmark_v1.docx</w:t>
    </w:r>
    <w:r>
      <w:fldChar w:fldCharType="end"/>
    </w:r>
    <w:r>
      <w:tab/>
    </w:r>
    <w:r w:rsidR="009875BD">
      <w:fldChar w:fldCharType="begin"/>
    </w:r>
    <w:r w:rsidR="009875BD">
      <w:instrText xml:space="preserve"> PAGE  \* Arabic  \* MERGEFORMAT </w:instrText>
    </w:r>
    <w:r w:rsidR="009875BD">
      <w:fldChar w:fldCharType="separate"/>
    </w:r>
    <w:r w:rsidR="009875BD">
      <w:rPr>
        <w:noProof/>
      </w:rPr>
      <w:t>1</w:t>
    </w:r>
    <w:r w:rsidR="009875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75EC" w14:textId="77777777" w:rsidR="00F1339B" w:rsidRDefault="00F13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3AFC" w14:textId="77777777" w:rsidR="006A26B4" w:rsidRDefault="006A26B4">
      <w:r>
        <w:separator/>
      </w:r>
    </w:p>
  </w:footnote>
  <w:footnote w:type="continuationSeparator" w:id="0">
    <w:p w14:paraId="52DAEACD" w14:textId="77777777" w:rsidR="006A26B4" w:rsidRDefault="006A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42A1" w14:textId="77777777" w:rsidR="00F1339B" w:rsidRDefault="00F13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AAD2" w14:textId="7362BAD8" w:rsidR="00F1339B" w:rsidRPr="00F1339B" w:rsidRDefault="00F1339B">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44A1" w14:textId="77777777" w:rsidR="00F1339B" w:rsidRDefault="00F13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4B4882"/>
    <w:multiLevelType w:val="hybridMultilevel"/>
    <w:tmpl w:val="335A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834"/>
    <w:multiLevelType w:val="hybridMultilevel"/>
    <w:tmpl w:val="E01A0388"/>
    <w:lvl w:ilvl="0" w:tplc="CB946DB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2E00D4D"/>
    <w:multiLevelType w:val="hybridMultilevel"/>
    <w:tmpl w:val="C7F225D4"/>
    <w:lvl w:ilvl="0" w:tplc="FFFFFFFF">
      <w:start w:val="1"/>
      <w:numFmt w:val="upperLetter"/>
      <w:lvlText w:val="%1."/>
      <w:lvlJc w:val="left"/>
      <w:pPr>
        <w:tabs>
          <w:tab w:val="num" w:pos="360"/>
        </w:tabs>
        <w:ind w:left="36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5267FA8"/>
    <w:multiLevelType w:val="hybridMultilevel"/>
    <w:tmpl w:val="2E02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B7A5B"/>
    <w:multiLevelType w:val="hybridMultilevel"/>
    <w:tmpl w:val="7070EDD8"/>
    <w:lvl w:ilvl="0" w:tplc="1ADE317C">
      <w:start w:val="1"/>
      <w:numFmt w:val="bullet"/>
      <w:lvlText w:val="•"/>
      <w:lvlJc w:val="left"/>
      <w:pPr>
        <w:tabs>
          <w:tab w:val="num" w:pos="720"/>
        </w:tabs>
        <w:ind w:left="720" w:hanging="360"/>
      </w:pPr>
      <w:rPr>
        <w:rFonts w:ascii="Arial" w:hAnsi="Arial" w:hint="default"/>
      </w:rPr>
    </w:lvl>
    <w:lvl w:ilvl="1" w:tplc="ACA48680" w:tentative="1">
      <w:start w:val="1"/>
      <w:numFmt w:val="bullet"/>
      <w:lvlText w:val="•"/>
      <w:lvlJc w:val="left"/>
      <w:pPr>
        <w:tabs>
          <w:tab w:val="num" w:pos="1440"/>
        </w:tabs>
        <w:ind w:left="1440" w:hanging="360"/>
      </w:pPr>
      <w:rPr>
        <w:rFonts w:ascii="Arial" w:hAnsi="Arial" w:hint="default"/>
      </w:rPr>
    </w:lvl>
    <w:lvl w:ilvl="2" w:tplc="8534AE2C">
      <w:start w:val="1"/>
      <w:numFmt w:val="bullet"/>
      <w:lvlText w:val="•"/>
      <w:lvlJc w:val="left"/>
      <w:pPr>
        <w:tabs>
          <w:tab w:val="num" w:pos="2160"/>
        </w:tabs>
        <w:ind w:left="2160" w:hanging="360"/>
      </w:pPr>
      <w:rPr>
        <w:rFonts w:ascii="Arial" w:hAnsi="Arial" w:hint="default"/>
      </w:rPr>
    </w:lvl>
    <w:lvl w:ilvl="3" w:tplc="66F66432">
      <w:numFmt w:val="bullet"/>
      <w:lvlText w:val="•"/>
      <w:lvlJc w:val="left"/>
      <w:pPr>
        <w:tabs>
          <w:tab w:val="num" w:pos="2880"/>
        </w:tabs>
        <w:ind w:left="2880" w:hanging="360"/>
      </w:pPr>
      <w:rPr>
        <w:rFonts w:ascii="Arial" w:hAnsi="Arial" w:hint="default"/>
      </w:rPr>
    </w:lvl>
    <w:lvl w:ilvl="4" w:tplc="580C616A" w:tentative="1">
      <w:start w:val="1"/>
      <w:numFmt w:val="bullet"/>
      <w:lvlText w:val="•"/>
      <w:lvlJc w:val="left"/>
      <w:pPr>
        <w:tabs>
          <w:tab w:val="num" w:pos="3600"/>
        </w:tabs>
        <w:ind w:left="3600" w:hanging="360"/>
      </w:pPr>
      <w:rPr>
        <w:rFonts w:ascii="Arial" w:hAnsi="Arial" w:hint="default"/>
      </w:rPr>
    </w:lvl>
    <w:lvl w:ilvl="5" w:tplc="B9EC2420" w:tentative="1">
      <w:start w:val="1"/>
      <w:numFmt w:val="bullet"/>
      <w:lvlText w:val="•"/>
      <w:lvlJc w:val="left"/>
      <w:pPr>
        <w:tabs>
          <w:tab w:val="num" w:pos="4320"/>
        </w:tabs>
        <w:ind w:left="4320" w:hanging="360"/>
      </w:pPr>
      <w:rPr>
        <w:rFonts w:ascii="Arial" w:hAnsi="Arial" w:hint="default"/>
      </w:rPr>
    </w:lvl>
    <w:lvl w:ilvl="6" w:tplc="34C0FF46" w:tentative="1">
      <w:start w:val="1"/>
      <w:numFmt w:val="bullet"/>
      <w:lvlText w:val="•"/>
      <w:lvlJc w:val="left"/>
      <w:pPr>
        <w:tabs>
          <w:tab w:val="num" w:pos="5040"/>
        </w:tabs>
        <w:ind w:left="5040" w:hanging="360"/>
      </w:pPr>
      <w:rPr>
        <w:rFonts w:ascii="Arial" w:hAnsi="Arial" w:hint="default"/>
      </w:rPr>
    </w:lvl>
    <w:lvl w:ilvl="7" w:tplc="BE5E9172" w:tentative="1">
      <w:start w:val="1"/>
      <w:numFmt w:val="bullet"/>
      <w:lvlText w:val="•"/>
      <w:lvlJc w:val="left"/>
      <w:pPr>
        <w:tabs>
          <w:tab w:val="num" w:pos="5760"/>
        </w:tabs>
        <w:ind w:left="5760" w:hanging="360"/>
      </w:pPr>
      <w:rPr>
        <w:rFonts w:ascii="Arial" w:hAnsi="Arial" w:hint="default"/>
      </w:rPr>
    </w:lvl>
    <w:lvl w:ilvl="8" w:tplc="4DE6FC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2F10DD"/>
    <w:multiLevelType w:val="hybridMultilevel"/>
    <w:tmpl w:val="61E4F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863D1"/>
    <w:multiLevelType w:val="hybridMultilevel"/>
    <w:tmpl w:val="669245FA"/>
    <w:lvl w:ilvl="0" w:tplc="80DC1148">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26A4F02"/>
    <w:multiLevelType w:val="hybridMultilevel"/>
    <w:tmpl w:val="519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EF3F3F"/>
    <w:multiLevelType w:val="hybridMultilevel"/>
    <w:tmpl w:val="09C8A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4720B3"/>
    <w:multiLevelType w:val="hybridMultilevel"/>
    <w:tmpl w:val="7BAC0D0A"/>
    <w:lvl w:ilvl="0" w:tplc="16749FD0">
      <w:start w:val="1"/>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435BB1"/>
    <w:multiLevelType w:val="hybridMultilevel"/>
    <w:tmpl w:val="C7F225D4"/>
    <w:lvl w:ilvl="0" w:tplc="7D9C345A">
      <w:start w:val="1"/>
      <w:numFmt w:val="upperLetter"/>
      <w:lvlText w:val="%1."/>
      <w:lvlJc w:val="left"/>
      <w:pPr>
        <w:tabs>
          <w:tab w:val="num" w:pos="360"/>
        </w:tabs>
        <w:ind w:left="36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7183D"/>
    <w:multiLevelType w:val="hybridMultilevel"/>
    <w:tmpl w:val="0ED4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11239C8"/>
    <w:multiLevelType w:val="hybridMultilevel"/>
    <w:tmpl w:val="F26CA2A2"/>
    <w:lvl w:ilvl="0" w:tplc="089805E8">
      <w:start w:val="2"/>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567043"/>
    <w:multiLevelType w:val="hybridMultilevel"/>
    <w:tmpl w:val="9CE44E40"/>
    <w:lvl w:ilvl="0" w:tplc="448AE0AE">
      <w:start w:val="1"/>
      <w:numFmt w:val="upperLetter"/>
      <w:lvlText w:val="%1."/>
      <w:lvlJc w:val="left"/>
      <w:pPr>
        <w:tabs>
          <w:tab w:val="num" w:pos="360"/>
        </w:tabs>
        <w:ind w:left="360" w:hanging="360"/>
      </w:pPr>
      <w:rPr>
        <w:rFonts w:hint="default"/>
        <w:b/>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C47518"/>
    <w:multiLevelType w:val="hybridMultilevel"/>
    <w:tmpl w:val="42DEB84C"/>
    <w:lvl w:ilvl="0" w:tplc="08090001">
      <w:start w:val="1"/>
      <w:numFmt w:val="bullet"/>
      <w:lvlText w:val=""/>
      <w:lvlJc w:val="left"/>
      <w:pPr>
        <w:tabs>
          <w:tab w:val="num" w:pos="1080"/>
        </w:tabs>
        <w:ind w:left="1080" w:hanging="360"/>
      </w:pPr>
      <w:rPr>
        <w:rFonts w:ascii="Symbol" w:hAnsi="Symbo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65AAE"/>
    <w:multiLevelType w:val="hybridMultilevel"/>
    <w:tmpl w:val="231A28B8"/>
    <w:lvl w:ilvl="0" w:tplc="089805E8">
      <w:start w:val="2"/>
      <w:numFmt w:val="bullet"/>
      <w:lvlText w:val="-"/>
      <w:lvlJc w:val="left"/>
      <w:pPr>
        <w:tabs>
          <w:tab w:val="num" w:pos="1080"/>
        </w:tabs>
        <w:ind w:left="1080" w:hanging="360"/>
      </w:pPr>
      <w:rPr>
        <w:rFonts w:ascii="Georgia" w:eastAsia="Times New Roman" w:hAnsi="Georgia" w:cs="Aria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4233696">
    <w:abstractNumId w:val="2"/>
  </w:num>
  <w:num w:numId="2" w16cid:durableId="1865248412">
    <w:abstractNumId w:val="0"/>
  </w:num>
  <w:num w:numId="3" w16cid:durableId="1577861569">
    <w:abstractNumId w:val="1"/>
  </w:num>
  <w:num w:numId="4" w16cid:durableId="2084372925">
    <w:abstractNumId w:val="3"/>
  </w:num>
  <w:num w:numId="5" w16cid:durableId="2069961306">
    <w:abstractNumId w:val="34"/>
  </w:num>
  <w:num w:numId="6" w16cid:durableId="722094890">
    <w:abstractNumId w:val="15"/>
  </w:num>
  <w:num w:numId="7" w16cid:durableId="1942181257">
    <w:abstractNumId w:val="20"/>
  </w:num>
  <w:num w:numId="8" w16cid:durableId="654727102">
    <w:abstractNumId w:val="16"/>
  </w:num>
  <w:num w:numId="9" w16cid:durableId="25642751">
    <w:abstractNumId w:val="33"/>
  </w:num>
  <w:num w:numId="10" w16cid:durableId="1967664121">
    <w:abstractNumId w:val="8"/>
  </w:num>
  <w:num w:numId="11" w16cid:durableId="248776198">
    <w:abstractNumId w:val="10"/>
  </w:num>
  <w:num w:numId="12" w16cid:durableId="72439155">
    <w:abstractNumId w:val="23"/>
  </w:num>
  <w:num w:numId="13" w16cid:durableId="947272132">
    <w:abstractNumId w:val="27"/>
  </w:num>
  <w:num w:numId="14" w16cid:durableId="1245646181">
    <w:abstractNumId w:val="35"/>
  </w:num>
  <w:num w:numId="15" w16cid:durableId="376861329">
    <w:abstractNumId w:val="6"/>
  </w:num>
  <w:num w:numId="16" w16cid:durableId="312955694">
    <w:abstractNumId w:val="18"/>
  </w:num>
  <w:num w:numId="17" w16cid:durableId="139151722">
    <w:abstractNumId w:val="19"/>
  </w:num>
  <w:num w:numId="18" w16cid:durableId="201022368">
    <w:abstractNumId w:val="29"/>
  </w:num>
  <w:num w:numId="19" w16cid:durableId="1433816179">
    <w:abstractNumId w:val="9"/>
  </w:num>
  <w:num w:numId="20" w16cid:durableId="1333218439">
    <w:abstractNumId w:val="14"/>
  </w:num>
  <w:num w:numId="21" w16cid:durableId="2014215190">
    <w:abstractNumId w:val="28"/>
  </w:num>
  <w:num w:numId="22" w16cid:durableId="792213918">
    <w:abstractNumId w:val="36"/>
  </w:num>
  <w:num w:numId="23" w16cid:durableId="1822963877">
    <w:abstractNumId w:val="17"/>
  </w:num>
  <w:num w:numId="24" w16cid:durableId="1568225549">
    <w:abstractNumId w:val="22"/>
  </w:num>
  <w:num w:numId="25" w16cid:durableId="353507432">
    <w:abstractNumId w:val="11"/>
  </w:num>
  <w:num w:numId="26" w16cid:durableId="1718627489">
    <w:abstractNumId w:val="26"/>
  </w:num>
  <w:num w:numId="27" w16cid:durableId="158271873">
    <w:abstractNumId w:val="4"/>
  </w:num>
  <w:num w:numId="28" w16cid:durableId="1433817231">
    <w:abstractNumId w:val="21"/>
  </w:num>
  <w:num w:numId="29" w16cid:durableId="1716537526">
    <w:abstractNumId w:val="32"/>
  </w:num>
  <w:num w:numId="30" w16cid:durableId="224681453">
    <w:abstractNumId w:val="37"/>
  </w:num>
  <w:num w:numId="31" w16cid:durableId="493030012">
    <w:abstractNumId w:val="31"/>
  </w:num>
  <w:num w:numId="32" w16cid:durableId="1090391009">
    <w:abstractNumId w:val="30"/>
  </w:num>
  <w:num w:numId="33" w16cid:durableId="857816075">
    <w:abstractNumId w:val="24"/>
  </w:num>
  <w:num w:numId="34" w16cid:durableId="663582716">
    <w:abstractNumId w:val="25"/>
  </w:num>
  <w:num w:numId="35" w16cid:durableId="1977029306">
    <w:abstractNumId w:val="13"/>
  </w:num>
  <w:num w:numId="36" w16cid:durableId="474445765">
    <w:abstractNumId w:val="12"/>
  </w:num>
  <w:num w:numId="37" w16cid:durableId="1375427347">
    <w:abstractNumId w:val="5"/>
  </w:num>
  <w:num w:numId="38" w16cid:durableId="2130051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02D23"/>
    <w:rsid w:val="00011196"/>
    <w:rsid w:val="0001279C"/>
    <w:rsid w:val="000127ED"/>
    <w:rsid w:val="00021C86"/>
    <w:rsid w:val="00026FF7"/>
    <w:rsid w:val="000270E5"/>
    <w:rsid w:val="000305DB"/>
    <w:rsid w:val="000321EB"/>
    <w:rsid w:val="00032DF3"/>
    <w:rsid w:val="0003395A"/>
    <w:rsid w:val="00041661"/>
    <w:rsid w:val="00042C78"/>
    <w:rsid w:val="0005123F"/>
    <w:rsid w:val="00053790"/>
    <w:rsid w:val="000558EF"/>
    <w:rsid w:val="000570F0"/>
    <w:rsid w:val="00066336"/>
    <w:rsid w:val="00070308"/>
    <w:rsid w:val="00072367"/>
    <w:rsid w:val="00073443"/>
    <w:rsid w:val="000747BA"/>
    <w:rsid w:val="00074EC7"/>
    <w:rsid w:val="00075CC7"/>
    <w:rsid w:val="00077BE2"/>
    <w:rsid w:val="00080D3A"/>
    <w:rsid w:val="000823AA"/>
    <w:rsid w:val="00082743"/>
    <w:rsid w:val="000837C7"/>
    <w:rsid w:val="00083C96"/>
    <w:rsid w:val="0009194F"/>
    <w:rsid w:val="00091F7E"/>
    <w:rsid w:val="00097758"/>
    <w:rsid w:val="000A20E4"/>
    <w:rsid w:val="000A3F67"/>
    <w:rsid w:val="000A75B8"/>
    <w:rsid w:val="000B1C28"/>
    <w:rsid w:val="000B65C7"/>
    <w:rsid w:val="000C015D"/>
    <w:rsid w:val="000C2811"/>
    <w:rsid w:val="000C471E"/>
    <w:rsid w:val="000D02A2"/>
    <w:rsid w:val="000D0831"/>
    <w:rsid w:val="000D1509"/>
    <w:rsid w:val="000D68A5"/>
    <w:rsid w:val="000D7586"/>
    <w:rsid w:val="000E2471"/>
    <w:rsid w:val="000E2B3B"/>
    <w:rsid w:val="000E43F8"/>
    <w:rsid w:val="000E7085"/>
    <w:rsid w:val="000F088F"/>
    <w:rsid w:val="000F3A8E"/>
    <w:rsid w:val="000F3C8B"/>
    <w:rsid w:val="000F43E3"/>
    <w:rsid w:val="00100D82"/>
    <w:rsid w:val="00101212"/>
    <w:rsid w:val="001062D2"/>
    <w:rsid w:val="00107D6F"/>
    <w:rsid w:val="0011070B"/>
    <w:rsid w:val="0011414E"/>
    <w:rsid w:val="00114D96"/>
    <w:rsid w:val="00120E0D"/>
    <w:rsid w:val="00124884"/>
    <w:rsid w:val="00125375"/>
    <w:rsid w:val="001318D9"/>
    <w:rsid w:val="00132E25"/>
    <w:rsid w:val="00137780"/>
    <w:rsid w:val="00140AE4"/>
    <w:rsid w:val="0014374D"/>
    <w:rsid w:val="0014379C"/>
    <w:rsid w:val="001443B9"/>
    <w:rsid w:val="001506B5"/>
    <w:rsid w:val="00153ED1"/>
    <w:rsid w:val="00157019"/>
    <w:rsid w:val="001578F7"/>
    <w:rsid w:val="00166FB3"/>
    <w:rsid w:val="001711D3"/>
    <w:rsid w:val="001725A6"/>
    <w:rsid w:val="00174A87"/>
    <w:rsid w:val="00176327"/>
    <w:rsid w:val="00176660"/>
    <w:rsid w:val="00176897"/>
    <w:rsid w:val="0018028F"/>
    <w:rsid w:val="00183F73"/>
    <w:rsid w:val="00185453"/>
    <w:rsid w:val="001865D0"/>
    <w:rsid w:val="001905C6"/>
    <w:rsid w:val="001939F4"/>
    <w:rsid w:val="0019610A"/>
    <w:rsid w:val="001A4968"/>
    <w:rsid w:val="001A634E"/>
    <w:rsid w:val="001B70D9"/>
    <w:rsid w:val="001C4B6D"/>
    <w:rsid w:val="001D0306"/>
    <w:rsid w:val="001D0D1B"/>
    <w:rsid w:val="001D176B"/>
    <w:rsid w:val="001D20B3"/>
    <w:rsid w:val="001D5CC7"/>
    <w:rsid w:val="001E244B"/>
    <w:rsid w:val="001E27B2"/>
    <w:rsid w:val="001E287E"/>
    <w:rsid w:val="001E2B1C"/>
    <w:rsid w:val="001E3BCF"/>
    <w:rsid w:val="001E5B11"/>
    <w:rsid w:val="001E63AA"/>
    <w:rsid w:val="001E73FC"/>
    <w:rsid w:val="001F1EC0"/>
    <w:rsid w:val="001F2286"/>
    <w:rsid w:val="001F2938"/>
    <w:rsid w:val="001F2EFE"/>
    <w:rsid w:val="00206563"/>
    <w:rsid w:val="00213021"/>
    <w:rsid w:val="002145B4"/>
    <w:rsid w:val="00217122"/>
    <w:rsid w:val="00220C6D"/>
    <w:rsid w:val="00222E32"/>
    <w:rsid w:val="00225243"/>
    <w:rsid w:val="00225AA9"/>
    <w:rsid w:val="00226844"/>
    <w:rsid w:val="00227E4E"/>
    <w:rsid w:val="00230574"/>
    <w:rsid w:val="00241806"/>
    <w:rsid w:val="00242AC1"/>
    <w:rsid w:val="00242F39"/>
    <w:rsid w:val="002467A9"/>
    <w:rsid w:val="002472D9"/>
    <w:rsid w:val="002509A2"/>
    <w:rsid w:val="002539DD"/>
    <w:rsid w:val="0025544A"/>
    <w:rsid w:val="00265901"/>
    <w:rsid w:val="00267851"/>
    <w:rsid w:val="002711E6"/>
    <w:rsid w:val="00271803"/>
    <w:rsid w:val="00272F4F"/>
    <w:rsid w:val="00277BD8"/>
    <w:rsid w:val="00284867"/>
    <w:rsid w:val="002904C8"/>
    <w:rsid w:val="00293D58"/>
    <w:rsid w:val="00294EC0"/>
    <w:rsid w:val="002979BB"/>
    <w:rsid w:val="002A2D9B"/>
    <w:rsid w:val="002A4BF7"/>
    <w:rsid w:val="002A545A"/>
    <w:rsid w:val="002A67AC"/>
    <w:rsid w:val="002B4BBF"/>
    <w:rsid w:val="002C26F7"/>
    <w:rsid w:val="002C317D"/>
    <w:rsid w:val="002C5DFF"/>
    <w:rsid w:val="002C6EE2"/>
    <w:rsid w:val="002C72E8"/>
    <w:rsid w:val="002D036C"/>
    <w:rsid w:val="002D186A"/>
    <w:rsid w:val="002D3067"/>
    <w:rsid w:val="002D36BE"/>
    <w:rsid w:val="002D549A"/>
    <w:rsid w:val="002E4AD2"/>
    <w:rsid w:val="002E4CCE"/>
    <w:rsid w:val="002F0F7E"/>
    <w:rsid w:val="002F1AAA"/>
    <w:rsid w:val="002F2122"/>
    <w:rsid w:val="002F5F45"/>
    <w:rsid w:val="002F699A"/>
    <w:rsid w:val="002F7256"/>
    <w:rsid w:val="002F7394"/>
    <w:rsid w:val="002F740D"/>
    <w:rsid w:val="003006F2"/>
    <w:rsid w:val="0030080C"/>
    <w:rsid w:val="00301616"/>
    <w:rsid w:val="0030261D"/>
    <w:rsid w:val="00303E94"/>
    <w:rsid w:val="00304151"/>
    <w:rsid w:val="0031156B"/>
    <w:rsid w:val="003124BC"/>
    <w:rsid w:val="0031360F"/>
    <w:rsid w:val="00314C0B"/>
    <w:rsid w:val="00316F04"/>
    <w:rsid w:val="00320A89"/>
    <w:rsid w:val="00323372"/>
    <w:rsid w:val="00324C6F"/>
    <w:rsid w:val="00326C56"/>
    <w:rsid w:val="00336209"/>
    <w:rsid w:val="00336ED6"/>
    <w:rsid w:val="00337B8F"/>
    <w:rsid w:val="0035042B"/>
    <w:rsid w:val="0035359E"/>
    <w:rsid w:val="00354545"/>
    <w:rsid w:val="00360300"/>
    <w:rsid w:val="00361128"/>
    <w:rsid w:val="0037125E"/>
    <w:rsid w:val="003729DD"/>
    <w:rsid w:val="00374B58"/>
    <w:rsid w:val="00380928"/>
    <w:rsid w:val="00381CEC"/>
    <w:rsid w:val="0038228D"/>
    <w:rsid w:val="00384802"/>
    <w:rsid w:val="00386063"/>
    <w:rsid w:val="00386B78"/>
    <w:rsid w:val="003871D4"/>
    <w:rsid w:val="0039123D"/>
    <w:rsid w:val="0039712F"/>
    <w:rsid w:val="00397394"/>
    <w:rsid w:val="003A3CBC"/>
    <w:rsid w:val="003A3D7D"/>
    <w:rsid w:val="003A4426"/>
    <w:rsid w:val="003A45BD"/>
    <w:rsid w:val="003B1C3C"/>
    <w:rsid w:val="003C0213"/>
    <w:rsid w:val="003C0267"/>
    <w:rsid w:val="003C0450"/>
    <w:rsid w:val="003C16C9"/>
    <w:rsid w:val="003C1CF4"/>
    <w:rsid w:val="003C37DF"/>
    <w:rsid w:val="003C3840"/>
    <w:rsid w:val="003C50CA"/>
    <w:rsid w:val="003C5CA1"/>
    <w:rsid w:val="003D2EF8"/>
    <w:rsid w:val="003D56E3"/>
    <w:rsid w:val="003D5B54"/>
    <w:rsid w:val="003D5D34"/>
    <w:rsid w:val="003D7D35"/>
    <w:rsid w:val="003E1896"/>
    <w:rsid w:val="003E4973"/>
    <w:rsid w:val="003E59BF"/>
    <w:rsid w:val="003E6039"/>
    <w:rsid w:val="003E632C"/>
    <w:rsid w:val="003E67E5"/>
    <w:rsid w:val="003E6E2E"/>
    <w:rsid w:val="003F2AB8"/>
    <w:rsid w:val="003F3F04"/>
    <w:rsid w:val="003F547E"/>
    <w:rsid w:val="003F565C"/>
    <w:rsid w:val="003F57CE"/>
    <w:rsid w:val="003F6B05"/>
    <w:rsid w:val="0040122B"/>
    <w:rsid w:val="00401998"/>
    <w:rsid w:val="00402C73"/>
    <w:rsid w:val="0040399F"/>
    <w:rsid w:val="00410D86"/>
    <w:rsid w:val="00416272"/>
    <w:rsid w:val="004202D2"/>
    <w:rsid w:val="00422E8A"/>
    <w:rsid w:val="00424817"/>
    <w:rsid w:val="004259CF"/>
    <w:rsid w:val="00425C3F"/>
    <w:rsid w:val="00426623"/>
    <w:rsid w:val="00427966"/>
    <w:rsid w:val="004315E4"/>
    <w:rsid w:val="00437261"/>
    <w:rsid w:val="00446B25"/>
    <w:rsid w:val="004475F9"/>
    <w:rsid w:val="00447DD9"/>
    <w:rsid w:val="00451986"/>
    <w:rsid w:val="0045224F"/>
    <w:rsid w:val="004527CA"/>
    <w:rsid w:val="0046112C"/>
    <w:rsid w:val="00461C8E"/>
    <w:rsid w:val="00462051"/>
    <w:rsid w:val="00462D77"/>
    <w:rsid w:val="00465900"/>
    <w:rsid w:val="004669AC"/>
    <w:rsid w:val="004734DA"/>
    <w:rsid w:val="00473961"/>
    <w:rsid w:val="00475EAA"/>
    <w:rsid w:val="004768D3"/>
    <w:rsid w:val="00484067"/>
    <w:rsid w:val="004866E1"/>
    <w:rsid w:val="004A2F6F"/>
    <w:rsid w:val="004A4602"/>
    <w:rsid w:val="004A5E90"/>
    <w:rsid w:val="004A65DE"/>
    <w:rsid w:val="004B412B"/>
    <w:rsid w:val="004B5A22"/>
    <w:rsid w:val="004B62D3"/>
    <w:rsid w:val="004C4C70"/>
    <w:rsid w:val="004C525B"/>
    <w:rsid w:val="004D461B"/>
    <w:rsid w:val="004E10D2"/>
    <w:rsid w:val="004E1F21"/>
    <w:rsid w:val="004F0578"/>
    <w:rsid w:val="004F2070"/>
    <w:rsid w:val="004F45DA"/>
    <w:rsid w:val="004F61D5"/>
    <w:rsid w:val="004F7365"/>
    <w:rsid w:val="0050171A"/>
    <w:rsid w:val="00502F6A"/>
    <w:rsid w:val="005057D7"/>
    <w:rsid w:val="005170AF"/>
    <w:rsid w:val="00517540"/>
    <w:rsid w:val="005246BE"/>
    <w:rsid w:val="005263DB"/>
    <w:rsid w:val="00527DD2"/>
    <w:rsid w:val="0053094C"/>
    <w:rsid w:val="00542EED"/>
    <w:rsid w:val="005441FD"/>
    <w:rsid w:val="005443D9"/>
    <w:rsid w:val="00552D1E"/>
    <w:rsid w:val="00556C8B"/>
    <w:rsid w:val="00556F20"/>
    <w:rsid w:val="005615FC"/>
    <w:rsid w:val="0056377A"/>
    <w:rsid w:val="00563FFF"/>
    <w:rsid w:val="005677B8"/>
    <w:rsid w:val="00567B06"/>
    <w:rsid w:val="00573450"/>
    <w:rsid w:val="00577821"/>
    <w:rsid w:val="00577BCC"/>
    <w:rsid w:val="005807B4"/>
    <w:rsid w:val="005810CA"/>
    <w:rsid w:val="00582939"/>
    <w:rsid w:val="00586E08"/>
    <w:rsid w:val="0059290C"/>
    <w:rsid w:val="00593684"/>
    <w:rsid w:val="005954D1"/>
    <w:rsid w:val="00595B50"/>
    <w:rsid w:val="00595DA8"/>
    <w:rsid w:val="005960E2"/>
    <w:rsid w:val="005962C3"/>
    <w:rsid w:val="00596453"/>
    <w:rsid w:val="005A4F4C"/>
    <w:rsid w:val="005A6A3A"/>
    <w:rsid w:val="005A7F37"/>
    <w:rsid w:val="005B1C47"/>
    <w:rsid w:val="005B602E"/>
    <w:rsid w:val="005C3821"/>
    <w:rsid w:val="005C4730"/>
    <w:rsid w:val="005C4C5F"/>
    <w:rsid w:val="005C4E5F"/>
    <w:rsid w:val="005D06FE"/>
    <w:rsid w:val="005D3776"/>
    <w:rsid w:val="005D78B2"/>
    <w:rsid w:val="005D7DC3"/>
    <w:rsid w:val="005E1210"/>
    <w:rsid w:val="005E2379"/>
    <w:rsid w:val="005E3784"/>
    <w:rsid w:val="005E452E"/>
    <w:rsid w:val="005E46E4"/>
    <w:rsid w:val="005E5AE3"/>
    <w:rsid w:val="005F04AD"/>
    <w:rsid w:val="005F05DB"/>
    <w:rsid w:val="005F6F9B"/>
    <w:rsid w:val="006040E1"/>
    <w:rsid w:val="006043A9"/>
    <w:rsid w:val="006044FD"/>
    <w:rsid w:val="00607D1E"/>
    <w:rsid w:val="00610B1B"/>
    <w:rsid w:val="00610F9A"/>
    <w:rsid w:val="00611120"/>
    <w:rsid w:val="00614DFE"/>
    <w:rsid w:val="00623709"/>
    <w:rsid w:val="00624B43"/>
    <w:rsid w:val="00627A4E"/>
    <w:rsid w:val="00627B16"/>
    <w:rsid w:val="00631A43"/>
    <w:rsid w:val="00632245"/>
    <w:rsid w:val="006344BD"/>
    <w:rsid w:val="0064085D"/>
    <w:rsid w:val="00640BBD"/>
    <w:rsid w:val="00645A47"/>
    <w:rsid w:val="006460B5"/>
    <w:rsid w:val="006462D7"/>
    <w:rsid w:val="0064783D"/>
    <w:rsid w:val="00647F2B"/>
    <w:rsid w:val="00651F86"/>
    <w:rsid w:val="00653849"/>
    <w:rsid w:val="00655BF4"/>
    <w:rsid w:val="0066240B"/>
    <w:rsid w:val="006631EA"/>
    <w:rsid w:val="006643DC"/>
    <w:rsid w:val="00664FFE"/>
    <w:rsid w:val="00665EEF"/>
    <w:rsid w:val="00666C4A"/>
    <w:rsid w:val="00666CC4"/>
    <w:rsid w:val="00666DC2"/>
    <w:rsid w:val="0067191C"/>
    <w:rsid w:val="0067466D"/>
    <w:rsid w:val="00676226"/>
    <w:rsid w:val="006816A4"/>
    <w:rsid w:val="006848FD"/>
    <w:rsid w:val="00684E9C"/>
    <w:rsid w:val="00685354"/>
    <w:rsid w:val="006873FE"/>
    <w:rsid w:val="00687DEA"/>
    <w:rsid w:val="006920DC"/>
    <w:rsid w:val="00693B2C"/>
    <w:rsid w:val="006A01B7"/>
    <w:rsid w:val="006A2169"/>
    <w:rsid w:val="006A26B4"/>
    <w:rsid w:val="006A2E4A"/>
    <w:rsid w:val="006A58C5"/>
    <w:rsid w:val="006A7B96"/>
    <w:rsid w:val="006B20DC"/>
    <w:rsid w:val="006C192F"/>
    <w:rsid w:val="006C1C0E"/>
    <w:rsid w:val="006C5A9D"/>
    <w:rsid w:val="006D1687"/>
    <w:rsid w:val="006D1DB8"/>
    <w:rsid w:val="006D4E41"/>
    <w:rsid w:val="006D7FF8"/>
    <w:rsid w:val="006E3762"/>
    <w:rsid w:val="006E4966"/>
    <w:rsid w:val="006F1AAB"/>
    <w:rsid w:val="006F7C67"/>
    <w:rsid w:val="00700FE3"/>
    <w:rsid w:val="00702019"/>
    <w:rsid w:val="0070242D"/>
    <w:rsid w:val="007037F8"/>
    <w:rsid w:val="00703B77"/>
    <w:rsid w:val="00710ABF"/>
    <w:rsid w:val="00714871"/>
    <w:rsid w:val="00723DE0"/>
    <w:rsid w:val="00732227"/>
    <w:rsid w:val="00732595"/>
    <w:rsid w:val="007351CB"/>
    <w:rsid w:val="00735306"/>
    <w:rsid w:val="007365FD"/>
    <w:rsid w:val="007424AA"/>
    <w:rsid w:val="00743342"/>
    <w:rsid w:val="0074349F"/>
    <w:rsid w:val="00743B1A"/>
    <w:rsid w:val="00744BB1"/>
    <w:rsid w:val="0075018A"/>
    <w:rsid w:val="0075466C"/>
    <w:rsid w:val="007622FD"/>
    <w:rsid w:val="00763A98"/>
    <w:rsid w:val="00764FD5"/>
    <w:rsid w:val="00766D7B"/>
    <w:rsid w:val="00767D6C"/>
    <w:rsid w:val="0077080B"/>
    <w:rsid w:val="007737CA"/>
    <w:rsid w:val="00774921"/>
    <w:rsid w:val="00777F2B"/>
    <w:rsid w:val="0078038B"/>
    <w:rsid w:val="00781793"/>
    <w:rsid w:val="007828B0"/>
    <w:rsid w:val="007834EB"/>
    <w:rsid w:val="00783891"/>
    <w:rsid w:val="00783D0B"/>
    <w:rsid w:val="0079275B"/>
    <w:rsid w:val="00793936"/>
    <w:rsid w:val="007943EF"/>
    <w:rsid w:val="0079731A"/>
    <w:rsid w:val="00797E78"/>
    <w:rsid w:val="007A181F"/>
    <w:rsid w:val="007B3CEB"/>
    <w:rsid w:val="007B3EBF"/>
    <w:rsid w:val="007B4187"/>
    <w:rsid w:val="007C303A"/>
    <w:rsid w:val="007C3052"/>
    <w:rsid w:val="007C4879"/>
    <w:rsid w:val="007C69D2"/>
    <w:rsid w:val="007C6AD0"/>
    <w:rsid w:val="007C7CD2"/>
    <w:rsid w:val="007D3E25"/>
    <w:rsid w:val="007D69B5"/>
    <w:rsid w:val="007D6A9F"/>
    <w:rsid w:val="007E271B"/>
    <w:rsid w:val="007E5612"/>
    <w:rsid w:val="007E5B27"/>
    <w:rsid w:val="007E64D9"/>
    <w:rsid w:val="007E7C41"/>
    <w:rsid w:val="007F32B5"/>
    <w:rsid w:val="007F4EB7"/>
    <w:rsid w:val="007F6A8C"/>
    <w:rsid w:val="007F7D05"/>
    <w:rsid w:val="00804C22"/>
    <w:rsid w:val="00811665"/>
    <w:rsid w:val="00812324"/>
    <w:rsid w:val="0081232C"/>
    <w:rsid w:val="00817060"/>
    <w:rsid w:val="00817E41"/>
    <w:rsid w:val="008253B9"/>
    <w:rsid w:val="008270CD"/>
    <w:rsid w:val="008270DF"/>
    <w:rsid w:val="00834116"/>
    <w:rsid w:val="0084244C"/>
    <w:rsid w:val="0084299D"/>
    <w:rsid w:val="00843FE8"/>
    <w:rsid w:val="008535BE"/>
    <w:rsid w:val="008541E2"/>
    <w:rsid w:val="008601B3"/>
    <w:rsid w:val="00860BCE"/>
    <w:rsid w:val="00861765"/>
    <w:rsid w:val="00861DA2"/>
    <w:rsid w:val="008656A6"/>
    <w:rsid w:val="00865C2F"/>
    <w:rsid w:val="00866B30"/>
    <w:rsid w:val="00870FD9"/>
    <w:rsid w:val="00874E2C"/>
    <w:rsid w:val="00874F10"/>
    <w:rsid w:val="00875210"/>
    <w:rsid w:val="00880379"/>
    <w:rsid w:val="0088152B"/>
    <w:rsid w:val="00884E83"/>
    <w:rsid w:val="008869D6"/>
    <w:rsid w:val="0089280D"/>
    <w:rsid w:val="00892B8A"/>
    <w:rsid w:val="008940FE"/>
    <w:rsid w:val="008A0536"/>
    <w:rsid w:val="008A66D1"/>
    <w:rsid w:val="008A6845"/>
    <w:rsid w:val="008A7F65"/>
    <w:rsid w:val="008B3F34"/>
    <w:rsid w:val="008B59C7"/>
    <w:rsid w:val="008B6328"/>
    <w:rsid w:val="008B6F44"/>
    <w:rsid w:val="008C0C48"/>
    <w:rsid w:val="008C240B"/>
    <w:rsid w:val="008C4E70"/>
    <w:rsid w:val="008C511E"/>
    <w:rsid w:val="008C54A6"/>
    <w:rsid w:val="008D06CC"/>
    <w:rsid w:val="008D27F8"/>
    <w:rsid w:val="008D356E"/>
    <w:rsid w:val="008D592B"/>
    <w:rsid w:val="008D7415"/>
    <w:rsid w:val="008E0F45"/>
    <w:rsid w:val="008E33D3"/>
    <w:rsid w:val="008E7683"/>
    <w:rsid w:val="008F318C"/>
    <w:rsid w:val="009060D8"/>
    <w:rsid w:val="00906A73"/>
    <w:rsid w:val="00906C6A"/>
    <w:rsid w:val="00911387"/>
    <w:rsid w:val="00914273"/>
    <w:rsid w:val="00915714"/>
    <w:rsid w:val="00916015"/>
    <w:rsid w:val="00923B14"/>
    <w:rsid w:val="00923E10"/>
    <w:rsid w:val="00923EC5"/>
    <w:rsid w:val="00924A16"/>
    <w:rsid w:val="00926353"/>
    <w:rsid w:val="009279BF"/>
    <w:rsid w:val="0093664A"/>
    <w:rsid w:val="00937D26"/>
    <w:rsid w:val="0094797E"/>
    <w:rsid w:val="00951556"/>
    <w:rsid w:val="00951C86"/>
    <w:rsid w:val="00952786"/>
    <w:rsid w:val="00953B02"/>
    <w:rsid w:val="00955633"/>
    <w:rsid w:val="00956D7A"/>
    <w:rsid w:val="00957325"/>
    <w:rsid w:val="00961658"/>
    <w:rsid w:val="00966DAB"/>
    <w:rsid w:val="00976B9C"/>
    <w:rsid w:val="009875BD"/>
    <w:rsid w:val="009922EE"/>
    <w:rsid w:val="009940ED"/>
    <w:rsid w:val="009A10E6"/>
    <w:rsid w:val="009A616B"/>
    <w:rsid w:val="009A6808"/>
    <w:rsid w:val="009B6951"/>
    <w:rsid w:val="009B6CF6"/>
    <w:rsid w:val="009C1445"/>
    <w:rsid w:val="009C6332"/>
    <w:rsid w:val="009C6614"/>
    <w:rsid w:val="009C7921"/>
    <w:rsid w:val="009D1A6E"/>
    <w:rsid w:val="009D2C94"/>
    <w:rsid w:val="009F404D"/>
    <w:rsid w:val="009F5AF3"/>
    <w:rsid w:val="009F5D50"/>
    <w:rsid w:val="00A03DBF"/>
    <w:rsid w:val="00A04B76"/>
    <w:rsid w:val="00A0544D"/>
    <w:rsid w:val="00A07B82"/>
    <w:rsid w:val="00A12EC3"/>
    <w:rsid w:val="00A14F3B"/>
    <w:rsid w:val="00A1661E"/>
    <w:rsid w:val="00A16B29"/>
    <w:rsid w:val="00A17040"/>
    <w:rsid w:val="00A2182D"/>
    <w:rsid w:val="00A21A99"/>
    <w:rsid w:val="00A21B8D"/>
    <w:rsid w:val="00A22603"/>
    <w:rsid w:val="00A2267D"/>
    <w:rsid w:val="00A25B84"/>
    <w:rsid w:val="00A3179C"/>
    <w:rsid w:val="00A34DA2"/>
    <w:rsid w:val="00A3510E"/>
    <w:rsid w:val="00A40186"/>
    <w:rsid w:val="00A40FA6"/>
    <w:rsid w:val="00A4162B"/>
    <w:rsid w:val="00A46877"/>
    <w:rsid w:val="00A46F60"/>
    <w:rsid w:val="00A472D3"/>
    <w:rsid w:val="00A47C6F"/>
    <w:rsid w:val="00A5492F"/>
    <w:rsid w:val="00A56794"/>
    <w:rsid w:val="00A57C33"/>
    <w:rsid w:val="00A60DC3"/>
    <w:rsid w:val="00A64644"/>
    <w:rsid w:val="00A64E0E"/>
    <w:rsid w:val="00A65AFC"/>
    <w:rsid w:val="00A70357"/>
    <w:rsid w:val="00A71AA9"/>
    <w:rsid w:val="00A75E7F"/>
    <w:rsid w:val="00A76FB5"/>
    <w:rsid w:val="00A77050"/>
    <w:rsid w:val="00A777CE"/>
    <w:rsid w:val="00A80C1F"/>
    <w:rsid w:val="00A81292"/>
    <w:rsid w:val="00A84419"/>
    <w:rsid w:val="00A84CB6"/>
    <w:rsid w:val="00A91B3E"/>
    <w:rsid w:val="00A91F56"/>
    <w:rsid w:val="00AA72F1"/>
    <w:rsid w:val="00AA7FD4"/>
    <w:rsid w:val="00AB2E56"/>
    <w:rsid w:val="00AB4532"/>
    <w:rsid w:val="00AB52DB"/>
    <w:rsid w:val="00AC0F2F"/>
    <w:rsid w:val="00AC1507"/>
    <w:rsid w:val="00AC68DB"/>
    <w:rsid w:val="00AC6F9B"/>
    <w:rsid w:val="00AC704D"/>
    <w:rsid w:val="00AD0CD4"/>
    <w:rsid w:val="00AD4373"/>
    <w:rsid w:val="00AD5724"/>
    <w:rsid w:val="00AD590C"/>
    <w:rsid w:val="00AD6109"/>
    <w:rsid w:val="00AD7E44"/>
    <w:rsid w:val="00AE0A90"/>
    <w:rsid w:val="00AE22F7"/>
    <w:rsid w:val="00AE742B"/>
    <w:rsid w:val="00AE7466"/>
    <w:rsid w:val="00AE7DD0"/>
    <w:rsid w:val="00AF0139"/>
    <w:rsid w:val="00AF09E1"/>
    <w:rsid w:val="00AF2EBF"/>
    <w:rsid w:val="00B06CA8"/>
    <w:rsid w:val="00B12E93"/>
    <w:rsid w:val="00B1301A"/>
    <w:rsid w:val="00B21761"/>
    <w:rsid w:val="00B25C72"/>
    <w:rsid w:val="00B42514"/>
    <w:rsid w:val="00B430C2"/>
    <w:rsid w:val="00B43C19"/>
    <w:rsid w:val="00B44DEE"/>
    <w:rsid w:val="00B45490"/>
    <w:rsid w:val="00B460B0"/>
    <w:rsid w:val="00B551F3"/>
    <w:rsid w:val="00B5520C"/>
    <w:rsid w:val="00B70B84"/>
    <w:rsid w:val="00B802C2"/>
    <w:rsid w:val="00B80DBF"/>
    <w:rsid w:val="00B8336E"/>
    <w:rsid w:val="00B85DFA"/>
    <w:rsid w:val="00B85FE8"/>
    <w:rsid w:val="00B865DB"/>
    <w:rsid w:val="00B87043"/>
    <w:rsid w:val="00B921E0"/>
    <w:rsid w:val="00B957EA"/>
    <w:rsid w:val="00BA1574"/>
    <w:rsid w:val="00BA1600"/>
    <w:rsid w:val="00BA194E"/>
    <w:rsid w:val="00BA3184"/>
    <w:rsid w:val="00BA3F20"/>
    <w:rsid w:val="00BA611B"/>
    <w:rsid w:val="00BB137B"/>
    <w:rsid w:val="00BB7F97"/>
    <w:rsid w:val="00BC4D68"/>
    <w:rsid w:val="00BD0BC7"/>
    <w:rsid w:val="00BD5CDD"/>
    <w:rsid w:val="00BD6786"/>
    <w:rsid w:val="00BE3076"/>
    <w:rsid w:val="00BE35AF"/>
    <w:rsid w:val="00BF0797"/>
    <w:rsid w:val="00BF290F"/>
    <w:rsid w:val="00BF2E3E"/>
    <w:rsid w:val="00BF5010"/>
    <w:rsid w:val="00BF50FC"/>
    <w:rsid w:val="00BF5C2F"/>
    <w:rsid w:val="00BF5DC0"/>
    <w:rsid w:val="00BF79F8"/>
    <w:rsid w:val="00C034E4"/>
    <w:rsid w:val="00C05A04"/>
    <w:rsid w:val="00C06496"/>
    <w:rsid w:val="00C067E0"/>
    <w:rsid w:val="00C122AE"/>
    <w:rsid w:val="00C16153"/>
    <w:rsid w:val="00C17665"/>
    <w:rsid w:val="00C234BD"/>
    <w:rsid w:val="00C262C3"/>
    <w:rsid w:val="00C26F18"/>
    <w:rsid w:val="00C27178"/>
    <w:rsid w:val="00C27D72"/>
    <w:rsid w:val="00C32DF8"/>
    <w:rsid w:val="00C33626"/>
    <w:rsid w:val="00C337A7"/>
    <w:rsid w:val="00C34589"/>
    <w:rsid w:val="00C46817"/>
    <w:rsid w:val="00C46C5A"/>
    <w:rsid w:val="00C53061"/>
    <w:rsid w:val="00C53BE8"/>
    <w:rsid w:val="00C56222"/>
    <w:rsid w:val="00C56909"/>
    <w:rsid w:val="00C63E76"/>
    <w:rsid w:val="00C64137"/>
    <w:rsid w:val="00C656B1"/>
    <w:rsid w:val="00C730CC"/>
    <w:rsid w:val="00C73A41"/>
    <w:rsid w:val="00C77093"/>
    <w:rsid w:val="00C92C95"/>
    <w:rsid w:val="00CB6CF4"/>
    <w:rsid w:val="00CB7C2C"/>
    <w:rsid w:val="00CC062F"/>
    <w:rsid w:val="00CC642F"/>
    <w:rsid w:val="00CC68BE"/>
    <w:rsid w:val="00CD0745"/>
    <w:rsid w:val="00CD27F1"/>
    <w:rsid w:val="00CD3C90"/>
    <w:rsid w:val="00CE111A"/>
    <w:rsid w:val="00CE1FA2"/>
    <w:rsid w:val="00CF30C5"/>
    <w:rsid w:val="00CF4722"/>
    <w:rsid w:val="00CF5C55"/>
    <w:rsid w:val="00CF72CC"/>
    <w:rsid w:val="00D00B54"/>
    <w:rsid w:val="00D01DEE"/>
    <w:rsid w:val="00D048A1"/>
    <w:rsid w:val="00D05AFB"/>
    <w:rsid w:val="00D123C1"/>
    <w:rsid w:val="00D162D1"/>
    <w:rsid w:val="00D234FD"/>
    <w:rsid w:val="00D4069F"/>
    <w:rsid w:val="00D44967"/>
    <w:rsid w:val="00D45241"/>
    <w:rsid w:val="00D46CEA"/>
    <w:rsid w:val="00D51B61"/>
    <w:rsid w:val="00D5366F"/>
    <w:rsid w:val="00D56571"/>
    <w:rsid w:val="00D614A3"/>
    <w:rsid w:val="00D62955"/>
    <w:rsid w:val="00D65CF7"/>
    <w:rsid w:val="00D67DE0"/>
    <w:rsid w:val="00D74F66"/>
    <w:rsid w:val="00D756FB"/>
    <w:rsid w:val="00D76AEE"/>
    <w:rsid w:val="00D77554"/>
    <w:rsid w:val="00D85481"/>
    <w:rsid w:val="00D90857"/>
    <w:rsid w:val="00D922EE"/>
    <w:rsid w:val="00D92A83"/>
    <w:rsid w:val="00D9338F"/>
    <w:rsid w:val="00D93E8F"/>
    <w:rsid w:val="00D9582C"/>
    <w:rsid w:val="00DA043A"/>
    <w:rsid w:val="00DA116C"/>
    <w:rsid w:val="00DA168B"/>
    <w:rsid w:val="00DA22C9"/>
    <w:rsid w:val="00DA43EA"/>
    <w:rsid w:val="00DA49DE"/>
    <w:rsid w:val="00DB094A"/>
    <w:rsid w:val="00DB419A"/>
    <w:rsid w:val="00DC195F"/>
    <w:rsid w:val="00DC3C0E"/>
    <w:rsid w:val="00DC654C"/>
    <w:rsid w:val="00DC68D5"/>
    <w:rsid w:val="00DD37B4"/>
    <w:rsid w:val="00DD3EC2"/>
    <w:rsid w:val="00DD4226"/>
    <w:rsid w:val="00DD476B"/>
    <w:rsid w:val="00DE0024"/>
    <w:rsid w:val="00DE3C4F"/>
    <w:rsid w:val="00DE42E2"/>
    <w:rsid w:val="00DF0662"/>
    <w:rsid w:val="00DF4B5A"/>
    <w:rsid w:val="00E01655"/>
    <w:rsid w:val="00E02CCE"/>
    <w:rsid w:val="00E05693"/>
    <w:rsid w:val="00E06BDC"/>
    <w:rsid w:val="00E07E71"/>
    <w:rsid w:val="00E11D29"/>
    <w:rsid w:val="00E13426"/>
    <w:rsid w:val="00E1588B"/>
    <w:rsid w:val="00E16550"/>
    <w:rsid w:val="00E230C7"/>
    <w:rsid w:val="00E31307"/>
    <w:rsid w:val="00E31654"/>
    <w:rsid w:val="00E31F0B"/>
    <w:rsid w:val="00E337B7"/>
    <w:rsid w:val="00E4066A"/>
    <w:rsid w:val="00E507BC"/>
    <w:rsid w:val="00E5111B"/>
    <w:rsid w:val="00E562AE"/>
    <w:rsid w:val="00E56554"/>
    <w:rsid w:val="00E56BDC"/>
    <w:rsid w:val="00E613BA"/>
    <w:rsid w:val="00E62093"/>
    <w:rsid w:val="00E62810"/>
    <w:rsid w:val="00E64544"/>
    <w:rsid w:val="00E70F6E"/>
    <w:rsid w:val="00E7250E"/>
    <w:rsid w:val="00E72722"/>
    <w:rsid w:val="00E73D56"/>
    <w:rsid w:val="00E7537D"/>
    <w:rsid w:val="00E80937"/>
    <w:rsid w:val="00E81F43"/>
    <w:rsid w:val="00E845AB"/>
    <w:rsid w:val="00E8579D"/>
    <w:rsid w:val="00E87C4F"/>
    <w:rsid w:val="00E90AD0"/>
    <w:rsid w:val="00E91778"/>
    <w:rsid w:val="00E94B49"/>
    <w:rsid w:val="00EA0B03"/>
    <w:rsid w:val="00EA1D1D"/>
    <w:rsid w:val="00EA1D66"/>
    <w:rsid w:val="00EA246B"/>
    <w:rsid w:val="00EA2E34"/>
    <w:rsid w:val="00EA3454"/>
    <w:rsid w:val="00EA5127"/>
    <w:rsid w:val="00EA773B"/>
    <w:rsid w:val="00EB1684"/>
    <w:rsid w:val="00EB2786"/>
    <w:rsid w:val="00EB5B1C"/>
    <w:rsid w:val="00EC140C"/>
    <w:rsid w:val="00EC1A10"/>
    <w:rsid w:val="00EC4641"/>
    <w:rsid w:val="00ED1FC8"/>
    <w:rsid w:val="00ED25B1"/>
    <w:rsid w:val="00ED325C"/>
    <w:rsid w:val="00ED43BB"/>
    <w:rsid w:val="00ED5D5C"/>
    <w:rsid w:val="00EE1457"/>
    <w:rsid w:val="00EE6F59"/>
    <w:rsid w:val="00EF1E93"/>
    <w:rsid w:val="00EF3F75"/>
    <w:rsid w:val="00EF6661"/>
    <w:rsid w:val="00EF6A48"/>
    <w:rsid w:val="00F043FB"/>
    <w:rsid w:val="00F04BD7"/>
    <w:rsid w:val="00F0577E"/>
    <w:rsid w:val="00F10465"/>
    <w:rsid w:val="00F1339B"/>
    <w:rsid w:val="00F14B1B"/>
    <w:rsid w:val="00F16BAD"/>
    <w:rsid w:val="00F171C9"/>
    <w:rsid w:val="00F25441"/>
    <w:rsid w:val="00F27FE8"/>
    <w:rsid w:val="00F31C7E"/>
    <w:rsid w:val="00F32AEA"/>
    <w:rsid w:val="00F33643"/>
    <w:rsid w:val="00F34F39"/>
    <w:rsid w:val="00F3662F"/>
    <w:rsid w:val="00F40ED6"/>
    <w:rsid w:val="00F43BFF"/>
    <w:rsid w:val="00F44AF9"/>
    <w:rsid w:val="00F455F8"/>
    <w:rsid w:val="00F45BD9"/>
    <w:rsid w:val="00F465D3"/>
    <w:rsid w:val="00F50120"/>
    <w:rsid w:val="00F53EB1"/>
    <w:rsid w:val="00F5573D"/>
    <w:rsid w:val="00F56866"/>
    <w:rsid w:val="00F60966"/>
    <w:rsid w:val="00F62812"/>
    <w:rsid w:val="00F62A6F"/>
    <w:rsid w:val="00F63A5C"/>
    <w:rsid w:val="00F6410E"/>
    <w:rsid w:val="00F64451"/>
    <w:rsid w:val="00F7114B"/>
    <w:rsid w:val="00F74EB6"/>
    <w:rsid w:val="00F8620A"/>
    <w:rsid w:val="00F87606"/>
    <w:rsid w:val="00F91115"/>
    <w:rsid w:val="00F91D83"/>
    <w:rsid w:val="00F91F93"/>
    <w:rsid w:val="00F9252A"/>
    <w:rsid w:val="00F93A64"/>
    <w:rsid w:val="00F94A2A"/>
    <w:rsid w:val="00F94FE9"/>
    <w:rsid w:val="00F97D12"/>
    <w:rsid w:val="00FA112C"/>
    <w:rsid w:val="00FA740D"/>
    <w:rsid w:val="00FB1F51"/>
    <w:rsid w:val="00FB5417"/>
    <w:rsid w:val="00FB56E2"/>
    <w:rsid w:val="00FC2E8D"/>
    <w:rsid w:val="00FC5011"/>
    <w:rsid w:val="00FC7D34"/>
    <w:rsid w:val="00FD0B96"/>
    <w:rsid w:val="00FD0DA8"/>
    <w:rsid w:val="00FD1859"/>
    <w:rsid w:val="00FD2AF0"/>
    <w:rsid w:val="00FD47C3"/>
    <w:rsid w:val="00FD4CBE"/>
    <w:rsid w:val="00FD54A5"/>
    <w:rsid w:val="00FD58BE"/>
    <w:rsid w:val="00FE1C1B"/>
    <w:rsid w:val="00FE6405"/>
    <w:rsid w:val="00FE7275"/>
    <w:rsid w:val="01A41A3D"/>
    <w:rsid w:val="11F0CE13"/>
    <w:rsid w:val="29F64A60"/>
    <w:rsid w:val="2B9611DE"/>
    <w:rsid w:val="3C04DBC7"/>
    <w:rsid w:val="72E44A43"/>
    <w:rsid w:val="758E3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394F5"/>
  <w15:docId w15:val="{A93AC2BF-6D6A-45EF-9881-9589E90E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24BC"/>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A1661E"/>
    <w:pPr>
      <w:ind w:left="720"/>
      <w:contextualSpacing/>
    </w:pPr>
  </w:style>
  <w:style w:type="character" w:customStyle="1" w:styleId="UnresolvedMention1">
    <w:name w:val="Unresolved Mention1"/>
    <w:basedOn w:val="DefaultParagraphFont"/>
    <w:uiPriority w:val="99"/>
    <w:semiHidden/>
    <w:unhideWhenUsed/>
    <w:rsid w:val="001C4B6D"/>
    <w:rPr>
      <w:color w:val="605E5C"/>
      <w:shd w:val="clear" w:color="auto" w:fill="E1DFDD"/>
    </w:rPr>
  </w:style>
  <w:style w:type="paragraph" w:styleId="Revision">
    <w:name w:val="Revision"/>
    <w:hidden/>
    <w:uiPriority w:val="99"/>
    <w:semiHidden/>
    <w:rsid w:val="003B1C3C"/>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C3C0E"/>
    <w:rPr>
      <w:color w:val="605E5C"/>
      <w:shd w:val="clear" w:color="auto" w:fill="E1DFDD"/>
    </w:rPr>
  </w:style>
  <w:style w:type="paragraph" w:styleId="FootnoteText">
    <w:name w:val="footnote text"/>
    <w:basedOn w:val="Normal"/>
    <w:link w:val="FootnoteTextChar"/>
    <w:uiPriority w:val="99"/>
    <w:unhideWhenUsed/>
    <w:qFormat/>
    <w:rsid w:val="00645A47"/>
    <w:pPr>
      <w:spacing w:before="0"/>
    </w:pPr>
    <w:rPr>
      <w:sz w:val="20"/>
    </w:rPr>
  </w:style>
  <w:style w:type="character" w:customStyle="1" w:styleId="FootnoteTextChar">
    <w:name w:val="Footnote Text Char"/>
    <w:basedOn w:val="DefaultParagraphFont"/>
    <w:link w:val="FootnoteText"/>
    <w:uiPriority w:val="99"/>
    <w:rsid w:val="00645A47"/>
    <w:rPr>
      <w:rFonts w:ascii="Times New Roman" w:hAnsi="Times New Roman"/>
      <w:lang w:val="en-US" w:eastAsia="en-US"/>
    </w:rPr>
  </w:style>
  <w:style w:type="character" w:styleId="FootnoteReference">
    <w:name w:val="footnote reference"/>
    <w:basedOn w:val="DefaultParagraphFont"/>
    <w:semiHidden/>
    <w:unhideWhenUsed/>
    <w:rsid w:val="00645A47"/>
    <w:rPr>
      <w:vertAlign w:val="superscript"/>
    </w:rPr>
  </w:style>
  <w:style w:type="paragraph" w:styleId="Subtitle">
    <w:name w:val="Subtitle"/>
    <w:basedOn w:val="Normal"/>
    <w:next w:val="Normal"/>
    <w:link w:val="SubtitleChar"/>
    <w:qFormat/>
    <w:rsid w:val="002979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979BB"/>
    <w:rPr>
      <w:rFonts w:asciiTheme="minorHAnsi" w:eastAsiaTheme="minorEastAsia" w:hAnsiTheme="minorHAnsi" w:cstheme="minorBidi"/>
      <w:color w:val="5A5A5A" w:themeColor="text1" w:themeTint="A5"/>
      <w:spacing w:val="15"/>
      <w:sz w:val="22"/>
      <w:szCs w:val="22"/>
      <w:lang w:val="en-US" w:eastAsia="en-US"/>
    </w:rPr>
  </w:style>
  <w:style w:type="character" w:styleId="FollowedHyperlink">
    <w:name w:val="FollowedHyperlink"/>
    <w:basedOn w:val="DefaultParagraphFont"/>
    <w:semiHidden/>
    <w:unhideWhenUsed/>
    <w:rsid w:val="008B6F44"/>
    <w:rPr>
      <w:color w:val="800080" w:themeColor="followedHyperlink"/>
      <w:u w:val="single"/>
    </w:rPr>
  </w:style>
  <w:style w:type="paragraph" w:customStyle="1" w:styleId="Notes">
    <w:name w:val="Notes"/>
    <w:basedOn w:val="Normal"/>
    <w:qFormat/>
    <w:rsid w:val="00424817"/>
    <w:pPr>
      <w:snapToGrid w:val="0"/>
      <w:spacing w:before="0" w:after="120" w:line="276" w:lineRule="auto"/>
      <w:jc w:val="both"/>
    </w:pPr>
    <w:rPr>
      <w:rFonts w:asciiTheme="minorHAnsi" w:eastAsiaTheme="minorEastAsia" w:hAnsiTheme="minorHAnsi" w:cs="Times New Roman (Body CS)"/>
      <w:color w:val="1A1A1A"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25616">
      <w:bodyDiv w:val="1"/>
      <w:marLeft w:val="0"/>
      <w:marRight w:val="0"/>
      <w:marTop w:val="0"/>
      <w:marBottom w:val="0"/>
      <w:divBdr>
        <w:top w:val="none" w:sz="0" w:space="0" w:color="auto"/>
        <w:left w:val="none" w:sz="0" w:space="0" w:color="auto"/>
        <w:bottom w:val="none" w:sz="0" w:space="0" w:color="auto"/>
        <w:right w:val="none" w:sz="0" w:space="0" w:color="auto"/>
      </w:divBdr>
    </w:div>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phanie.gosso@esma.europa.eu"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oter" Target="footer2.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christophe.hasle@esma.europa.eu"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MSKTH6SNCJSU-234293521-45928</_dlc_DocId>
    <_dlc_DocIdUrl xmlns="806285ac-449a-4fb1-8311-58d88e150cc7">
      <Url>https://swiftcorp.sharepoint.com/sites/ps-ow-standards team/_layouts/15/DocIdRedir.aspx?ID=MSKTH6SNCJSU-234293521-45928</Url>
      <Description>MSKTH6SNCJSU-234293521-45928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287BF-F3D7-423F-91E8-976FF776FB50}">
  <ds:schemaRefs>
    <ds:schemaRef ds:uri="http://schemas.openxmlformats.org/officeDocument/2006/bibliography"/>
  </ds:schemaRefs>
</ds:datastoreItem>
</file>

<file path=customXml/itemProps2.xml><?xml version="1.0" encoding="utf-8"?>
<ds:datastoreItem xmlns:ds="http://schemas.openxmlformats.org/officeDocument/2006/customXml" ds:itemID="{562435C7-92F1-4F40-BAD0-58D394DF6C3B}">
  <ds:schemaRefs>
    <ds:schemaRef ds:uri="http://schemas.microsoft.com/sharepoint/events"/>
  </ds:schemaRefs>
</ds:datastoreItem>
</file>

<file path=customXml/itemProps3.xml><?xml version="1.0" encoding="utf-8"?>
<ds:datastoreItem xmlns:ds="http://schemas.openxmlformats.org/officeDocument/2006/customXml" ds:itemID="{80A17574-800C-48D2-BD11-BCD27853B114}">
  <ds:schemaRefs>
    <ds:schemaRef ds:uri="http://schemas.microsoft.com/sharepoint/v3/contenttype/forms"/>
  </ds:schemaRefs>
</ds:datastoreItem>
</file>

<file path=customXml/itemProps4.xml><?xml version="1.0" encoding="utf-8"?>
<ds:datastoreItem xmlns:ds="http://schemas.openxmlformats.org/officeDocument/2006/customXml" ds:itemID="{8A52F768-6D97-4357-8EB2-2F735B05CB9D}">
  <ds:schemaRefs>
    <ds:schemaRef ds:uri="http://schemas.microsoft.com/office/2006/metadata/properties"/>
    <ds:schemaRef ds:uri="http://schemas.microsoft.com/office/infopath/2007/PartnerControls"/>
    <ds:schemaRef ds:uri="58487e4c-5d6e-4b39-a945-906c6e06729c"/>
    <ds:schemaRef ds:uri="806285ac-449a-4fb1-8311-58d88e150cc7"/>
    <ds:schemaRef ds:uri="f41da7c7-c537-4365-86d7-f9085682d12a"/>
    <ds:schemaRef ds:uri="d0fb0f98-34f9-4d57-9559-eb8efd17aa5e"/>
    <ds:schemaRef ds:uri="http://schemas.microsoft.com/sharepoint/v4"/>
  </ds:schemaRefs>
</ds:datastoreItem>
</file>

<file path=customXml/itemProps5.xml><?xml version="1.0" encoding="utf-8"?>
<ds:datastoreItem xmlns:ds="http://schemas.openxmlformats.org/officeDocument/2006/customXml" ds:itemID="{65727B74-4530-47D6-B8A8-6FCFF94E3577}"/>
</file>

<file path=docMetadata/LabelInfo.xml><?xml version="1.0" encoding="utf-8"?>
<clbl:labelList xmlns:clbl="http://schemas.microsoft.com/office/2020/mipLabelMetadata">
  <clbl:label id="{73ffee4c-6a1f-4ed2-ac48-3a8ed3359974}"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1134</Words>
  <Characters>8040</Characters>
  <Application>Microsoft Office Word</Application>
  <DocSecurity>0</DocSecurity>
  <Lines>335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Krisztina Miklossy</dc:creator>
  <cp:lastModifiedBy>STEENO Aurelie</cp:lastModifiedBy>
  <cp:revision>4</cp:revision>
  <dcterms:created xsi:type="dcterms:W3CDTF">2026-02-10T14:30:00Z</dcterms:created>
  <dcterms:modified xsi:type="dcterms:W3CDTF">2026-02-10T14:32:00Z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ae7051-b702-462d-8e81-9ac0b6085f00_Removed">
    <vt:lpwstr>False</vt:lpwstr>
  </property>
  <property fmtid="{D5CDD505-2E9C-101B-9397-08002B2CF9AE}" pid="3" name="MSIP_Label_05ae7051-b702-462d-8e81-9ac0b6085f00_ActionId">
    <vt:lpwstr>fc88e69a-6b6e-4eea-8dd0-91ae35ecc3b1</vt:lpwstr>
  </property>
  <property fmtid="{D5CDD505-2E9C-101B-9397-08002B2CF9AE}" pid="4" name="MSIP_Label_05ae7051-b702-462d-8e81-9ac0b6085f00_Name">
    <vt:lpwstr>Regular</vt:lpwstr>
  </property>
  <property fmtid="{D5CDD505-2E9C-101B-9397-08002B2CF9AE}" pid="5" name="MSIP_Label_05ae7051-b702-462d-8e81-9ac0b6085f00_SetDate">
    <vt:lpwstr>2026-01-29T17:01:00Z</vt:lpwstr>
  </property>
  <property fmtid="{D5CDD505-2E9C-101B-9397-08002B2CF9AE}" pid="6" name="MSIP_Label_05ae7051-b702-462d-8e81-9ac0b6085f00_SiteId">
    <vt:lpwstr>e406f268-4ae7-4c80-8994-02493da00c03</vt:lpwstr>
  </property>
  <property fmtid="{D5CDD505-2E9C-101B-9397-08002B2CF9AE}" pid="7" name="MSIP_Label_05ae7051-b702-462d-8e81-9ac0b6085f00_Enabled">
    <vt:lpwstr>True</vt:lpwstr>
  </property>
  <property fmtid="{D5CDD505-2E9C-101B-9397-08002B2CF9AE}" pid="8" name="ContentTypeId">
    <vt:lpwstr>0x010100FA5E47E012EAA240A32F04A8870061BA</vt:lpwstr>
  </property>
  <property fmtid="{D5CDD505-2E9C-101B-9397-08002B2CF9AE}" pid="9" name="_dlc_DocIdItemGuid">
    <vt:lpwstr>c14726a3-0b26-48c8-a35b-b80207a2d986</vt:lpwstr>
  </property>
  <property fmtid="{D5CDD505-2E9C-101B-9397-08002B2CF9AE}" pid="10" name="MediaServiceImageTags">
    <vt:lpwstr/>
  </property>
  <property fmtid="{D5CDD505-2E9C-101B-9397-08002B2CF9AE}" pid="11" name="Project">
    <vt:lpwstr>265</vt:lpwstr>
  </property>
  <property fmtid="{D5CDD505-2E9C-101B-9397-08002B2CF9AE}" pid="12" name="TeamName">
    <vt:lpwstr>3</vt:lpwstr>
  </property>
  <property fmtid="{D5CDD505-2E9C-101B-9397-08002B2CF9AE}" pid="13" name="Topic">
    <vt:lpwstr/>
  </property>
  <property fmtid="{D5CDD505-2E9C-101B-9397-08002B2CF9AE}" pid="14" name="DocumentType">
    <vt:lpwstr>5;#Project Documentation|52176c86-c685-44da-924d-2b2a8d65fba7</vt:lpwstr>
  </property>
  <property fmtid="{D5CDD505-2E9C-101B-9397-08002B2CF9AE}" pid="15" name="ProjectDocumentType">
    <vt:lpwstr/>
  </property>
  <property fmtid="{D5CDD505-2E9C-101B-9397-08002B2CF9AE}" pid="16" name="EsmaAudience">
    <vt:lpwstr/>
  </property>
  <property fmtid="{D5CDD505-2E9C-101B-9397-08002B2CF9AE}" pid="17" name="ConfidentialityLevel">
    <vt:lpwstr>4</vt:lpwstr>
  </property>
  <property fmtid="{D5CDD505-2E9C-101B-9397-08002B2CF9AE}" pid="18" name="MSIP_Label_05ae7051-b702-462d-8e81-9ac0b6085f00_Extended_MSFT_Method">
    <vt:lpwstr>Standard</vt:lpwstr>
  </property>
  <property fmtid="{D5CDD505-2E9C-101B-9397-08002B2CF9AE}" pid="19" name="Sensitivity">
    <vt:lpwstr>Regular</vt:lpwstr>
  </property>
  <property fmtid="{D5CDD505-2E9C-101B-9397-08002B2CF9AE}" pid="20" name="docLang">
    <vt:lpwstr>en</vt:lpwstr>
  </property>
</Properties>
</file>