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F3520"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3645E052"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31BB7F82"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01177047"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7B3B034B"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68D23927" w14:textId="77777777" w:rsidTr="00021E80">
        <w:tc>
          <w:tcPr>
            <w:tcW w:w="2500" w:type="pct"/>
          </w:tcPr>
          <w:p w14:paraId="21FA5A99"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1C725276" w14:textId="54C9F87F" w:rsidR="00021E80" w:rsidRPr="00021E80" w:rsidRDefault="006144B9" w:rsidP="003A053F">
            <w:pPr>
              <w:rPr>
                <w:shd w:val="clear" w:color="auto" w:fill="E7E6E6"/>
              </w:rPr>
            </w:pPr>
            <w:r>
              <w:rPr>
                <w:shd w:val="clear" w:color="auto" w:fill="E7E6E6"/>
              </w:rPr>
              <w:t>Bank of Algeria</w:t>
            </w:r>
          </w:p>
        </w:tc>
      </w:tr>
    </w:tbl>
    <w:p w14:paraId="63E78786"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44471145" w14:textId="77777777" w:rsidR="00021E80" w:rsidRDefault="00021E80" w:rsidP="003A053F">
      <w:r w:rsidRPr="00021E80">
        <w:t>Person that can be contacted for additional information on the request</w:t>
      </w:r>
    </w:p>
    <w:p w14:paraId="756E6BFD"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0CFAF6FF" w14:textId="77777777" w:rsidTr="00021E80">
        <w:tc>
          <w:tcPr>
            <w:tcW w:w="1952" w:type="pct"/>
          </w:tcPr>
          <w:p w14:paraId="2831C6A4"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189E53A1" w14:textId="58F1BDBB" w:rsidR="00021E80" w:rsidRPr="002B06AD" w:rsidRDefault="00605B33" w:rsidP="0077594F">
            <w:pPr>
              <w:pStyle w:val="Heading3"/>
              <w:ind w:left="0" w:firstLine="0"/>
              <w:rPr>
                <w:b w:val="0"/>
              </w:rPr>
            </w:pPr>
            <w:r>
              <w:rPr>
                <w:shd w:val="clear" w:color="auto" w:fill="E7E6E6"/>
              </w:rPr>
              <w:t>BENSALAH BOUNOUAR</w:t>
            </w:r>
          </w:p>
        </w:tc>
      </w:tr>
      <w:tr w:rsidR="00021E80" w:rsidRPr="00021E80" w14:paraId="69ED7FAD" w14:textId="77777777" w:rsidTr="00021E80">
        <w:tc>
          <w:tcPr>
            <w:tcW w:w="1952" w:type="pct"/>
          </w:tcPr>
          <w:p w14:paraId="12E24E42"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0EE1079B" w14:textId="2E95F38D" w:rsidR="00021E80" w:rsidRPr="00021E80" w:rsidRDefault="00605B33" w:rsidP="0077594F">
            <w:pPr>
              <w:pStyle w:val="Heading3"/>
              <w:ind w:left="0" w:firstLine="0"/>
              <w:rPr>
                <w:b w:val="0"/>
                <w:lang w:val="en-GB"/>
              </w:rPr>
            </w:pPr>
            <w:r>
              <w:rPr>
                <w:shd w:val="clear" w:color="auto" w:fill="E7E6E6"/>
              </w:rPr>
              <w:t>bensalah@bank-of-algeria.dz</w:t>
            </w:r>
          </w:p>
        </w:tc>
      </w:tr>
      <w:tr w:rsidR="00021E80" w:rsidRPr="00021E80" w14:paraId="1745722F" w14:textId="77777777" w:rsidTr="00021E80">
        <w:tc>
          <w:tcPr>
            <w:tcW w:w="1952" w:type="pct"/>
          </w:tcPr>
          <w:p w14:paraId="5747FCCB"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3EDE6007" w14:textId="77777777" w:rsidR="00021E80" w:rsidRDefault="00605B33" w:rsidP="0077594F">
            <w:pPr>
              <w:pStyle w:val="Heading3"/>
              <w:ind w:left="0" w:firstLine="0"/>
              <w:rPr>
                <w:shd w:val="clear" w:color="auto" w:fill="E7E6E6"/>
              </w:rPr>
            </w:pPr>
            <w:r>
              <w:rPr>
                <w:shd w:val="clear" w:color="auto" w:fill="E7E6E6"/>
              </w:rPr>
              <w:t>+213 23 50 93 62</w:t>
            </w:r>
          </w:p>
          <w:p w14:paraId="7FB9D5A1" w14:textId="479500A0" w:rsidR="00605B33" w:rsidRPr="00605B33" w:rsidRDefault="00605B33" w:rsidP="00605B33">
            <w:pPr>
              <w:rPr>
                <w:b/>
                <w:bCs/>
              </w:rPr>
            </w:pPr>
            <w:r w:rsidRPr="00605B33">
              <w:rPr>
                <w:b/>
                <w:bCs/>
              </w:rPr>
              <w:t>+213 5 54 53 96 93</w:t>
            </w:r>
          </w:p>
        </w:tc>
      </w:tr>
    </w:tbl>
    <w:p w14:paraId="5E3A2FBE" w14:textId="77777777" w:rsidR="00D843BF" w:rsidRDefault="008438AF" w:rsidP="00D843BF">
      <w:pPr>
        <w:pStyle w:val="Heading2"/>
      </w:pPr>
      <w:r w:rsidRPr="00D843BF">
        <w:t>A.</w:t>
      </w:r>
      <w:r w:rsidR="000408BA" w:rsidRPr="00D843BF">
        <w:t>3</w:t>
      </w:r>
      <w:r w:rsidR="00D843BF">
        <w:tab/>
      </w:r>
      <w:r w:rsidR="0006293F" w:rsidRPr="00D843BF">
        <w:t>Sponsors:</w:t>
      </w:r>
    </w:p>
    <w:p w14:paraId="79466E7A"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1E093216"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093C81C" w14:textId="77777777" w:rsidTr="003A053F">
        <w:tc>
          <w:tcPr>
            <w:tcW w:w="8978" w:type="dxa"/>
          </w:tcPr>
          <w:p w14:paraId="61D341E5" w14:textId="77777777" w:rsidR="003A053F" w:rsidRDefault="005C0108" w:rsidP="003A053F">
            <w:r>
              <w:t>N/A</w:t>
            </w:r>
          </w:p>
        </w:tc>
      </w:tr>
    </w:tbl>
    <w:p w14:paraId="40708C73" w14:textId="77777777" w:rsidR="003A053F" w:rsidRDefault="003A053F" w:rsidP="003A053F"/>
    <w:p w14:paraId="38C8ED0C" w14:textId="77777777" w:rsidR="003A053F" w:rsidRDefault="003A053F" w:rsidP="003A053F">
      <w:r>
        <w:br w:type="page"/>
      </w:r>
    </w:p>
    <w:p w14:paraId="0F3ABF6D"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5BCE78CF" w14:textId="77777777" w:rsidR="00622329" w:rsidRDefault="00622329" w:rsidP="003A053F">
      <w:r>
        <w:t>Specify the request type: creation of new code set, update of existing code set, deletion of existing code set.</w:t>
      </w:r>
    </w:p>
    <w:p w14:paraId="1AFD9097"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0CA0C035"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4EA664B0" w14:textId="77777777" w:rsidTr="00CE2FCC">
        <w:tc>
          <w:tcPr>
            <w:tcW w:w="4485" w:type="dxa"/>
          </w:tcPr>
          <w:p w14:paraId="0DFA7272" w14:textId="77777777" w:rsidR="00622329" w:rsidRPr="00622329" w:rsidRDefault="00622329" w:rsidP="00851BC7">
            <w:r w:rsidRPr="00622329">
              <w:t>Request type</w:t>
            </w:r>
            <w:r>
              <w:t>: creation, update, deletion</w:t>
            </w:r>
          </w:p>
        </w:tc>
        <w:tc>
          <w:tcPr>
            <w:tcW w:w="4483" w:type="dxa"/>
          </w:tcPr>
          <w:p w14:paraId="5C0533F0" w14:textId="068E5BD9" w:rsidR="00622329" w:rsidRPr="00622329" w:rsidRDefault="005C4B8C" w:rsidP="00851BC7">
            <w:r>
              <w:t>U</w:t>
            </w:r>
            <w:r w:rsidR="00AF7317">
              <w:t>pdate</w:t>
            </w:r>
          </w:p>
        </w:tc>
      </w:tr>
    </w:tbl>
    <w:p w14:paraId="6071A05B" w14:textId="77777777" w:rsidR="00CE2FCC" w:rsidRPr="00D843BF" w:rsidRDefault="00CE2FCC" w:rsidP="00CE2FCC">
      <w:pPr>
        <w:pStyle w:val="Heading1"/>
        <w:numPr>
          <w:ilvl w:val="0"/>
          <w:numId w:val="25"/>
        </w:numPr>
      </w:pPr>
      <w:r w:rsidRPr="00D843BF">
        <w:t>Related External Code Set:</w:t>
      </w:r>
    </w:p>
    <w:p w14:paraId="0221BCE5"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63585E01" w14:textId="77777777" w:rsidR="00CE2FCC" w:rsidRDefault="00CE2FCC" w:rsidP="00CE2FCC">
      <w:r w:rsidRPr="00CD0854">
        <w:t>A specific change request form must be completed for each code set to be updated.</w:t>
      </w:r>
    </w:p>
    <w:p w14:paraId="501B2AC6"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155FA355" w14:textId="77777777" w:rsidTr="00E46DB1">
        <w:tc>
          <w:tcPr>
            <w:tcW w:w="8978" w:type="dxa"/>
          </w:tcPr>
          <w:p w14:paraId="3D44D9AD" w14:textId="77777777" w:rsidR="00CE2FCC" w:rsidRDefault="005C0108" w:rsidP="00E46DB1">
            <w:r w:rsidRPr="00222051">
              <w:t>ExternalClearingSystemIdentification1Code</w:t>
            </w:r>
          </w:p>
        </w:tc>
      </w:tr>
    </w:tbl>
    <w:p w14:paraId="1109B36C"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3C34EAE9"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5524BAB8"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7D1C0905"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C122901" w14:textId="77777777" w:rsidTr="00423B72">
        <w:tc>
          <w:tcPr>
            <w:tcW w:w="8978" w:type="dxa"/>
          </w:tcPr>
          <w:p w14:paraId="3792FF66" w14:textId="77777777" w:rsidR="005C0108" w:rsidRDefault="005C0108" w:rsidP="005C0108">
            <w:pPr>
              <w:rPr>
                <w:lang w:val="en-GB"/>
              </w:rPr>
            </w:pPr>
            <w:r>
              <w:rPr>
                <w:lang w:val="en-GB"/>
              </w:rPr>
              <w:t>The IAP TIA version 1.2 standard has enforced the usage of the element Clearing System Identification under the Financial Institution Identification section defining both the instructing and instructed agents, the debtor and creditor agents, debtor and creditor</w:t>
            </w:r>
            <w:r w:rsidR="00885106">
              <w:rPr>
                <w:lang w:val="en-GB"/>
              </w:rPr>
              <w:t>,</w:t>
            </w:r>
            <w:r>
              <w:rPr>
                <w:lang w:val="en-GB"/>
              </w:rPr>
              <w:t xml:space="preserve"> etc, of the pacs.008, pacs.009, pacs.010, pacs.004 and other messages of the message set. </w:t>
            </w:r>
          </w:p>
          <w:p w14:paraId="1D5CCC31" w14:textId="6478863D" w:rsidR="003A053F" w:rsidRPr="005C0108" w:rsidRDefault="005C0108" w:rsidP="005C0108">
            <w:r>
              <w:rPr>
                <w:lang w:val="en-GB"/>
              </w:rPr>
              <w:t xml:space="preserve">Because the </w:t>
            </w:r>
            <w:r w:rsidRPr="005C0108">
              <w:rPr>
                <w:lang w:val="en-GB"/>
              </w:rPr>
              <w:t xml:space="preserve">Central Bank of </w:t>
            </w:r>
            <w:r w:rsidR="00E76C3C">
              <w:rPr>
                <w:lang w:val="en-GB"/>
              </w:rPr>
              <w:t>Algeria</w:t>
            </w:r>
            <w:r>
              <w:rPr>
                <w:lang w:val="en-GB"/>
              </w:rPr>
              <w:t xml:space="preserve"> intends to use the Member Identification element, the Clearing System Identification element must also be provided and there is currently no clearing system code to identify RTGS participant identification or settlement account code.</w:t>
            </w:r>
          </w:p>
        </w:tc>
      </w:tr>
    </w:tbl>
    <w:p w14:paraId="2FBBBD7E"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5061521B"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4097ACA7"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15C74A27"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442D1BC" w14:textId="77777777" w:rsidTr="00423B72">
        <w:tc>
          <w:tcPr>
            <w:tcW w:w="8978" w:type="dxa"/>
          </w:tcPr>
          <w:p w14:paraId="19747896" w14:textId="77777777" w:rsidR="003A053F" w:rsidRDefault="005C0108" w:rsidP="00423B72">
            <w:r>
              <w:rPr>
                <w:szCs w:val="24"/>
                <w:lang w:val="en-GB"/>
              </w:rPr>
              <w:lastRenderedPageBreak/>
              <w:t>The urgency of this request is normal and can wait for the next SEG approval cycle.</w:t>
            </w:r>
          </w:p>
        </w:tc>
      </w:tr>
    </w:tbl>
    <w:p w14:paraId="3274D876" w14:textId="77777777" w:rsidR="00622329" w:rsidRDefault="00622329" w:rsidP="00622329">
      <w:pPr>
        <w:rPr>
          <w:lang w:val="en-GB"/>
        </w:rPr>
      </w:pPr>
    </w:p>
    <w:p w14:paraId="47A1056D" w14:textId="77777777" w:rsidR="00622329" w:rsidRDefault="00622329" w:rsidP="00622329">
      <w:pPr>
        <w:rPr>
          <w:lang w:val="en-GB"/>
        </w:rPr>
      </w:pPr>
    </w:p>
    <w:p w14:paraId="075A0948"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2422CB1A"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65D663E8"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A086038" w14:textId="77777777" w:rsidTr="00423B72">
        <w:tc>
          <w:tcPr>
            <w:tcW w:w="8978" w:type="dxa"/>
          </w:tcPr>
          <w:p w14:paraId="6CC3B5B6" w14:textId="77777777" w:rsidR="005C0108" w:rsidRDefault="005C0108" w:rsidP="005C0108">
            <w:pPr>
              <w:rPr>
                <w:b/>
              </w:rPr>
            </w:pPr>
            <w:r w:rsidRPr="007C14B5">
              <w:rPr>
                <w:b/>
              </w:rPr>
              <w:t>pacs.008</w:t>
            </w:r>
            <w:r>
              <w:rPr>
                <w:b/>
              </w:rPr>
              <w:t xml:space="preserve"> </w:t>
            </w:r>
            <w:r>
              <w:rPr>
                <w:lang w:val="en-GB"/>
              </w:rPr>
              <w:t>FI To FI Customer Credit Transfer/Credit Transfer Transaction Information/Instructing Agent/Financial Institution Identification/Clearing System Member Identification/Member Identification</w:t>
            </w:r>
            <w:r w:rsidRPr="007C14B5">
              <w:rPr>
                <w:b/>
              </w:rPr>
              <w:t>:</w:t>
            </w:r>
          </w:p>
          <w:p w14:paraId="2B1EFFAE" w14:textId="77777777" w:rsidR="005C0108" w:rsidRPr="00385B77" w:rsidRDefault="005C0108" w:rsidP="005C0108">
            <w:pPr>
              <w:shd w:val="clear" w:color="auto" w:fill="FFFFFF"/>
              <w:spacing w:before="0"/>
              <w:rPr>
                <w:rFonts w:ascii="Courier New" w:eastAsia="Times New Roman" w:hAnsi="Courier New" w:cs="Courier New"/>
                <w:b/>
                <w:bCs/>
                <w:color w:val="000000"/>
                <w:sz w:val="20"/>
                <w:lang w:eastAsia="fr-FR"/>
              </w:rPr>
            </w:pPr>
            <w:r w:rsidRPr="00385B77">
              <w:rPr>
                <w:rFonts w:ascii="Courier New" w:eastAsia="Times New Roman" w:hAnsi="Courier New" w:cs="Courier New"/>
                <w:color w:val="0000FF"/>
                <w:sz w:val="20"/>
                <w:lang w:eastAsia="fr-FR"/>
              </w:rPr>
              <w:t>&lt;</w:t>
            </w:r>
            <w:proofErr w:type="spellStart"/>
            <w:r w:rsidRPr="00385B77">
              <w:rPr>
                <w:rFonts w:ascii="Courier New" w:eastAsia="Times New Roman" w:hAnsi="Courier New" w:cs="Courier New"/>
                <w:color w:val="0000FF"/>
                <w:sz w:val="20"/>
                <w:lang w:eastAsia="fr-FR"/>
              </w:rPr>
              <w:t>InstgAgt</w:t>
            </w:r>
            <w:proofErr w:type="spellEnd"/>
            <w:r w:rsidRPr="00385B77">
              <w:rPr>
                <w:rFonts w:ascii="Courier New" w:eastAsia="Times New Roman" w:hAnsi="Courier New" w:cs="Courier New"/>
                <w:color w:val="0000FF"/>
                <w:sz w:val="20"/>
                <w:lang w:eastAsia="fr-FR"/>
              </w:rPr>
              <w:t>&gt;</w:t>
            </w:r>
          </w:p>
          <w:p w14:paraId="5F4373BA" w14:textId="77777777" w:rsidR="005C0108" w:rsidRPr="00385B77" w:rsidRDefault="005C0108" w:rsidP="005C0108">
            <w:pPr>
              <w:shd w:val="clear" w:color="auto" w:fill="FFFFFF"/>
              <w:spacing w:before="0"/>
              <w:rPr>
                <w:rFonts w:ascii="Courier New" w:eastAsia="Times New Roman" w:hAnsi="Courier New" w:cs="Courier New"/>
                <w:b/>
                <w:bCs/>
                <w:color w:val="000000"/>
                <w:sz w:val="20"/>
                <w:lang w:eastAsia="fr-FR"/>
              </w:rPr>
            </w:pPr>
            <w:r w:rsidRPr="00385B77">
              <w:rPr>
                <w:rFonts w:ascii="Courier New" w:eastAsia="Times New Roman" w:hAnsi="Courier New" w:cs="Courier New"/>
                <w:b/>
                <w:bCs/>
                <w:color w:val="000000"/>
                <w:sz w:val="20"/>
                <w:lang w:eastAsia="fr-FR"/>
              </w:rPr>
              <w:t xml:space="preserve">    </w:t>
            </w:r>
            <w:r w:rsidRPr="00385B77">
              <w:rPr>
                <w:rFonts w:ascii="Courier New" w:eastAsia="Times New Roman" w:hAnsi="Courier New" w:cs="Courier New"/>
                <w:color w:val="0000FF"/>
                <w:sz w:val="20"/>
                <w:lang w:eastAsia="fr-FR"/>
              </w:rPr>
              <w:t>&lt;</w:t>
            </w:r>
            <w:proofErr w:type="spellStart"/>
            <w:r w:rsidRPr="00385B77">
              <w:rPr>
                <w:rFonts w:ascii="Courier New" w:eastAsia="Times New Roman" w:hAnsi="Courier New" w:cs="Courier New"/>
                <w:color w:val="0000FF"/>
                <w:sz w:val="20"/>
                <w:lang w:eastAsia="fr-FR"/>
              </w:rPr>
              <w:t>FinInstnId</w:t>
            </w:r>
            <w:proofErr w:type="spellEnd"/>
            <w:r w:rsidRPr="00385B77">
              <w:rPr>
                <w:rFonts w:ascii="Courier New" w:eastAsia="Times New Roman" w:hAnsi="Courier New" w:cs="Courier New"/>
                <w:color w:val="0000FF"/>
                <w:sz w:val="20"/>
                <w:lang w:eastAsia="fr-FR"/>
              </w:rPr>
              <w:t>&gt;</w:t>
            </w:r>
          </w:p>
          <w:p w14:paraId="39BB8548" w14:textId="031F7C56" w:rsidR="005C0108" w:rsidRPr="00385B77" w:rsidRDefault="005C0108" w:rsidP="00605B33">
            <w:pPr>
              <w:shd w:val="clear" w:color="auto" w:fill="FFFFFF"/>
              <w:spacing w:before="0"/>
              <w:rPr>
                <w:rFonts w:ascii="Courier New" w:eastAsia="Times New Roman" w:hAnsi="Courier New" w:cs="Courier New"/>
                <w:b/>
                <w:bCs/>
                <w:color w:val="000000"/>
                <w:sz w:val="20"/>
                <w:lang w:eastAsia="fr-FR"/>
              </w:rPr>
            </w:pPr>
            <w:r w:rsidRPr="00385B77">
              <w:rPr>
                <w:rFonts w:ascii="Courier New" w:eastAsia="Times New Roman" w:hAnsi="Courier New" w:cs="Courier New"/>
                <w:b/>
                <w:bCs/>
                <w:color w:val="000000"/>
                <w:sz w:val="20"/>
                <w:lang w:eastAsia="fr-FR"/>
              </w:rPr>
              <w:t xml:space="preserve">        </w:t>
            </w:r>
            <w:r w:rsidRPr="00385B77">
              <w:rPr>
                <w:rFonts w:ascii="Courier New" w:eastAsia="Times New Roman" w:hAnsi="Courier New" w:cs="Courier New"/>
                <w:color w:val="0000FF"/>
                <w:sz w:val="20"/>
                <w:lang w:eastAsia="fr-FR"/>
              </w:rPr>
              <w:t>&lt;BICFI&gt;</w:t>
            </w:r>
            <w:r w:rsidR="00605B33">
              <w:rPr>
                <w:rFonts w:ascii="Courier New" w:eastAsia="Times New Roman" w:hAnsi="Courier New" w:cs="Courier New"/>
                <w:b/>
                <w:bCs/>
                <w:color w:val="000000"/>
                <w:sz w:val="20"/>
                <w:lang w:eastAsia="fr-FR"/>
              </w:rPr>
              <w:t>TRSRDZAP</w:t>
            </w:r>
            <w:r w:rsidRPr="00385B77">
              <w:rPr>
                <w:rFonts w:ascii="Courier New" w:eastAsia="Times New Roman" w:hAnsi="Courier New" w:cs="Courier New"/>
                <w:color w:val="0000FF"/>
                <w:sz w:val="20"/>
                <w:lang w:eastAsia="fr-FR"/>
              </w:rPr>
              <w:t>&lt;/BICFI&gt;</w:t>
            </w:r>
          </w:p>
          <w:p w14:paraId="69F4E568" w14:textId="77777777" w:rsidR="005C0108" w:rsidRPr="007C14B5" w:rsidRDefault="005C0108" w:rsidP="005C0108">
            <w:pPr>
              <w:shd w:val="clear" w:color="auto" w:fill="FFFFFF"/>
              <w:spacing w:before="0"/>
              <w:rPr>
                <w:rFonts w:ascii="Courier New" w:eastAsia="Times New Roman" w:hAnsi="Courier New" w:cs="Courier New"/>
                <w:b/>
                <w:bCs/>
                <w:color w:val="000000"/>
                <w:sz w:val="20"/>
                <w:lang w:eastAsia="fr-FR"/>
              </w:rPr>
            </w:pPr>
            <w:r w:rsidRPr="00385B77">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ClrSysMmbId</w:t>
            </w:r>
            <w:proofErr w:type="spellEnd"/>
            <w:r w:rsidRPr="007C14B5">
              <w:rPr>
                <w:rFonts w:ascii="Courier New" w:eastAsia="Times New Roman" w:hAnsi="Courier New" w:cs="Courier New"/>
                <w:color w:val="0000FF"/>
                <w:sz w:val="20"/>
                <w:lang w:eastAsia="fr-FR"/>
              </w:rPr>
              <w:t>&gt;</w:t>
            </w:r>
          </w:p>
          <w:p w14:paraId="7311C735" w14:textId="77777777" w:rsidR="005C0108" w:rsidRPr="007C14B5" w:rsidRDefault="005C0108" w:rsidP="005C0108">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ClrSysId</w:t>
            </w:r>
            <w:proofErr w:type="spellEnd"/>
            <w:r w:rsidRPr="007C14B5">
              <w:rPr>
                <w:rFonts w:ascii="Courier New" w:eastAsia="Times New Roman" w:hAnsi="Courier New" w:cs="Courier New"/>
                <w:color w:val="0000FF"/>
                <w:sz w:val="20"/>
                <w:lang w:eastAsia="fr-FR"/>
              </w:rPr>
              <w:t>&gt;</w:t>
            </w:r>
          </w:p>
          <w:p w14:paraId="0C1422D6" w14:textId="65CC6652" w:rsidR="005C0108" w:rsidRPr="007C14B5" w:rsidRDefault="005C0108" w:rsidP="005C0108">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&lt;Cd&gt;</w:t>
            </w:r>
            <w:r w:rsidR="007D5B93" w:rsidRPr="007D5B93">
              <w:rPr>
                <w:rFonts w:ascii="Courier New" w:eastAsia="Times New Roman" w:hAnsi="Courier New" w:cs="Courier New"/>
                <w:b/>
                <w:bCs/>
                <w:color w:val="000000"/>
                <w:sz w:val="20"/>
                <w:lang w:eastAsia="fr-FR"/>
              </w:rPr>
              <w:t>DZRAC</w:t>
            </w:r>
            <w:r w:rsidRPr="007C14B5">
              <w:rPr>
                <w:rFonts w:ascii="Courier New" w:eastAsia="Times New Roman" w:hAnsi="Courier New" w:cs="Courier New"/>
                <w:color w:val="0000FF"/>
                <w:sz w:val="20"/>
                <w:lang w:eastAsia="fr-FR"/>
              </w:rPr>
              <w:t>&lt;/Cd&gt;</w:t>
            </w:r>
          </w:p>
          <w:p w14:paraId="7B89127A" w14:textId="77777777" w:rsidR="005C0108" w:rsidRPr="007C14B5" w:rsidRDefault="005C0108" w:rsidP="005C0108">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ClrSysId</w:t>
            </w:r>
            <w:proofErr w:type="spellEnd"/>
            <w:r w:rsidRPr="007C14B5">
              <w:rPr>
                <w:rFonts w:ascii="Courier New" w:eastAsia="Times New Roman" w:hAnsi="Courier New" w:cs="Courier New"/>
                <w:color w:val="0000FF"/>
                <w:sz w:val="20"/>
                <w:lang w:eastAsia="fr-FR"/>
              </w:rPr>
              <w:t>&gt;</w:t>
            </w:r>
          </w:p>
          <w:p w14:paraId="5496CF00" w14:textId="2484DBA3" w:rsidR="005C0108" w:rsidRPr="007C14B5" w:rsidRDefault="005C0108" w:rsidP="005C0108">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MmbId</w:t>
            </w:r>
            <w:proofErr w:type="spellEnd"/>
            <w:r w:rsidRPr="007C14B5">
              <w:rPr>
                <w:rFonts w:ascii="Courier New" w:eastAsia="Times New Roman" w:hAnsi="Courier New" w:cs="Courier New"/>
                <w:color w:val="0000FF"/>
                <w:sz w:val="20"/>
                <w:lang w:eastAsia="fr-FR"/>
              </w:rPr>
              <w:t>&gt;</w:t>
            </w:r>
            <w:r w:rsidR="00605B33">
              <w:rPr>
                <w:rFonts w:ascii="Courier New" w:hAnsi="Courier New" w:cs="Courier New"/>
                <w:b/>
                <w:bCs/>
                <w:color w:val="000000"/>
                <w:sz w:val="20"/>
              </w:rPr>
              <w:t>9713000000</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MmbId</w:t>
            </w:r>
            <w:proofErr w:type="spellEnd"/>
            <w:r w:rsidRPr="007C14B5">
              <w:rPr>
                <w:rFonts w:ascii="Courier New" w:eastAsia="Times New Roman" w:hAnsi="Courier New" w:cs="Courier New"/>
                <w:color w:val="0000FF"/>
                <w:sz w:val="20"/>
                <w:lang w:eastAsia="fr-FR"/>
              </w:rPr>
              <w:t>&gt;</w:t>
            </w:r>
          </w:p>
          <w:p w14:paraId="3890166E" w14:textId="77777777" w:rsidR="005C0108" w:rsidRPr="007C14B5" w:rsidRDefault="005C0108" w:rsidP="005C0108">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ClrSysMmbId</w:t>
            </w:r>
            <w:proofErr w:type="spellEnd"/>
            <w:r w:rsidRPr="007C14B5">
              <w:rPr>
                <w:rFonts w:ascii="Courier New" w:eastAsia="Times New Roman" w:hAnsi="Courier New" w:cs="Courier New"/>
                <w:color w:val="0000FF"/>
                <w:sz w:val="20"/>
                <w:lang w:eastAsia="fr-FR"/>
              </w:rPr>
              <w:t>&gt;</w:t>
            </w:r>
          </w:p>
          <w:p w14:paraId="0AB9553A" w14:textId="77777777" w:rsidR="005C0108" w:rsidRPr="007C14B5" w:rsidRDefault="005C0108" w:rsidP="005C0108">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FinInstnId</w:t>
            </w:r>
            <w:proofErr w:type="spellEnd"/>
            <w:r w:rsidRPr="007C14B5">
              <w:rPr>
                <w:rFonts w:ascii="Courier New" w:eastAsia="Times New Roman" w:hAnsi="Courier New" w:cs="Courier New"/>
                <w:color w:val="0000FF"/>
                <w:sz w:val="20"/>
                <w:lang w:eastAsia="fr-FR"/>
              </w:rPr>
              <w:t>&gt;</w:t>
            </w:r>
          </w:p>
          <w:p w14:paraId="03074EB1" w14:textId="77777777" w:rsidR="005C0108" w:rsidRDefault="005C0108" w:rsidP="005C0108">
            <w:pPr>
              <w:shd w:val="clear" w:color="auto" w:fill="FFFFFF"/>
              <w:spacing w:before="0"/>
              <w:rPr>
                <w:rFonts w:ascii="Courier New" w:eastAsia="Times New Roman" w:hAnsi="Courier New" w:cs="Courier New"/>
                <w:color w:val="0000FF"/>
                <w:sz w:val="20"/>
                <w:lang w:eastAsia="fr-FR"/>
              </w:rPr>
            </w:pP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InstgAgt</w:t>
            </w:r>
            <w:proofErr w:type="spellEnd"/>
            <w:r w:rsidRPr="007C14B5">
              <w:rPr>
                <w:rFonts w:ascii="Courier New" w:eastAsia="Times New Roman" w:hAnsi="Courier New" w:cs="Courier New"/>
                <w:color w:val="0000FF"/>
                <w:sz w:val="20"/>
                <w:lang w:eastAsia="fr-FR"/>
              </w:rPr>
              <w:t>&gt;</w:t>
            </w:r>
          </w:p>
          <w:p w14:paraId="4A628DC1" w14:textId="77777777" w:rsidR="005C0108" w:rsidRDefault="005C0108" w:rsidP="005C0108">
            <w:pPr>
              <w:shd w:val="clear" w:color="auto" w:fill="FFFFFF"/>
              <w:spacing w:before="0"/>
              <w:rPr>
                <w:rFonts w:ascii="Courier New" w:eastAsia="Times New Roman" w:hAnsi="Courier New" w:cs="Courier New"/>
                <w:color w:val="0000FF"/>
                <w:sz w:val="20"/>
                <w:lang w:eastAsia="fr-FR"/>
              </w:rPr>
            </w:pPr>
          </w:p>
          <w:p w14:paraId="41E4FA76" w14:textId="77777777" w:rsidR="005C0108" w:rsidRDefault="005C0108" w:rsidP="005C0108">
            <w:pPr>
              <w:rPr>
                <w:b/>
              </w:rPr>
            </w:pPr>
            <w:r w:rsidRPr="007C14B5">
              <w:rPr>
                <w:b/>
              </w:rPr>
              <w:t>pacs.008</w:t>
            </w:r>
            <w:r>
              <w:rPr>
                <w:b/>
              </w:rPr>
              <w:t xml:space="preserve"> </w:t>
            </w:r>
            <w:r>
              <w:rPr>
                <w:lang w:val="en-GB"/>
              </w:rPr>
              <w:t>FI To FI Customer Credit Transfer/Credit Transfer Transaction Information/Creditor Agent/Financial Institution Identification/Clearing System Member Identification/Member Identification</w:t>
            </w:r>
            <w:r w:rsidRPr="007C14B5">
              <w:rPr>
                <w:b/>
              </w:rPr>
              <w:t>:</w:t>
            </w:r>
          </w:p>
          <w:p w14:paraId="08694714" w14:textId="77777777" w:rsidR="005C0108" w:rsidRDefault="005C0108" w:rsidP="005C0108">
            <w:pPr>
              <w:shd w:val="clear" w:color="auto" w:fill="FFFFFF"/>
              <w:spacing w:before="0"/>
              <w:rPr>
                <w:rFonts w:ascii="Courier New" w:eastAsia="Times New Roman" w:hAnsi="Courier New" w:cs="Courier New"/>
                <w:color w:val="0000FF"/>
                <w:sz w:val="20"/>
                <w:lang w:eastAsia="fr-FR"/>
              </w:rPr>
            </w:pPr>
          </w:p>
          <w:p w14:paraId="49D8854F" w14:textId="77777777" w:rsidR="005C0108" w:rsidRPr="009C1C8E" w:rsidRDefault="005C0108" w:rsidP="005C0108">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CdtrAgt</w:t>
            </w:r>
            <w:proofErr w:type="spellEnd"/>
            <w:r w:rsidRPr="009C1C8E">
              <w:rPr>
                <w:rFonts w:ascii="Courier New" w:eastAsia="Times New Roman" w:hAnsi="Courier New" w:cs="Courier New"/>
                <w:color w:val="0000FF"/>
                <w:sz w:val="20"/>
                <w:lang w:eastAsia="fr-FR"/>
              </w:rPr>
              <w:t>&gt;</w:t>
            </w:r>
          </w:p>
          <w:p w14:paraId="127F06A3" w14:textId="77777777" w:rsidR="005C0108" w:rsidRPr="009C1C8E" w:rsidRDefault="005C0108" w:rsidP="005C0108">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FinInstnId</w:t>
            </w:r>
            <w:proofErr w:type="spellEnd"/>
            <w:r w:rsidRPr="009C1C8E">
              <w:rPr>
                <w:rFonts w:ascii="Courier New" w:eastAsia="Times New Roman" w:hAnsi="Courier New" w:cs="Courier New"/>
                <w:color w:val="0000FF"/>
                <w:sz w:val="20"/>
                <w:lang w:eastAsia="fr-FR"/>
              </w:rPr>
              <w:t>&gt;</w:t>
            </w:r>
          </w:p>
          <w:p w14:paraId="2E2E5403" w14:textId="461A83BA" w:rsidR="005C0108" w:rsidRPr="009C1C8E" w:rsidRDefault="005C0108" w:rsidP="005C0108">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&lt;BICFI&gt;</w:t>
            </w:r>
            <w:r w:rsidR="007D5B93" w:rsidRPr="007D5B93">
              <w:rPr>
                <w:rFonts w:ascii="Courier New" w:eastAsia="Times New Roman" w:hAnsi="Courier New" w:cs="Courier New"/>
                <w:b/>
                <w:bCs/>
                <w:color w:val="000000"/>
                <w:sz w:val="20"/>
                <w:lang w:eastAsia="fr-FR"/>
              </w:rPr>
              <w:t>BALGDZAP</w:t>
            </w:r>
            <w:r w:rsidRPr="009C1C8E">
              <w:rPr>
                <w:rFonts w:ascii="Courier New" w:eastAsia="Times New Roman" w:hAnsi="Courier New" w:cs="Courier New"/>
                <w:color w:val="0000FF"/>
                <w:sz w:val="20"/>
                <w:lang w:eastAsia="fr-FR"/>
              </w:rPr>
              <w:t>&lt;/BICFI&gt;</w:t>
            </w:r>
          </w:p>
          <w:p w14:paraId="4259C4CA" w14:textId="77777777" w:rsidR="005C0108" w:rsidRPr="009C1C8E" w:rsidRDefault="005C0108" w:rsidP="005C0108">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ClrSysMmbId</w:t>
            </w:r>
            <w:proofErr w:type="spellEnd"/>
            <w:r w:rsidRPr="009C1C8E">
              <w:rPr>
                <w:rFonts w:ascii="Courier New" w:eastAsia="Times New Roman" w:hAnsi="Courier New" w:cs="Courier New"/>
                <w:color w:val="0000FF"/>
                <w:sz w:val="20"/>
                <w:lang w:eastAsia="fr-FR"/>
              </w:rPr>
              <w:t>&gt;</w:t>
            </w:r>
          </w:p>
          <w:p w14:paraId="08DF6116" w14:textId="77777777" w:rsidR="005C0108" w:rsidRPr="009C1C8E" w:rsidRDefault="005C0108" w:rsidP="005C0108">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ClrSysId</w:t>
            </w:r>
            <w:proofErr w:type="spellEnd"/>
            <w:r w:rsidRPr="009C1C8E">
              <w:rPr>
                <w:rFonts w:ascii="Courier New" w:eastAsia="Times New Roman" w:hAnsi="Courier New" w:cs="Courier New"/>
                <w:color w:val="0000FF"/>
                <w:sz w:val="20"/>
                <w:lang w:eastAsia="fr-FR"/>
              </w:rPr>
              <w:t>&gt;</w:t>
            </w:r>
          </w:p>
          <w:p w14:paraId="7C9C4B73" w14:textId="6F25731E" w:rsidR="005C0108" w:rsidRPr="009C1C8E" w:rsidRDefault="005C0108" w:rsidP="005C0108">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&lt;Cd&gt;</w:t>
            </w:r>
            <w:r w:rsidR="007D5B93" w:rsidRPr="007D5B93">
              <w:rPr>
                <w:rFonts w:ascii="Courier New" w:eastAsia="Times New Roman" w:hAnsi="Courier New" w:cs="Courier New"/>
                <w:b/>
                <w:bCs/>
                <w:color w:val="000000"/>
                <w:sz w:val="20"/>
                <w:lang w:eastAsia="fr-FR"/>
              </w:rPr>
              <w:t>DZRPA</w:t>
            </w:r>
            <w:r w:rsidRPr="009C1C8E">
              <w:rPr>
                <w:rFonts w:ascii="Courier New" w:eastAsia="Times New Roman" w:hAnsi="Courier New" w:cs="Courier New"/>
                <w:color w:val="0000FF"/>
                <w:sz w:val="20"/>
                <w:lang w:eastAsia="fr-FR"/>
              </w:rPr>
              <w:t>&lt;/Cd&gt;</w:t>
            </w:r>
          </w:p>
          <w:p w14:paraId="13077F67" w14:textId="77777777" w:rsidR="005C0108" w:rsidRPr="009C1C8E" w:rsidRDefault="005C0108" w:rsidP="005C0108">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ClrSysId</w:t>
            </w:r>
            <w:proofErr w:type="spellEnd"/>
            <w:r w:rsidRPr="009C1C8E">
              <w:rPr>
                <w:rFonts w:ascii="Courier New" w:eastAsia="Times New Roman" w:hAnsi="Courier New" w:cs="Courier New"/>
                <w:color w:val="0000FF"/>
                <w:sz w:val="20"/>
                <w:lang w:eastAsia="fr-FR"/>
              </w:rPr>
              <w:t>&gt;</w:t>
            </w:r>
          </w:p>
          <w:p w14:paraId="21AF5961" w14:textId="71040BFD" w:rsidR="005C0108" w:rsidRPr="009C1C8E" w:rsidRDefault="005C0108" w:rsidP="005C0108">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MmbId</w:t>
            </w:r>
            <w:proofErr w:type="spellEnd"/>
            <w:r w:rsidRPr="009C1C8E">
              <w:rPr>
                <w:rFonts w:ascii="Courier New" w:eastAsia="Times New Roman" w:hAnsi="Courier New" w:cs="Courier New"/>
                <w:color w:val="0000FF"/>
                <w:sz w:val="20"/>
                <w:lang w:eastAsia="fr-FR"/>
              </w:rPr>
              <w:t>&gt;</w:t>
            </w:r>
            <w:r w:rsidR="00D72217" w:rsidRPr="00D72217">
              <w:rPr>
                <w:rFonts w:ascii="Courier New" w:eastAsia="Times New Roman" w:hAnsi="Courier New" w:cs="Courier New"/>
                <w:b/>
                <w:bCs/>
                <w:color w:val="000000"/>
                <w:sz w:val="20"/>
                <w:lang w:eastAsia="fr-FR"/>
              </w:rPr>
              <w:t>BALGDZAPF43</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MmbId</w:t>
            </w:r>
            <w:proofErr w:type="spellEnd"/>
            <w:r w:rsidRPr="009C1C8E">
              <w:rPr>
                <w:rFonts w:ascii="Courier New" w:eastAsia="Times New Roman" w:hAnsi="Courier New" w:cs="Courier New"/>
                <w:color w:val="0000FF"/>
                <w:sz w:val="20"/>
                <w:lang w:eastAsia="fr-FR"/>
              </w:rPr>
              <w:t>&gt;</w:t>
            </w:r>
          </w:p>
          <w:p w14:paraId="5F04923D" w14:textId="77777777" w:rsidR="005C0108" w:rsidRPr="009C1C8E" w:rsidRDefault="005C0108" w:rsidP="005C0108">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ClrSysMmbId</w:t>
            </w:r>
            <w:proofErr w:type="spellEnd"/>
            <w:r w:rsidRPr="009C1C8E">
              <w:rPr>
                <w:rFonts w:ascii="Courier New" w:eastAsia="Times New Roman" w:hAnsi="Courier New" w:cs="Courier New"/>
                <w:color w:val="0000FF"/>
                <w:sz w:val="20"/>
                <w:lang w:eastAsia="fr-FR"/>
              </w:rPr>
              <w:t>&gt;</w:t>
            </w:r>
          </w:p>
          <w:p w14:paraId="4D6B0A3F" w14:textId="77777777" w:rsidR="005C0108" w:rsidRPr="00A44A97" w:rsidRDefault="005C0108" w:rsidP="005C0108">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A44A97">
              <w:rPr>
                <w:rFonts w:ascii="Courier New" w:eastAsia="Times New Roman" w:hAnsi="Courier New" w:cs="Courier New"/>
                <w:color w:val="0000FF"/>
                <w:sz w:val="20"/>
                <w:lang w:eastAsia="fr-FR"/>
              </w:rPr>
              <w:t>&lt;/</w:t>
            </w:r>
            <w:proofErr w:type="spellStart"/>
            <w:r w:rsidRPr="00A44A97">
              <w:rPr>
                <w:rFonts w:ascii="Courier New" w:eastAsia="Times New Roman" w:hAnsi="Courier New" w:cs="Courier New"/>
                <w:color w:val="0000FF"/>
                <w:sz w:val="20"/>
                <w:lang w:eastAsia="fr-FR"/>
              </w:rPr>
              <w:t>FinInstnId</w:t>
            </w:r>
            <w:proofErr w:type="spellEnd"/>
            <w:r w:rsidRPr="00A44A97">
              <w:rPr>
                <w:rFonts w:ascii="Courier New" w:eastAsia="Times New Roman" w:hAnsi="Courier New" w:cs="Courier New"/>
                <w:color w:val="0000FF"/>
                <w:sz w:val="20"/>
                <w:lang w:eastAsia="fr-FR"/>
              </w:rPr>
              <w:t>&gt;</w:t>
            </w:r>
          </w:p>
          <w:p w14:paraId="1E74F5CB" w14:textId="77777777" w:rsidR="005C0108" w:rsidRPr="00A44A97" w:rsidRDefault="005C0108" w:rsidP="005C0108">
            <w:pPr>
              <w:shd w:val="clear" w:color="auto" w:fill="FFFFFF"/>
              <w:spacing w:before="0"/>
              <w:rPr>
                <w:rFonts w:ascii="Times New Roman" w:eastAsia="Times New Roman" w:hAnsi="Times New Roman"/>
                <w:sz w:val="24"/>
                <w:szCs w:val="24"/>
                <w:lang w:eastAsia="fr-FR"/>
              </w:rPr>
            </w:pPr>
            <w:r w:rsidRPr="00A44A97">
              <w:rPr>
                <w:rFonts w:ascii="Courier New" w:eastAsia="Times New Roman" w:hAnsi="Courier New" w:cs="Courier New"/>
                <w:color w:val="0000FF"/>
                <w:sz w:val="20"/>
                <w:lang w:eastAsia="fr-FR"/>
              </w:rPr>
              <w:t>&lt;/</w:t>
            </w:r>
            <w:proofErr w:type="spellStart"/>
            <w:r w:rsidRPr="00A44A97">
              <w:rPr>
                <w:rFonts w:ascii="Courier New" w:eastAsia="Times New Roman" w:hAnsi="Courier New" w:cs="Courier New"/>
                <w:color w:val="0000FF"/>
                <w:sz w:val="20"/>
                <w:lang w:eastAsia="fr-FR"/>
              </w:rPr>
              <w:t>CdtrAgt</w:t>
            </w:r>
            <w:proofErr w:type="spellEnd"/>
            <w:r w:rsidRPr="00A44A97">
              <w:rPr>
                <w:rFonts w:ascii="Courier New" w:eastAsia="Times New Roman" w:hAnsi="Courier New" w:cs="Courier New"/>
                <w:color w:val="0000FF"/>
                <w:sz w:val="20"/>
                <w:lang w:eastAsia="fr-FR"/>
              </w:rPr>
              <w:t>&gt;</w:t>
            </w:r>
          </w:p>
          <w:p w14:paraId="08063D99" w14:textId="77777777" w:rsidR="005C0108" w:rsidRDefault="005C0108" w:rsidP="005C0108">
            <w:pPr>
              <w:shd w:val="clear" w:color="auto" w:fill="FFFFFF"/>
              <w:spacing w:before="0"/>
              <w:rPr>
                <w:rFonts w:ascii="Times New Roman" w:eastAsia="Times New Roman" w:hAnsi="Times New Roman"/>
                <w:sz w:val="24"/>
                <w:szCs w:val="24"/>
                <w:lang w:eastAsia="fr-FR"/>
              </w:rPr>
            </w:pPr>
          </w:p>
          <w:p w14:paraId="1BC8D7F9" w14:textId="77777777" w:rsidR="00CF62A0" w:rsidRDefault="00CF62A0" w:rsidP="005C0108">
            <w:pPr>
              <w:shd w:val="clear" w:color="auto" w:fill="FFFFFF"/>
              <w:spacing w:before="0"/>
              <w:rPr>
                <w:rFonts w:ascii="Times New Roman" w:eastAsia="Times New Roman" w:hAnsi="Times New Roman"/>
                <w:sz w:val="24"/>
                <w:szCs w:val="24"/>
                <w:lang w:eastAsia="fr-FR"/>
              </w:rPr>
            </w:pPr>
          </w:p>
          <w:p w14:paraId="7275C9AE" w14:textId="77777777" w:rsidR="005C0108" w:rsidRPr="009C1C8E" w:rsidRDefault="005C0108" w:rsidP="005C0108">
            <w:pPr>
              <w:shd w:val="clear" w:color="auto" w:fill="FFFFFF"/>
              <w:spacing w:before="0"/>
              <w:rPr>
                <w:rFonts w:eastAsia="Times New Roman" w:cs="Arial"/>
                <w:sz w:val="24"/>
                <w:szCs w:val="24"/>
                <w:lang w:eastAsia="fr-FR"/>
              </w:rPr>
            </w:pPr>
            <w:r w:rsidRPr="009C1C8E">
              <w:rPr>
                <w:rFonts w:eastAsia="Times New Roman" w:cs="Arial"/>
                <w:sz w:val="24"/>
                <w:szCs w:val="24"/>
                <w:lang w:eastAsia="fr-FR"/>
              </w:rPr>
              <w:t>The code set may be used in the following messages:</w:t>
            </w:r>
          </w:p>
          <w:p w14:paraId="2BC713C5" w14:textId="77777777" w:rsidR="005C0108" w:rsidRPr="009C1C8E" w:rsidRDefault="005C0108" w:rsidP="005C0108">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pacs.008</w:t>
            </w:r>
          </w:p>
          <w:p w14:paraId="0F4E3447" w14:textId="77777777" w:rsidR="005C0108" w:rsidRPr="009C1C8E" w:rsidRDefault="005C0108" w:rsidP="005C0108">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pacs.009</w:t>
            </w:r>
          </w:p>
          <w:p w14:paraId="463834C0" w14:textId="77777777" w:rsidR="005C0108" w:rsidRPr="009C1C8E" w:rsidRDefault="005C0108" w:rsidP="005C0108">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pacs.004</w:t>
            </w:r>
          </w:p>
          <w:p w14:paraId="754C82FD" w14:textId="77777777" w:rsidR="005C0108" w:rsidRPr="009C1C8E" w:rsidRDefault="005C0108" w:rsidP="005C0108">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pacs.010</w:t>
            </w:r>
          </w:p>
          <w:p w14:paraId="134A0A91" w14:textId="77777777" w:rsidR="005C0108" w:rsidRDefault="005C0108" w:rsidP="005C0108">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pacs.002</w:t>
            </w:r>
          </w:p>
          <w:p w14:paraId="569203AB" w14:textId="77777777" w:rsidR="005C0108" w:rsidRPr="009C1C8E" w:rsidRDefault="005C0108" w:rsidP="005C0108">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camt.052</w:t>
            </w:r>
          </w:p>
          <w:p w14:paraId="3AA396CE" w14:textId="77777777" w:rsidR="005C0108" w:rsidRPr="009C1C8E" w:rsidRDefault="005C0108" w:rsidP="005C0108">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camt.053</w:t>
            </w:r>
          </w:p>
          <w:p w14:paraId="30DD34F4" w14:textId="77777777" w:rsidR="005C0108" w:rsidRDefault="005C0108" w:rsidP="005C0108">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camt.054</w:t>
            </w:r>
          </w:p>
          <w:p w14:paraId="31453F7F" w14:textId="77777777" w:rsidR="00E37834" w:rsidRDefault="00E37834" w:rsidP="005C0108">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camt.050</w:t>
            </w:r>
          </w:p>
          <w:p w14:paraId="48A1B038" w14:textId="77777777" w:rsidR="00E37834" w:rsidRDefault="00E37834" w:rsidP="005C0108">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camt.051</w:t>
            </w:r>
          </w:p>
          <w:p w14:paraId="7DF24050" w14:textId="77777777" w:rsidR="00E37834" w:rsidRDefault="00E37834" w:rsidP="005C0108">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lastRenderedPageBreak/>
              <w:t>camt.056</w:t>
            </w:r>
          </w:p>
          <w:p w14:paraId="519A3373" w14:textId="77777777" w:rsidR="00E37834" w:rsidRDefault="00E37834" w:rsidP="005C0108">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camt.029</w:t>
            </w:r>
          </w:p>
          <w:p w14:paraId="23B49C52" w14:textId="77777777" w:rsidR="00E37834" w:rsidRDefault="00E37834" w:rsidP="005C0108">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camt.060</w:t>
            </w:r>
          </w:p>
          <w:p w14:paraId="62DDAB96" w14:textId="77777777" w:rsidR="00E37834" w:rsidRDefault="00E37834" w:rsidP="005C0108">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camt.998</w:t>
            </w:r>
          </w:p>
          <w:p w14:paraId="6D0C835D" w14:textId="77777777" w:rsidR="005C0108" w:rsidRPr="009C1C8E" w:rsidRDefault="005C0108" w:rsidP="005C0108">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head.001</w:t>
            </w:r>
          </w:p>
          <w:p w14:paraId="141879E1" w14:textId="77777777" w:rsidR="003A053F" w:rsidRDefault="003A053F" w:rsidP="00423B72"/>
        </w:tc>
      </w:tr>
    </w:tbl>
    <w:p w14:paraId="7E5FEFA6" w14:textId="77777777" w:rsidR="00622329" w:rsidRDefault="00622329" w:rsidP="003A053F">
      <w:pPr>
        <w:rPr>
          <w:lang w:val="en-GB"/>
        </w:rPr>
      </w:pPr>
    </w:p>
    <w:p w14:paraId="4179B30F" w14:textId="77777777" w:rsidR="00622329" w:rsidRDefault="00622329" w:rsidP="00622329">
      <w:pPr>
        <w:rPr>
          <w:lang w:val="en-GB"/>
        </w:rPr>
      </w:pPr>
    </w:p>
    <w:p w14:paraId="74D714BF" w14:textId="77777777" w:rsidR="00C41DDB" w:rsidRPr="00CD0854" w:rsidRDefault="00C41DDB" w:rsidP="00C53715">
      <w:pPr>
        <w:pStyle w:val="Heading1"/>
        <w:numPr>
          <w:ilvl w:val="0"/>
          <w:numId w:val="25"/>
        </w:numPr>
        <w:rPr>
          <w:lang w:val="en-GB"/>
        </w:rPr>
      </w:pPr>
      <w:r w:rsidRPr="00CD0854">
        <w:rPr>
          <w:lang w:val="en-GB"/>
        </w:rPr>
        <w:t>SEG recommendation:</w:t>
      </w:r>
    </w:p>
    <w:p w14:paraId="7A43DC78"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186DD5D1"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165407E4" w14:textId="77777777" w:rsidTr="00916A80">
        <w:trPr>
          <w:gridAfter w:val="2"/>
          <w:wAfter w:w="5387" w:type="dxa"/>
        </w:trPr>
        <w:tc>
          <w:tcPr>
            <w:tcW w:w="1242" w:type="dxa"/>
            <w:gridSpan w:val="2"/>
          </w:tcPr>
          <w:p w14:paraId="48B06DE5" w14:textId="77777777" w:rsidR="00706604" w:rsidRPr="00CD0854" w:rsidRDefault="00812A48" w:rsidP="003A053F">
            <w:r w:rsidRPr="00CD0854">
              <w:t>Accept</w:t>
            </w:r>
          </w:p>
        </w:tc>
        <w:tc>
          <w:tcPr>
            <w:tcW w:w="851" w:type="dxa"/>
          </w:tcPr>
          <w:p w14:paraId="3374C229" w14:textId="66FBED47" w:rsidR="00706604" w:rsidRPr="00CD0854" w:rsidRDefault="0086347B" w:rsidP="0086347B">
            <w:pPr>
              <w:jc w:val="center"/>
            </w:pPr>
            <w:r w:rsidRPr="0086347B">
              <w:rPr>
                <w:color w:val="FF0000"/>
              </w:rPr>
              <w:t>X</w:t>
            </w:r>
          </w:p>
        </w:tc>
        <w:tc>
          <w:tcPr>
            <w:tcW w:w="1417" w:type="dxa"/>
            <w:tcBorders>
              <w:top w:val="single" w:sz="4" w:space="0" w:color="auto"/>
              <w:right w:val="single" w:sz="4" w:space="0" w:color="auto"/>
            </w:tcBorders>
          </w:tcPr>
          <w:p w14:paraId="21495BD0" w14:textId="77777777" w:rsidR="00706604" w:rsidRPr="00CD0854" w:rsidRDefault="00916A80" w:rsidP="003A053F">
            <w:r w:rsidRPr="00CD0854">
              <w:t>Timing</w:t>
            </w:r>
          </w:p>
        </w:tc>
      </w:tr>
      <w:tr w:rsidR="00916A80" w:rsidRPr="00CD0854" w14:paraId="44A1E92A" w14:textId="77777777" w:rsidTr="003A053F">
        <w:trPr>
          <w:gridBefore w:val="1"/>
          <w:wBefore w:w="1059" w:type="dxa"/>
          <w:trHeight w:val="501"/>
        </w:trPr>
        <w:tc>
          <w:tcPr>
            <w:tcW w:w="1034" w:type="dxa"/>
            <w:gridSpan w:val="2"/>
            <w:tcBorders>
              <w:left w:val="nil"/>
              <w:bottom w:val="nil"/>
            </w:tcBorders>
          </w:tcPr>
          <w:p w14:paraId="30BF7AB0" w14:textId="77777777" w:rsidR="00916A80" w:rsidRPr="00CD0854" w:rsidRDefault="00916A80" w:rsidP="003A053F">
            <w:bookmarkStart w:id="0" w:name="_Hlk222812886"/>
          </w:p>
        </w:tc>
        <w:tc>
          <w:tcPr>
            <w:tcW w:w="3544" w:type="dxa"/>
            <w:gridSpan w:val="2"/>
          </w:tcPr>
          <w:p w14:paraId="3CD28901"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73DEC7BF" w14:textId="69CA9C2D" w:rsidR="00916A80" w:rsidRPr="00CD0854" w:rsidRDefault="0086347B" w:rsidP="0086347B">
            <w:pPr>
              <w:jc w:val="center"/>
            </w:pPr>
            <w:r w:rsidRPr="0086347B">
              <w:rPr>
                <w:color w:val="FF0000"/>
              </w:rPr>
              <w:t>X</w:t>
            </w:r>
          </w:p>
        </w:tc>
      </w:tr>
      <w:tr w:rsidR="003A053F" w:rsidRPr="00CD0854" w14:paraId="165798F8" w14:textId="77777777" w:rsidTr="003A053F">
        <w:trPr>
          <w:gridBefore w:val="1"/>
          <w:wBefore w:w="1059" w:type="dxa"/>
          <w:trHeight w:val="501"/>
        </w:trPr>
        <w:tc>
          <w:tcPr>
            <w:tcW w:w="1034" w:type="dxa"/>
            <w:gridSpan w:val="2"/>
            <w:tcBorders>
              <w:top w:val="nil"/>
              <w:left w:val="nil"/>
              <w:bottom w:val="nil"/>
            </w:tcBorders>
          </w:tcPr>
          <w:p w14:paraId="127AD6FD" w14:textId="77777777" w:rsidR="003A053F" w:rsidRPr="00CD0854" w:rsidRDefault="003A053F" w:rsidP="003A053F"/>
        </w:tc>
        <w:tc>
          <w:tcPr>
            <w:tcW w:w="3544" w:type="dxa"/>
            <w:gridSpan w:val="2"/>
          </w:tcPr>
          <w:p w14:paraId="0D965C83" w14:textId="77777777" w:rsidR="003A053F" w:rsidRPr="00CD0854" w:rsidRDefault="003A053F" w:rsidP="003A053F">
            <w:r>
              <w:t>Urgent request</w:t>
            </w:r>
          </w:p>
        </w:tc>
        <w:tc>
          <w:tcPr>
            <w:tcW w:w="3260" w:type="dxa"/>
            <w:tcBorders>
              <w:bottom w:val="single" w:sz="4" w:space="0" w:color="auto"/>
            </w:tcBorders>
          </w:tcPr>
          <w:p w14:paraId="5C67D4B2" w14:textId="77777777" w:rsidR="003A053F" w:rsidRPr="00CD0854" w:rsidRDefault="003A053F" w:rsidP="003A053F"/>
        </w:tc>
      </w:tr>
      <w:bookmarkEnd w:id="0"/>
    </w:tbl>
    <w:p w14:paraId="39940F93" w14:textId="77777777" w:rsidR="003A053F" w:rsidRDefault="003A053F" w:rsidP="003A053F"/>
    <w:p w14:paraId="00265E10" w14:textId="77777777" w:rsidR="00C41DDB" w:rsidRPr="00CD0854" w:rsidRDefault="00C41DDB" w:rsidP="003A053F">
      <w:r w:rsidRPr="00CD0854">
        <w:t>Comments:</w:t>
      </w:r>
    </w:p>
    <w:p w14:paraId="5AF32F41" w14:textId="77777777" w:rsidR="00C41DDB" w:rsidRDefault="00C41DDB" w:rsidP="003A053F"/>
    <w:p w14:paraId="3E68A73B" w14:textId="77777777" w:rsidR="003A053F" w:rsidRPr="00CD0854" w:rsidRDefault="003A053F" w:rsidP="003A053F"/>
    <w:p w14:paraId="4FE469C2"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75141D76" w14:textId="77777777" w:rsidTr="00F8432C">
        <w:tc>
          <w:tcPr>
            <w:tcW w:w="1242" w:type="dxa"/>
          </w:tcPr>
          <w:p w14:paraId="08BA23D4" w14:textId="77777777" w:rsidR="00C41DDB" w:rsidRPr="00CD0854" w:rsidRDefault="00C41DDB" w:rsidP="003A053F">
            <w:r w:rsidRPr="00CD0854">
              <w:t>Reject</w:t>
            </w:r>
          </w:p>
        </w:tc>
        <w:tc>
          <w:tcPr>
            <w:tcW w:w="851" w:type="dxa"/>
          </w:tcPr>
          <w:p w14:paraId="67FD2227" w14:textId="77777777" w:rsidR="00C41DDB" w:rsidRPr="00CD0854" w:rsidRDefault="00C41DDB" w:rsidP="003A053F"/>
        </w:tc>
      </w:tr>
    </w:tbl>
    <w:p w14:paraId="1FBB3C45" w14:textId="77777777" w:rsidR="003A053F" w:rsidRDefault="003A053F" w:rsidP="003A053F"/>
    <w:p w14:paraId="6D03D50B" w14:textId="77777777" w:rsidR="002E221D" w:rsidRPr="00CD0854" w:rsidRDefault="00C41DDB" w:rsidP="003A053F">
      <w:r w:rsidRPr="00CD0854">
        <w:t>Reason for rejection:</w:t>
      </w:r>
    </w:p>
    <w:p w14:paraId="4710E6C1" w14:textId="77777777" w:rsidR="002E221D" w:rsidRDefault="002E221D" w:rsidP="003A053F"/>
    <w:p w14:paraId="6E715958" w14:textId="77777777" w:rsidR="003A053F" w:rsidRDefault="003A053F" w:rsidP="003A053F"/>
    <w:p w14:paraId="0D7D8001" w14:textId="77777777" w:rsidR="00D843BF" w:rsidRDefault="00D843BF" w:rsidP="003A053F"/>
    <w:p w14:paraId="22A463BB" w14:textId="77777777" w:rsidR="00D843BF" w:rsidRPr="00CD0854" w:rsidRDefault="00D843BF" w:rsidP="003A053F">
      <w:pPr>
        <w:sectPr w:rsidR="00D843BF" w:rsidRPr="00CD0854" w:rsidSect="000A172E">
          <w:headerReference w:type="default" r:id="rId14"/>
          <w:footerReference w:type="default" r:id="rId15"/>
          <w:pgSz w:w="11909" w:h="16834" w:code="9"/>
          <w:pgMar w:top="1440" w:right="1134" w:bottom="1440" w:left="1797" w:header="720" w:footer="720" w:gutter="0"/>
          <w:cols w:space="720"/>
          <w:docGrid w:linePitch="326"/>
        </w:sectPr>
      </w:pPr>
    </w:p>
    <w:p w14:paraId="1792CDB6"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75EA6B3F" w14:textId="77777777" w:rsidR="00AF0DB5" w:rsidRPr="00D740A6" w:rsidRDefault="00AF0DB5" w:rsidP="003A053F">
      <w:pPr>
        <w:rPr>
          <w:shd w:val="clear" w:color="auto" w:fill="E7E6E6"/>
        </w:rPr>
      </w:pPr>
    </w:p>
    <w:tbl>
      <w:tblPr>
        <w:tblW w:w="1569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1188"/>
        <w:gridCol w:w="3718"/>
        <w:gridCol w:w="2835"/>
        <w:gridCol w:w="1195"/>
        <w:gridCol w:w="5713"/>
      </w:tblGrid>
      <w:tr w:rsidR="000E535B" w:rsidRPr="00AF0DB5" w14:paraId="4788497C" w14:textId="77777777" w:rsidTr="00385B77">
        <w:trPr>
          <w:trHeight w:val="300"/>
        </w:trPr>
        <w:tc>
          <w:tcPr>
            <w:tcW w:w="1048" w:type="dxa"/>
          </w:tcPr>
          <w:p w14:paraId="3D214F91" w14:textId="77777777" w:rsidR="000E535B" w:rsidRPr="006144B9" w:rsidRDefault="000E535B" w:rsidP="003A053F">
            <w:pPr>
              <w:rPr>
                <w:b/>
              </w:rPr>
            </w:pPr>
            <w:r w:rsidRPr="006144B9">
              <w:rPr>
                <w:b/>
              </w:rPr>
              <w:t>Type</w:t>
            </w:r>
          </w:p>
        </w:tc>
        <w:tc>
          <w:tcPr>
            <w:tcW w:w="1188" w:type="dxa"/>
            <w:noWrap/>
            <w:hideMark/>
          </w:tcPr>
          <w:p w14:paraId="41F634EF" w14:textId="77777777" w:rsidR="000E535B" w:rsidRPr="006144B9" w:rsidRDefault="000E535B" w:rsidP="003A053F">
            <w:pPr>
              <w:rPr>
                <w:b/>
              </w:rPr>
            </w:pPr>
            <w:r w:rsidRPr="006144B9">
              <w:rPr>
                <w:b/>
              </w:rPr>
              <w:t>Code Value</w:t>
            </w:r>
          </w:p>
        </w:tc>
        <w:tc>
          <w:tcPr>
            <w:tcW w:w="3718" w:type="dxa"/>
          </w:tcPr>
          <w:p w14:paraId="18A3F5FF" w14:textId="4A82C77B" w:rsidR="000E535B" w:rsidRPr="006144B9" w:rsidRDefault="000E535B" w:rsidP="003A053F">
            <w:pPr>
              <w:rPr>
                <w:b/>
              </w:rPr>
            </w:pPr>
            <w:r w:rsidRPr="006144B9">
              <w:rPr>
                <w:b/>
              </w:rPr>
              <w:t>Code Name</w:t>
            </w:r>
          </w:p>
        </w:tc>
        <w:tc>
          <w:tcPr>
            <w:tcW w:w="2835" w:type="dxa"/>
            <w:noWrap/>
            <w:hideMark/>
          </w:tcPr>
          <w:p w14:paraId="0E4492A2" w14:textId="62816246" w:rsidR="000E535B" w:rsidRPr="006144B9" w:rsidRDefault="000E535B" w:rsidP="003A053F">
            <w:pPr>
              <w:rPr>
                <w:b/>
              </w:rPr>
            </w:pPr>
            <w:r w:rsidRPr="006144B9">
              <w:rPr>
                <w:b/>
              </w:rPr>
              <w:t>Code Definition</w:t>
            </w:r>
          </w:p>
        </w:tc>
        <w:tc>
          <w:tcPr>
            <w:tcW w:w="1195" w:type="dxa"/>
            <w:noWrap/>
            <w:hideMark/>
          </w:tcPr>
          <w:p w14:paraId="77BA0EE4" w14:textId="77777777" w:rsidR="000E535B" w:rsidRPr="006144B9" w:rsidRDefault="000E535B" w:rsidP="003A053F">
            <w:pPr>
              <w:rPr>
                <w:b/>
              </w:rPr>
            </w:pPr>
            <w:r w:rsidRPr="006144B9">
              <w:rPr>
                <w:b/>
              </w:rPr>
              <w:t>Replaced By</w:t>
            </w:r>
          </w:p>
        </w:tc>
        <w:tc>
          <w:tcPr>
            <w:tcW w:w="5713" w:type="dxa"/>
            <w:noWrap/>
            <w:hideMark/>
          </w:tcPr>
          <w:p w14:paraId="37DA29F4" w14:textId="77777777" w:rsidR="000E535B" w:rsidRPr="006144B9" w:rsidRDefault="000E535B" w:rsidP="003A053F">
            <w:pPr>
              <w:rPr>
                <w:b/>
              </w:rPr>
            </w:pPr>
            <w:r w:rsidRPr="006144B9">
              <w:rPr>
                <w:b/>
              </w:rPr>
              <w:t>Additional Information</w:t>
            </w:r>
          </w:p>
        </w:tc>
      </w:tr>
      <w:tr w:rsidR="000E535B" w:rsidRPr="00AF0DB5" w14:paraId="32861301" w14:textId="77777777" w:rsidTr="00385B77">
        <w:trPr>
          <w:trHeight w:val="300"/>
        </w:trPr>
        <w:tc>
          <w:tcPr>
            <w:tcW w:w="1048" w:type="dxa"/>
          </w:tcPr>
          <w:p w14:paraId="5277FDB3" w14:textId="15109CC7" w:rsidR="000E535B" w:rsidRPr="00F82F72" w:rsidRDefault="000E535B" w:rsidP="003B1489">
            <w:r>
              <w:t>Creation</w:t>
            </w:r>
          </w:p>
        </w:tc>
        <w:tc>
          <w:tcPr>
            <w:tcW w:w="1188" w:type="dxa"/>
            <w:noWrap/>
          </w:tcPr>
          <w:p w14:paraId="604CAC31" w14:textId="03157C65" w:rsidR="000E535B" w:rsidRPr="00F82F72" w:rsidRDefault="000E535B" w:rsidP="003B1489">
            <w:r w:rsidRPr="00FB7D9C">
              <w:t>DZRPA</w:t>
            </w:r>
          </w:p>
        </w:tc>
        <w:tc>
          <w:tcPr>
            <w:tcW w:w="3718" w:type="dxa"/>
          </w:tcPr>
          <w:p w14:paraId="0D783987" w14:textId="465FC65C" w:rsidR="000E535B" w:rsidRDefault="000E535B">
            <w:proofErr w:type="spellStart"/>
            <w:r>
              <w:t>AlgeriaAgentIdentificationCode</w:t>
            </w:r>
            <w:proofErr w:type="spellEnd"/>
          </w:p>
        </w:tc>
        <w:tc>
          <w:tcPr>
            <w:tcW w:w="2835" w:type="dxa"/>
            <w:noWrap/>
          </w:tcPr>
          <w:p w14:paraId="0134619A" w14:textId="4DD0A190" w:rsidR="000E535B" w:rsidRPr="00981063" w:rsidRDefault="000E535B">
            <w:r>
              <w:t>Agent</w:t>
            </w:r>
            <w:r w:rsidRPr="00F82F72">
              <w:t xml:space="preserve"> identification code used in the </w:t>
            </w:r>
            <w:r>
              <w:t>RTGS system of Algeria</w:t>
            </w:r>
          </w:p>
        </w:tc>
        <w:tc>
          <w:tcPr>
            <w:tcW w:w="1195" w:type="dxa"/>
            <w:noWrap/>
          </w:tcPr>
          <w:p w14:paraId="5190F56F" w14:textId="77777777" w:rsidR="000E535B" w:rsidRPr="00981063" w:rsidRDefault="000E535B" w:rsidP="003B1489">
            <w:r w:rsidRPr="00F82F72">
              <w:t>N/A</w:t>
            </w:r>
          </w:p>
        </w:tc>
        <w:tc>
          <w:tcPr>
            <w:tcW w:w="5713" w:type="dxa"/>
            <w:noWrap/>
          </w:tcPr>
          <w:p w14:paraId="41248EC6" w14:textId="77777777" w:rsidR="000E535B" w:rsidRPr="002E4988" w:rsidRDefault="000E535B" w:rsidP="003B1489">
            <w:pPr>
              <w:rPr>
                <w:shd w:val="clear" w:color="auto" w:fill="E7E6E6"/>
                <w:lang w:val="en-GB"/>
              </w:rPr>
            </w:pPr>
            <w:r w:rsidRPr="00F82F72">
              <w:t>The code is used for Clearing System Identification under the</w:t>
            </w:r>
            <w:r w:rsidRPr="00515759">
              <w:rPr>
                <w:lang w:val="en-GB"/>
              </w:rPr>
              <w:t xml:space="preserve"> Financial Institution Identification section of the messages</w:t>
            </w:r>
            <w:r>
              <w:rPr>
                <w:lang w:val="en-GB"/>
              </w:rPr>
              <w:t xml:space="preserve"> to identify a participant</w:t>
            </w:r>
            <w:r w:rsidRPr="00515759">
              <w:rPr>
                <w:lang w:val="en-GB"/>
              </w:rPr>
              <w:t>.</w:t>
            </w:r>
          </w:p>
        </w:tc>
      </w:tr>
      <w:tr w:rsidR="000E535B" w:rsidRPr="00AF0DB5" w14:paraId="02D83791" w14:textId="77777777" w:rsidTr="00385B77">
        <w:trPr>
          <w:trHeight w:val="300"/>
        </w:trPr>
        <w:tc>
          <w:tcPr>
            <w:tcW w:w="1048" w:type="dxa"/>
          </w:tcPr>
          <w:p w14:paraId="5C93D55E" w14:textId="77777777" w:rsidR="000E535B" w:rsidRPr="00981063" w:rsidRDefault="000E535B" w:rsidP="003A05F1">
            <w:r>
              <w:t>Creation</w:t>
            </w:r>
          </w:p>
        </w:tc>
        <w:tc>
          <w:tcPr>
            <w:tcW w:w="1188" w:type="dxa"/>
            <w:noWrap/>
          </w:tcPr>
          <w:p w14:paraId="2E6D6658" w14:textId="590A773D" w:rsidR="000E535B" w:rsidRPr="00981063" w:rsidRDefault="000E535B" w:rsidP="003A05F1">
            <w:r w:rsidRPr="00FB7D9C">
              <w:t>DZRAC</w:t>
            </w:r>
          </w:p>
        </w:tc>
        <w:tc>
          <w:tcPr>
            <w:tcW w:w="3718" w:type="dxa"/>
          </w:tcPr>
          <w:p w14:paraId="39742DFE" w14:textId="634997A1" w:rsidR="000E535B" w:rsidRDefault="000E535B">
            <w:proofErr w:type="spellStart"/>
            <w:r>
              <w:t>AlgeriaAc</w:t>
            </w:r>
            <w:proofErr w:type="spellEnd"/>
            <w:r>
              <w:rPr>
                <w:lang w:val="ru-RU"/>
              </w:rPr>
              <w:t>с</w:t>
            </w:r>
            <w:proofErr w:type="spellStart"/>
            <w:r>
              <w:t>ountIdentificationCode</w:t>
            </w:r>
            <w:proofErr w:type="spellEnd"/>
          </w:p>
        </w:tc>
        <w:tc>
          <w:tcPr>
            <w:tcW w:w="2835" w:type="dxa"/>
            <w:noWrap/>
          </w:tcPr>
          <w:p w14:paraId="209ACF5C" w14:textId="13C31E47" w:rsidR="000E535B" w:rsidRPr="00981063" w:rsidRDefault="000E535B">
            <w:r>
              <w:t>Account</w:t>
            </w:r>
            <w:r w:rsidRPr="00F82F72">
              <w:t xml:space="preserve"> identification code used in the </w:t>
            </w:r>
            <w:r>
              <w:t>RTGS system of Algeria</w:t>
            </w:r>
          </w:p>
        </w:tc>
        <w:tc>
          <w:tcPr>
            <w:tcW w:w="1195" w:type="dxa"/>
            <w:noWrap/>
          </w:tcPr>
          <w:p w14:paraId="6E11C254" w14:textId="77777777" w:rsidR="000E535B" w:rsidRPr="00981063" w:rsidRDefault="000E535B" w:rsidP="003A05F1">
            <w:r w:rsidRPr="00F82F72">
              <w:t>N/A</w:t>
            </w:r>
          </w:p>
        </w:tc>
        <w:tc>
          <w:tcPr>
            <w:tcW w:w="5713" w:type="dxa"/>
            <w:noWrap/>
          </w:tcPr>
          <w:p w14:paraId="3A58FC6A" w14:textId="77777777" w:rsidR="000E535B" w:rsidRPr="00D740A6" w:rsidRDefault="000E535B" w:rsidP="003A05F1">
            <w:pPr>
              <w:rPr>
                <w:shd w:val="clear" w:color="auto" w:fill="E7E6E6"/>
              </w:rPr>
            </w:pPr>
            <w:r w:rsidRPr="00F82F72">
              <w:t>The code is used for Clearing System Identification under the</w:t>
            </w:r>
            <w:r>
              <w:t xml:space="preserve"> </w:t>
            </w:r>
            <w:r w:rsidRPr="00515759">
              <w:rPr>
                <w:lang w:val="en-GB"/>
              </w:rPr>
              <w:t>Financial Institution Identification section of the messages</w:t>
            </w:r>
            <w:r>
              <w:rPr>
                <w:lang w:val="en-GB"/>
              </w:rPr>
              <w:t xml:space="preserve"> to identify a settlement account</w:t>
            </w:r>
            <w:r w:rsidRPr="00515759">
              <w:rPr>
                <w:lang w:val="en-GB"/>
              </w:rPr>
              <w:t>.</w:t>
            </w:r>
          </w:p>
        </w:tc>
      </w:tr>
      <w:tr w:rsidR="000E535B" w:rsidRPr="00AF0DB5" w14:paraId="3C6985EE" w14:textId="77777777" w:rsidTr="00385B77">
        <w:trPr>
          <w:trHeight w:val="300"/>
        </w:trPr>
        <w:tc>
          <w:tcPr>
            <w:tcW w:w="1048" w:type="dxa"/>
          </w:tcPr>
          <w:p w14:paraId="2B093D34" w14:textId="4C378EF6" w:rsidR="000E535B" w:rsidRPr="00981063" w:rsidRDefault="000E535B" w:rsidP="00A87741"/>
        </w:tc>
        <w:tc>
          <w:tcPr>
            <w:tcW w:w="1188" w:type="dxa"/>
            <w:noWrap/>
          </w:tcPr>
          <w:p w14:paraId="1C7DB1DC" w14:textId="767D9E87" w:rsidR="000E535B" w:rsidRPr="00981063" w:rsidRDefault="000E535B"/>
        </w:tc>
        <w:tc>
          <w:tcPr>
            <w:tcW w:w="3718" w:type="dxa"/>
          </w:tcPr>
          <w:p w14:paraId="7F5DA579" w14:textId="79168BE7" w:rsidR="000E535B" w:rsidRPr="00981063" w:rsidRDefault="000E535B"/>
        </w:tc>
        <w:tc>
          <w:tcPr>
            <w:tcW w:w="2835" w:type="dxa"/>
            <w:noWrap/>
          </w:tcPr>
          <w:p w14:paraId="7CB1445E" w14:textId="702290B6" w:rsidR="000E535B" w:rsidRPr="00981063" w:rsidRDefault="000E535B"/>
        </w:tc>
        <w:tc>
          <w:tcPr>
            <w:tcW w:w="1195" w:type="dxa"/>
            <w:noWrap/>
          </w:tcPr>
          <w:p w14:paraId="3798CCD3" w14:textId="689D285E" w:rsidR="000E535B" w:rsidRPr="00981063" w:rsidRDefault="000E535B" w:rsidP="00A87741"/>
        </w:tc>
        <w:tc>
          <w:tcPr>
            <w:tcW w:w="5713" w:type="dxa"/>
            <w:noWrap/>
          </w:tcPr>
          <w:p w14:paraId="7BF68C19" w14:textId="6578DC02" w:rsidR="000E535B" w:rsidRPr="00D740A6" w:rsidRDefault="000E535B" w:rsidP="00A87741">
            <w:pPr>
              <w:rPr>
                <w:shd w:val="clear" w:color="auto" w:fill="E7E6E6"/>
              </w:rPr>
            </w:pPr>
          </w:p>
        </w:tc>
      </w:tr>
      <w:tr w:rsidR="000E535B" w:rsidRPr="00AF0DB5" w14:paraId="20BE4E7E" w14:textId="77777777" w:rsidTr="00385B77">
        <w:trPr>
          <w:trHeight w:val="300"/>
        </w:trPr>
        <w:tc>
          <w:tcPr>
            <w:tcW w:w="1048" w:type="dxa"/>
          </w:tcPr>
          <w:p w14:paraId="3743D633" w14:textId="77777777" w:rsidR="000E535B" w:rsidRPr="00981063" w:rsidRDefault="000E535B" w:rsidP="00A87741"/>
        </w:tc>
        <w:tc>
          <w:tcPr>
            <w:tcW w:w="1188" w:type="dxa"/>
            <w:noWrap/>
          </w:tcPr>
          <w:p w14:paraId="407D3B18" w14:textId="77777777" w:rsidR="000E535B" w:rsidRPr="00981063" w:rsidRDefault="000E535B" w:rsidP="00A87741"/>
        </w:tc>
        <w:tc>
          <w:tcPr>
            <w:tcW w:w="3718" w:type="dxa"/>
          </w:tcPr>
          <w:p w14:paraId="5016DC79" w14:textId="77777777" w:rsidR="000E535B" w:rsidRPr="00981063" w:rsidRDefault="000E535B" w:rsidP="00A87741"/>
        </w:tc>
        <w:tc>
          <w:tcPr>
            <w:tcW w:w="2835" w:type="dxa"/>
            <w:noWrap/>
          </w:tcPr>
          <w:p w14:paraId="7B2F5089" w14:textId="46A20140" w:rsidR="000E535B" w:rsidRPr="00981063" w:rsidRDefault="000E535B" w:rsidP="00A87741"/>
        </w:tc>
        <w:tc>
          <w:tcPr>
            <w:tcW w:w="1195" w:type="dxa"/>
            <w:noWrap/>
          </w:tcPr>
          <w:p w14:paraId="613185FD" w14:textId="77777777" w:rsidR="000E535B" w:rsidRPr="00981063" w:rsidRDefault="000E535B" w:rsidP="00A87741"/>
        </w:tc>
        <w:tc>
          <w:tcPr>
            <w:tcW w:w="5713" w:type="dxa"/>
            <w:noWrap/>
          </w:tcPr>
          <w:p w14:paraId="43EE1C3E" w14:textId="77777777" w:rsidR="000E535B" w:rsidRPr="00D740A6" w:rsidRDefault="000E535B" w:rsidP="00A87741">
            <w:pPr>
              <w:rPr>
                <w:shd w:val="clear" w:color="auto" w:fill="E7E6E6"/>
              </w:rPr>
            </w:pPr>
          </w:p>
        </w:tc>
      </w:tr>
      <w:tr w:rsidR="000E535B" w:rsidRPr="00AF0DB5" w14:paraId="5FDE68BD" w14:textId="77777777" w:rsidTr="00385B77">
        <w:trPr>
          <w:trHeight w:val="300"/>
        </w:trPr>
        <w:tc>
          <w:tcPr>
            <w:tcW w:w="1048" w:type="dxa"/>
          </w:tcPr>
          <w:p w14:paraId="3FD5F4B1" w14:textId="77777777" w:rsidR="000E535B" w:rsidRPr="00981063" w:rsidRDefault="000E535B" w:rsidP="00A87741"/>
        </w:tc>
        <w:tc>
          <w:tcPr>
            <w:tcW w:w="1188" w:type="dxa"/>
            <w:noWrap/>
          </w:tcPr>
          <w:p w14:paraId="0E18F7A1" w14:textId="77777777" w:rsidR="000E535B" w:rsidRPr="00981063" w:rsidRDefault="000E535B" w:rsidP="00A87741"/>
        </w:tc>
        <w:tc>
          <w:tcPr>
            <w:tcW w:w="3718" w:type="dxa"/>
          </w:tcPr>
          <w:p w14:paraId="78DBC2F0" w14:textId="77777777" w:rsidR="000E535B" w:rsidRPr="00981063" w:rsidRDefault="000E535B" w:rsidP="00A87741"/>
        </w:tc>
        <w:tc>
          <w:tcPr>
            <w:tcW w:w="2835" w:type="dxa"/>
            <w:noWrap/>
          </w:tcPr>
          <w:p w14:paraId="3A744D66" w14:textId="18150133" w:rsidR="000E535B" w:rsidRPr="00981063" w:rsidRDefault="000E535B" w:rsidP="00A87741"/>
        </w:tc>
        <w:tc>
          <w:tcPr>
            <w:tcW w:w="1195" w:type="dxa"/>
            <w:noWrap/>
          </w:tcPr>
          <w:p w14:paraId="1ACA1E98" w14:textId="77777777" w:rsidR="000E535B" w:rsidRPr="00981063" w:rsidRDefault="000E535B" w:rsidP="00A87741"/>
        </w:tc>
        <w:tc>
          <w:tcPr>
            <w:tcW w:w="5713" w:type="dxa"/>
            <w:noWrap/>
          </w:tcPr>
          <w:p w14:paraId="57046D35" w14:textId="77777777" w:rsidR="000E535B" w:rsidRPr="00D740A6" w:rsidRDefault="000E535B" w:rsidP="00A87741">
            <w:pPr>
              <w:rPr>
                <w:shd w:val="clear" w:color="auto" w:fill="E7E6E6"/>
              </w:rPr>
            </w:pPr>
          </w:p>
        </w:tc>
      </w:tr>
      <w:tr w:rsidR="000E535B" w:rsidRPr="00AF0DB5" w14:paraId="707E83F9" w14:textId="77777777" w:rsidTr="00385B77">
        <w:trPr>
          <w:trHeight w:val="300"/>
        </w:trPr>
        <w:tc>
          <w:tcPr>
            <w:tcW w:w="1048" w:type="dxa"/>
          </w:tcPr>
          <w:p w14:paraId="7264F65F" w14:textId="77777777" w:rsidR="000E535B" w:rsidRPr="00981063" w:rsidRDefault="000E535B" w:rsidP="00A87741"/>
        </w:tc>
        <w:tc>
          <w:tcPr>
            <w:tcW w:w="1188" w:type="dxa"/>
            <w:noWrap/>
          </w:tcPr>
          <w:p w14:paraId="264C80F1" w14:textId="77777777" w:rsidR="000E535B" w:rsidRPr="00981063" w:rsidRDefault="000E535B" w:rsidP="00A87741"/>
        </w:tc>
        <w:tc>
          <w:tcPr>
            <w:tcW w:w="3718" w:type="dxa"/>
          </w:tcPr>
          <w:p w14:paraId="1EDF5753" w14:textId="77777777" w:rsidR="000E535B" w:rsidRPr="00981063" w:rsidRDefault="000E535B" w:rsidP="00A87741"/>
        </w:tc>
        <w:tc>
          <w:tcPr>
            <w:tcW w:w="2835" w:type="dxa"/>
            <w:noWrap/>
          </w:tcPr>
          <w:p w14:paraId="4920B70A" w14:textId="21D260FC" w:rsidR="000E535B" w:rsidRPr="00981063" w:rsidRDefault="000E535B" w:rsidP="00A87741"/>
        </w:tc>
        <w:tc>
          <w:tcPr>
            <w:tcW w:w="1195" w:type="dxa"/>
            <w:noWrap/>
          </w:tcPr>
          <w:p w14:paraId="071ADD51" w14:textId="77777777" w:rsidR="000E535B" w:rsidRPr="00981063" w:rsidRDefault="000E535B" w:rsidP="00A87741"/>
        </w:tc>
        <w:tc>
          <w:tcPr>
            <w:tcW w:w="5713" w:type="dxa"/>
            <w:noWrap/>
          </w:tcPr>
          <w:p w14:paraId="2CA9285F" w14:textId="77777777" w:rsidR="000E535B" w:rsidRPr="00D740A6" w:rsidRDefault="000E535B" w:rsidP="00A87741">
            <w:pPr>
              <w:rPr>
                <w:shd w:val="clear" w:color="auto" w:fill="E7E6E6"/>
              </w:rPr>
            </w:pPr>
          </w:p>
        </w:tc>
      </w:tr>
    </w:tbl>
    <w:p w14:paraId="6D02B25E" w14:textId="77777777" w:rsidR="002E221D" w:rsidRPr="00CD0854" w:rsidRDefault="002E221D" w:rsidP="0035394C"/>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3F21C" w14:textId="77777777" w:rsidR="009763F9" w:rsidRDefault="009763F9" w:rsidP="003A053F">
      <w:r>
        <w:separator/>
      </w:r>
    </w:p>
  </w:endnote>
  <w:endnote w:type="continuationSeparator" w:id="0">
    <w:p w14:paraId="25F014CC" w14:textId="77777777" w:rsidR="009763F9" w:rsidRDefault="009763F9"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8722" w14:textId="18008506" w:rsidR="00CC5C74" w:rsidRDefault="00AF7317" w:rsidP="003A053F">
    <w:pPr>
      <w:pStyle w:val="Footer"/>
    </w:pPr>
    <w:r>
      <w:t>CR1547_BankOfAlgeria_ExternalClearingSystemIdentificationCode_v</w:t>
    </w:r>
    <w:r w:rsidR="0086347B">
      <w:t>2</w:t>
    </w:r>
    <w:r>
      <w:t>.docx                                  Produced by Bank of Algeria</w:t>
    </w:r>
    <w:r w:rsidR="00AF0DB5">
      <w:tab/>
    </w:r>
    <w:r>
      <w:tab/>
    </w:r>
    <w:r w:rsidR="00CC5C74">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9C1D0A">
      <w:rPr>
        <w:rStyle w:val="PageNumber"/>
        <w:noProof/>
      </w:rPr>
      <w:t>5</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1E610" w14:textId="77777777" w:rsidR="009763F9" w:rsidRDefault="009763F9" w:rsidP="003A053F">
      <w:r>
        <w:separator/>
      </w:r>
    </w:p>
  </w:footnote>
  <w:footnote w:type="continuationSeparator" w:id="0">
    <w:p w14:paraId="1B087DD5" w14:textId="77777777" w:rsidR="009763F9" w:rsidRDefault="009763F9"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807C" w14:textId="354897F0" w:rsidR="00AF7317" w:rsidRPr="00AF7317" w:rsidRDefault="00AF7317">
    <w:pPr>
      <w:pStyle w:val="Header"/>
      <w:rPr>
        <w:lang w:val="en-GB"/>
      </w:rPr>
    </w:pPr>
    <w:r>
      <w:rPr>
        <w:lang w:val="en-GB"/>
      </w:rPr>
      <w:t>RA ID: CR1547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484D11"/>
    <w:multiLevelType w:val="hybridMultilevel"/>
    <w:tmpl w:val="820446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4998983">
    <w:abstractNumId w:val="2"/>
  </w:num>
  <w:num w:numId="2" w16cid:durableId="1006640993">
    <w:abstractNumId w:val="0"/>
  </w:num>
  <w:num w:numId="3" w16cid:durableId="1190097331">
    <w:abstractNumId w:val="1"/>
  </w:num>
  <w:num w:numId="4" w16cid:durableId="1179346586">
    <w:abstractNumId w:val="3"/>
  </w:num>
  <w:num w:numId="5" w16cid:durableId="2081707174">
    <w:abstractNumId w:val="24"/>
  </w:num>
  <w:num w:numId="6" w16cid:durableId="1440372554">
    <w:abstractNumId w:val="13"/>
  </w:num>
  <w:num w:numId="7" w16cid:durableId="2047825541">
    <w:abstractNumId w:val="17"/>
  </w:num>
  <w:num w:numId="8" w16cid:durableId="2097051199">
    <w:abstractNumId w:val="14"/>
  </w:num>
  <w:num w:numId="9" w16cid:durableId="2078701719">
    <w:abstractNumId w:val="23"/>
  </w:num>
  <w:num w:numId="10" w16cid:durableId="696856730">
    <w:abstractNumId w:val="5"/>
  </w:num>
  <w:num w:numId="11" w16cid:durableId="259414242">
    <w:abstractNumId w:val="10"/>
  </w:num>
  <w:num w:numId="12" w16cid:durableId="842166684">
    <w:abstractNumId w:val="15"/>
  </w:num>
  <w:num w:numId="13" w16cid:durableId="1023675238">
    <w:abstractNumId w:val="4"/>
  </w:num>
  <w:num w:numId="14" w16cid:durableId="1631589313">
    <w:abstractNumId w:val="9"/>
  </w:num>
  <w:num w:numId="15" w16cid:durableId="433748279">
    <w:abstractNumId w:val="19"/>
  </w:num>
  <w:num w:numId="16" w16cid:durableId="767047263">
    <w:abstractNumId w:val="18"/>
  </w:num>
  <w:num w:numId="17" w16cid:durableId="2044287235">
    <w:abstractNumId w:val="7"/>
  </w:num>
  <w:num w:numId="18" w16cid:durableId="1545213796">
    <w:abstractNumId w:val="25"/>
  </w:num>
  <w:num w:numId="19" w16cid:durableId="1516724711">
    <w:abstractNumId w:val="6"/>
  </w:num>
  <w:num w:numId="20" w16cid:durableId="352927662">
    <w:abstractNumId w:val="21"/>
  </w:num>
  <w:num w:numId="21" w16cid:durableId="1077747309">
    <w:abstractNumId w:val="28"/>
  </w:num>
  <w:num w:numId="22" w16cid:durableId="1635328834">
    <w:abstractNumId w:val="26"/>
  </w:num>
  <w:num w:numId="23" w16cid:durableId="488984208">
    <w:abstractNumId w:val="12"/>
  </w:num>
  <w:num w:numId="24" w16cid:durableId="1482578726">
    <w:abstractNumId w:val="22"/>
  </w:num>
  <w:num w:numId="25" w16cid:durableId="1215234493">
    <w:abstractNumId w:val="11"/>
  </w:num>
  <w:num w:numId="26" w16cid:durableId="1285844907">
    <w:abstractNumId w:val="8"/>
  </w:num>
  <w:num w:numId="27" w16cid:durableId="257062980">
    <w:abstractNumId w:val="16"/>
  </w:num>
  <w:num w:numId="28" w16cid:durableId="1389571148">
    <w:abstractNumId w:val="20"/>
  </w:num>
  <w:num w:numId="29" w16cid:durableId="9891670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0940"/>
    <w:rsid w:val="00041661"/>
    <w:rsid w:val="000558EF"/>
    <w:rsid w:val="0006293F"/>
    <w:rsid w:val="00070308"/>
    <w:rsid w:val="00080D3A"/>
    <w:rsid w:val="000823AA"/>
    <w:rsid w:val="00082743"/>
    <w:rsid w:val="000837C7"/>
    <w:rsid w:val="00083C96"/>
    <w:rsid w:val="000A1548"/>
    <w:rsid w:val="000A172E"/>
    <w:rsid w:val="000A20E4"/>
    <w:rsid w:val="000A3B4B"/>
    <w:rsid w:val="000B65C7"/>
    <w:rsid w:val="000C015D"/>
    <w:rsid w:val="000E2471"/>
    <w:rsid w:val="000E535B"/>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93A9D"/>
    <w:rsid w:val="001D056A"/>
    <w:rsid w:val="001D0D1B"/>
    <w:rsid w:val="001D176B"/>
    <w:rsid w:val="001D20B3"/>
    <w:rsid w:val="001E287E"/>
    <w:rsid w:val="001E2B1C"/>
    <w:rsid w:val="001E3BCF"/>
    <w:rsid w:val="00217122"/>
    <w:rsid w:val="00217AE9"/>
    <w:rsid w:val="00225AA9"/>
    <w:rsid w:val="002301BB"/>
    <w:rsid w:val="00230574"/>
    <w:rsid w:val="002472D9"/>
    <w:rsid w:val="002509A2"/>
    <w:rsid w:val="002521C9"/>
    <w:rsid w:val="00255603"/>
    <w:rsid w:val="002711E6"/>
    <w:rsid w:val="00275740"/>
    <w:rsid w:val="00287366"/>
    <w:rsid w:val="002904C8"/>
    <w:rsid w:val="002A04E0"/>
    <w:rsid w:val="002A5AE6"/>
    <w:rsid w:val="002B0567"/>
    <w:rsid w:val="002B06AD"/>
    <w:rsid w:val="002D549A"/>
    <w:rsid w:val="002E014D"/>
    <w:rsid w:val="002E221D"/>
    <w:rsid w:val="002E27A9"/>
    <w:rsid w:val="002E4988"/>
    <w:rsid w:val="002E572E"/>
    <w:rsid w:val="002E6956"/>
    <w:rsid w:val="003006F2"/>
    <w:rsid w:val="00303E94"/>
    <w:rsid w:val="00304151"/>
    <w:rsid w:val="00316F04"/>
    <w:rsid w:val="00320A89"/>
    <w:rsid w:val="00324C6F"/>
    <w:rsid w:val="00332E8F"/>
    <w:rsid w:val="00333F08"/>
    <w:rsid w:val="00336209"/>
    <w:rsid w:val="00336ED6"/>
    <w:rsid w:val="0035394C"/>
    <w:rsid w:val="00360300"/>
    <w:rsid w:val="00380928"/>
    <w:rsid w:val="00385B77"/>
    <w:rsid w:val="00386B78"/>
    <w:rsid w:val="003A053F"/>
    <w:rsid w:val="003A05F1"/>
    <w:rsid w:val="003A104E"/>
    <w:rsid w:val="003A3D7D"/>
    <w:rsid w:val="003B1489"/>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1640B"/>
    <w:rsid w:val="00427966"/>
    <w:rsid w:val="0043375F"/>
    <w:rsid w:val="00442581"/>
    <w:rsid w:val="0044313F"/>
    <w:rsid w:val="00446B25"/>
    <w:rsid w:val="004475F9"/>
    <w:rsid w:val="0045022C"/>
    <w:rsid w:val="00451986"/>
    <w:rsid w:val="00462051"/>
    <w:rsid w:val="00465900"/>
    <w:rsid w:val="00473145"/>
    <w:rsid w:val="004939B8"/>
    <w:rsid w:val="004A2E36"/>
    <w:rsid w:val="004B5A22"/>
    <w:rsid w:val="004C3B58"/>
    <w:rsid w:val="004D5223"/>
    <w:rsid w:val="004E1F21"/>
    <w:rsid w:val="004F0578"/>
    <w:rsid w:val="004F0934"/>
    <w:rsid w:val="004F61D5"/>
    <w:rsid w:val="00501503"/>
    <w:rsid w:val="0050171A"/>
    <w:rsid w:val="0052302E"/>
    <w:rsid w:val="005246BE"/>
    <w:rsid w:val="0053411E"/>
    <w:rsid w:val="00555709"/>
    <w:rsid w:val="00563FFF"/>
    <w:rsid w:val="005677B8"/>
    <w:rsid w:val="00567F13"/>
    <w:rsid w:val="00574B6E"/>
    <w:rsid w:val="00577861"/>
    <w:rsid w:val="00577BCC"/>
    <w:rsid w:val="005810CA"/>
    <w:rsid w:val="00594A5F"/>
    <w:rsid w:val="005960E2"/>
    <w:rsid w:val="00596453"/>
    <w:rsid w:val="005A7F37"/>
    <w:rsid w:val="005B602E"/>
    <w:rsid w:val="005C0108"/>
    <w:rsid w:val="005C420B"/>
    <w:rsid w:val="005C4B8C"/>
    <w:rsid w:val="005C4C5F"/>
    <w:rsid w:val="005D06FE"/>
    <w:rsid w:val="005D3B33"/>
    <w:rsid w:val="005E1210"/>
    <w:rsid w:val="005E3784"/>
    <w:rsid w:val="005E46E4"/>
    <w:rsid w:val="005F05DB"/>
    <w:rsid w:val="005F2E6B"/>
    <w:rsid w:val="006043A9"/>
    <w:rsid w:val="006055A1"/>
    <w:rsid w:val="00605B33"/>
    <w:rsid w:val="00610B1B"/>
    <w:rsid w:val="00610F9A"/>
    <w:rsid w:val="006144B9"/>
    <w:rsid w:val="00622329"/>
    <w:rsid w:val="00631A43"/>
    <w:rsid w:val="00633EA4"/>
    <w:rsid w:val="006635E9"/>
    <w:rsid w:val="006643DC"/>
    <w:rsid w:val="006935EA"/>
    <w:rsid w:val="006A02BC"/>
    <w:rsid w:val="006A7B96"/>
    <w:rsid w:val="006B20DC"/>
    <w:rsid w:val="006D4A37"/>
    <w:rsid w:val="006F2DBB"/>
    <w:rsid w:val="00706604"/>
    <w:rsid w:val="007118C4"/>
    <w:rsid w:val="00723DE0"/>
    <w:rsid w:val="00727A5C"/>
    <w:rsid w:val="0073061B"/>
    <w:rsid w:val="00732595"/>
    <w:rsid w:val="0074349F"/>
    <w:rsid w:val="00746F46"/>
    <w:rsid w:val="0075466C"/>
    <w:rsid w:val="00774921"/>
    <w:rsid w:val="00783891"/>
    <w:rsid w:val="00785283"/>
    <w:rsid w:val="00792693"/>
    <w:rsid w:val="007B3927"/>
    <w:rsid w:val="007C66BF"/>
    <w:rsid w:val="007C7AB4"/>
    <w:rsid w:val="007C7CD2"/>
    <w:rsid w:val="007D5B93"/>
    <w:rsid w:val="007D69B5"/>
    <w:rsid w:val="007D6A9F"/>
    <w:rsid w:val="007E1087"/>
    <w:rsid w:val="007E64D9"/>
    <w:rsid w:val="007F60C5"/>
    <w:rsid w:val="007F6A8C"/>
    <w:rsid w:val="00812324"/>
    <w:rsid w:val="00812A48"/>
    <w:rsid w:val="00814D4C"/>
    <w:rsid w:val="008178F9"/>
    <w:rsid w:val="00823961"/>
    <w:rsid w:val="008265E8"/>
    <w:rsid w:val="008270CD"/>
    <w:rsid w:val="008270DF"/>
    <w:rsid w:val="0084123C"/>
    <w:rsid w:val="008438AF"/>
    <w:rsid w:val="00843FE8"/>
    <w:rsid w:val="00854FA6"/>
    <w:rsid w:val="0085530C"/>
    <w:rsid w:val="00861DA2"/>
    <w:rsid w:val="0086347B"/>
    <w:rsid w:val="00865197"/>
    <w:rsid w:val="008656A6"/>
    <w:rsid w:val="00865C2F"/>
    <w:rsid w:val="0086676E"/>
    <w:rsid w:val="00867ECE"/>
    <w:rsid w:val="00875210"/>
    <w:rsid w:val="00885106"/>
    <w:rsid w:val="008869D6"/>
    <w:rsid w:val="008A7F65"/>
    <w:rsid w:val="008B790F"/>
    <w:rsid w:val="008D7659"/>
    <w:rsid w:val="008F54DE"/>
    <w:rsid w:val="008F5C90"/>
    <w:rsid w:val="00906C6A"/>
    <w:rsid w:val="009073C9"/>
    <w:rsid w:val="00914273"/>
    <w:rsid w:val="00916A80"/>
    <w:rsid w:val="009279BF"/>
    <w:rsid w:val="00937D26"/>
    <w:rsid w:val="00942150"/>
    <w:rsid w:val="00951C86"/>
    <w:rsid w:val="00954181"/>
    <w:rsid w:val="00956D7A"/>
    <w:rsid w:val="00966046"/>
    <w:rsid w:val="00972903"/>
    <w:rsid w:val="009763F9"/>
    <w:rsid w:val="009770EE"/>
    <w:rsid w:val="00981063"/>
    <w:rsid w:val="009C1445"/>
    <w:rsid w:val="009C1D0A"/>
    <w:rsid w:val="00A129F4"/>
    <w:rsid w:val="00A16C29"/>
    <w:rsid w:val="00A21B8D"/>
    <w:rsid w:val="00A25B84"/>
    <w:rsid w:val="00A46877"/>
    <w:rsid w:val="00A47C6F"/>
    <w:rsid w:val="00A5492F"/>
    <w:rsid w:val="00A60DC3"/>
    <w:rsid w:val="00A60E56"/>
    <w:rsid w:val="00A87741"/>
    <w:rsid w:val="00A91F56"/>
    <w:rsid w:val="00AA5E76"/>
    <w:rsid w:val="00AE0A90"/>
    <w:rsid w:val="00AE4D14"/>
    <w:rsid w:val="00AF09E1"/>
    <w:rsid w:val="00AF0DB5"/>
    <w:rsid w:val="00AF2EBF"/>
    <w:rsid w:val="00AF59DB"/>
    <w:rsid w:val="00AF7317"/>
    <w:rsid w:val="00B01132"/>
    <w:rsid w:val="00B06CA8"/>
    <w:rsid w:val="00B21761"/>
    <w:rsid w:val="00B307A7"/>
    <w:rsid w:val="00B30D86"/>
    <w:rsid w:val="00B44DEE"/>
    <w:rsid w:val="00B45490"/>
    <w:rsid w:val="00B5520C"/>
    <w:rsid w:val="00B670E5"/>
    <w:rsid w:val="00B70B84"/>
    <w:rsid w:val="00B778B4"/>
    <w:rsid w:val="00B8336E"/>
    <w:rsid w:val="00B865DB"/>
    <w:rsid w:val="00B921E0"/>
    <w:rsid w:val="00BA03E1"/>
    <w:rsid w:val="00BA1600"/>
    <w:rsid w:val="00BA611B"/>
    <w:rsid w:val="00BB7F97"/>
    <w:rsid w:val="00BC4D68"/>
    <w:rsid w:val="00BC7569"/>
    <w:rsid w:val="00BD6786"/>
    <w:rsid w:val="00C06496"/>
    <w:rsid w:val="00C122AE"/>
    <w:rsid w:val="00C17665"/>
    <w:rsid w:val="00C26092"/>
    <w:rsid w:val="00C30551"/>
    <w:rsid w:val="00C32DF8"/>
    <w:rsid w:val="00C41DDB"/>
    <w:rsid w:val="00C4284C"/>
    <w:rsid w:val="00C46C5A"/>
    <w:rsid w:val="00C52ABE"/>
    <w:rsid w:val="00C53715"/>
    <w:rsid w:val="00C62B03"/>
    <w:rsid w:val="00C656B1"/>
    <w:rsid w:val="00C852E6"/>
    <w:rsid w:val="00CA26EA"/>
    <w:rsid w:val="00CB683A"/>
    <w:rsid w:val="00CB7C2C"/>
    <w:rsid w:val="00CC062F"/>
    <w:rsid w:val="00CC5C74"/>
    <w:rsid w:val="00CC68E1"/>
    <w:rsid w:val="00CD0745"/>
    <w:rsid w:val="00CD0854"/>
    <w:rsid w:val="00CD363B"/>
    <w:rsid w:val="00CD3B8A"/>
    <w:rsid w:val="00CD3C90"/>
    <w:rsid w:val="00CD59B1"/>
    <w:rsid w:val="00CE2FCC"/>
    <w:rsid w:val="00CF098A"/>
    <w:rsid w:val="00CF3041"/>
    <w:rsid w:val="00CF62A0"/>
    <w:rsid w:val="00D123C1"/>
    <w:rsid w:val="00D233AD"/>
    <w:rsid w:val="00D234FD"/>
    <w:rsid w:val="00D2640B"/>
    <w:rsid w:val="00D51B61"/>
    <w:rsid w:val="00D56571"/>
    <w:rsid w:val="00D67DE0"/>
    <w:rsid w:val="00D72217"/>
    <w:rsid w:val="00D740A6"/>
    <w:rsid w:val="00D74F66"/>
    <w:rsid w:val="00D82FBD"/>
    <w:rsid w:val="00D843BF"/>
    <w:rsid w:val="00D9338F"/>
    <w:rsid w:val="00D9582C"/>
    <w:rsid w:val="00DA043A"/>
    <w:rsid w:val="00DA116C"/>
    <w:rsid w:val="00DA22C9"/>
    <w:rsid w:val="00DB419A"/>
    <w:rsid w:val="00DC195F"/>
    <w:rsid w:val="00DC407F"/>
    <w:rsid w:val="00DC68D5"/>
    <w:rsid w:val="00DD37B4"/>
    <w:rsid w:val="00DD422D"/>
    <w:rsid w:val="00E019E8"/>
    <w:rsid w:val="00E028B6"/>
    <w:rsid w:val="00E0329B"/>
    <w:rsid w:val="00E11D29"/>
    <w:rsid w:val="00E1588B"/>
    <w:rsid w:val="00E3221E"/>
    <w:rsid w:val="00E36D47"/>
    <w:rsid w:val="00E37834"/>
    <w:rsid w:val="00E5111B"/>
    <w:rsid w:val="00E550A3"/>
    <w:rsid w:val="00E67D1B"/>
    <w:rsid w:val="00E7537D"/>
    <w:rsid w:val="00E76C3C"/>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04A2"/>
    <w:rsid w:val="00F808E0"/>
    <w:rsid w:val="00F8432C"/>
    <w:rsid w:val="00F91D83"/>
    <w:rsid w:val="00F91F93"/>
    <w:rsid w:val="00F93A64"/>
    <w:rsid w:val="00F94A2A"/>
    <w:rsid w:val="00F94AEB"/>
    <w:rsid w:val="00FA112C"/>
    <w:rsid w:val="00FA14E4"/>
    <w:rsid w:val="00FB56E2"/>
    <w:rsid w:val="00FB7D9C"/>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F4BBD"/>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paragraph" w:styleId="Revision">
    <w:name w:val="Revision"/>
    <w:hidden/>
    <w:uiPriority w:val="99"/>
    <w:semiHidden/>
    <w:rsid w:val="002B06A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92df47ce38f069d2068e55f93b075107">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bc534ca5fa65f2684e1bda33ac7b99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MSKTH6SNCJSU-234293521-45548</_dlc_DocId>
    <_dlc_DocIdUrl xmlns="806285ac-449a-4fb1-8311-58d88e150cc7">
      <Url>https://swiftcorp.sharepoint.com/sites/ps-ow-standards team/_layouts/15/DocIdRedir.aspx?ID=MSKTH6SNCJSU-234293521-45548</Url>
      <Description>MSKTH6SNCJSU-234293521-45548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078D4-5687-4875-A7A9-63CB87C31B9C}">
  <ds:schemaRefs>
    <ds:schemaRef ds:uri="http://schemas.openxmlformats.org/officeDocument/2006/bibliography"/>
  </ds:schemaRefs>
</ds:datastoreItem>
</file>

<file path=customXml/itemProps2.xml><?xml version="1.0" encoding="utf-8"?>
<ds:datastoreItem xmlns:ds="http://schemas.openxmlformats.org/officeDocument/2006/customXml" ds:itemID="{2E2CACEF-F5C4-4B3F-BE41-0837971713E1}">
  <ds:schemaRefs>
    <ds:schemaRef ds:uri="http://schemas.microsoft.com/sharepoint/events"/>
  </ds:schemaRefs>
</ds:datastoreItem>
</file>

<file path=customXml/itemProps3.xml><?xml version="1.0" encoding="utf-8"?>
<ds:datastoreItem xmlns:ds="http://schemas.openxmlformats.org/officeDocument/2006/customXml" ds:itemID="{FEA52AC7-BBC9-4B40-AC0E-94991A94CDC7}"/>
</file>

<file path=customXml/itemProps4.xml><?xml version="1.0" encoding="utf-8"?>
<ds:datastoreItem xmlns:ds="http://schemas.openxmlformats.org/officeDocument/2006/customXml" ds:itemID="{24825308-9476-4EE4-AEBA-A3F73680E4EF}">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D32BCF43-32F6-436F-B487-B4BB4CB78349}">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877</Words>
  <Characters>5034</Characters>
  <Application>Microsoft Office Word</Application>
  <DocSecurity>0</DocSecurity>
  <Lines>213</Lines>
  <Paragraphs>108</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EXTERNAL CODE SETS CHANGE REQUEST</vt:lpstr>
      <vt:lpstr>EXTERNAL CODE SETS CHANGE REQUEST</vt:lpstr>
      <vt:lpstr>EXTERNAL CODE SETS CHANGE REQUEST</vt:lpstr>
    </vt:vector>
  </TitlesOfParts>
  <Company>S.W.I.F.T. sc</Company>
  <LinksUpToDate>false</LinksUpToDate>
  <CharactersWithSpaces>5976</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4</cp:revision>
  <cp:lastPrinted>2009-03-10T11:18:00Z</cp:lastPrinted>
  <dcterms:created xsi:type="dcterms:W3CDTF">2025-11-03T14:40:00Z</dcterms:created>
  <dcterms:modified xsi:type="dcterms:W3CDTF">2025-11-03T14:44:00Z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f98906fa-a763-4812-8294-d650d583d922</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