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D3B3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0255639B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20DAE23D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08260918" w14:textId="77777777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8D1DB5">
        <w:rPr>
          <w:szCs w:val="24"/>
          <w:lang w:val="en-GB"/>
        </w:rPr>
        <w:t>Michael LeFante, Bloomberg LP, Bloomberg Standard Data Model Team</w:t>
      </w:r>
    </w:p>
    <w:p w14:paraId="36379A69" w14:textId="77777777" w:rsidR="008438AF" w:rsidRPr="006217C3" w:rsidRDefault="000408BA" w:rsidP="008438AF">
      <w:pPr>
        <w:rPr>
          <w:szCs w:val="24"/>
          <w:lang w:val="fr-FR"/>
        </w:rPr>
      </w:pPr>
      <w:r w:rsidRPr="006217C3">
        <w:rPr>
          <w:i/>
          <w:szCs w:val="24"/>
          <w:lang w:val="fr-FR"/>
        </w:rPr>
        <w:t xml:space="preserve">A.2 </w:t>
      </w:r>
      <w:r w:rsidR="00CC68E1" w:rsidRPr="006217C3">
        <w:rPr>
          <w:i/>
          <w:szCs w:val="24"/>
          <w:lang w:val="fr-FR"/>
        </w:rPr>
        <w:t>C</w:t>
      </w:r>
      <w:r w:rsidRPr="006217C3">
        <w:rPr>
          <w:i/>
          <w:szCs w:val="24"/>
          <w:lang w:val="fr-FR"/>
        </w:rPr>
        <w:t xml:space="preserve">ontact </w:t>
      </w:r>
      <w:proofErr w:type="spellStart"/>
      <w:proofErr w:type="gramStart"/>
      <w:r w:rsidRPr="006217C3">
        <w:rPr>
          <w:i/>
          <w:szCs w:val="24"/>
          <w:lang w:val="fr-FR"/>
        </w:rPr>
        <w:t>person</w:t>
      </w:r>
      <w:proofErr w:type="spellEnd"/>
      <w:r w:rsidRPr="006217C3">
        <w:rPr>
          <w:i/>
          <w:szCs w:val="24"/>
          <w:lang w:val="fr-FR"/>
        </w:rPr>
        <w:t>:</w:t>
      </w:r>
      <w:proofErr w:type="gramEnd"/>
      <w:r w:rsidR="008438AF" w:rsidRPr="006217C3">
        <w:rPr>
          <w:szCs w:val="24"/>
          <w:lang w:val="fr-FR"/>
        </w:rPr>
        <w:t xml:space="preserve"> </w:t>
      </w:r>
      <w:r w:rsidR="008D1DB5" w:rsidRPr="006217C3">
        <w:rPr>
          <w:szCs w:val="24"/>
          <w:lang w:val="fr-FR"/>
        </w:rPr>
        <w:t xml:space="preserve">Michael </w:t>
      </w:r>
      <w:proofErr w:type="spellStart"/>
      <w:r w:rsidR="008D1DB5" w:rsidRPr="006217C3">
        <w:rPr>
          <w:szCs w:val="24"/>
          <w:lang w:val="fr-FR"/>
        </w:rPr>
        <w:t>LeFante</w:t>
      </w:r>
      <w:proofErr w:type="spellEnd"/>
      <w:r w:rsidR="008D1DB5" w:rsidRPr="006217C3">
        <w:rPr>
          <w:szCs w:val="24"/>
          <w:lang w:val="fr-FR"/>
        </w:rPr>
        <w:t xml:space="preserve">, </w:t>
      </w:r>
      <w:hyperlink r:id="rId13" w:history="1">
        <w:r w:rsidR="008D1DB5" w:rsidRPr="006217C3">
          <w:rPr>
            <w:rStyle w:val="Hyperlink"/>
            <w:szCs w:val="24"/>
            <w:lang w:val="fr-FR"/>
          </w:rPr>
          <w:t>mlefante1@bloomberg.net</w:t>
        </w:r>
      </w:hyperlink>
      <w:r w:rsidR="008D1DB5" w:rsidRPr="006217C3">
        <w:rPr>
          <w:szCs w:val="24"/>
          <w:lang w:val="fr-FR"/>
        </w:rPr>
        <w:t>, +1-609-279-4051</w:t>
      </w:r>
    </w:p>
    <w:p w14:paraId="0E2B8CEF" w14:textId="77777777" w:rsidR="00577BCC" w:rsidRDefault="008438AF" w:rsidP="008438AF">
      <w:pPr>
        <w:rPr>
          <w:szCs w:val="24"/>
          <w:lang w:val="en-GB"/>
        </w:rPr>
      </w:pPr>
      <w:r w:rsidRPr="006217C3">
        <w:rPr>
          <w:i/>
          <w:szCs w:val="24"/>
          <w:lang w:val="fr-FR"/>
        </w:rPr>
        <w:t xml:space="preserve"> </w:t>
      </w: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8D1DB5">
        <w:rPr>
          <w:szCs w:val="24"/>
          <w:lang w:val="en-GB"/>
        </w:rPr>
        <w:t>Bloomberg Open Symbology team</w:t>
      </w:r>
    </w:p>
    <w:p w14:paraId="37CA57AF" w14:textId="77777777" w:rsidR="00FA04D1" w:rsidRPr="00FA04D1" w:rsidRDefault="00854FA6" w:rsidP="00FA04D1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  <w:r w:rsidR="008D1DB5" w:rsidRPr="00FA04D1">
        <w:rPr>
          <w:lang w:val="en-GB"/>
        </w:rPr>
        <w:br/>
      </w:r>
      <w:r w:rsidR="00FA04D1" w:rsidRPr="00FA04D1">
        <w:rPr>
          <w:szCs w:val="24"/>
          <w:lang w:val="en-GB"/>
        </w:rPr>
        <w:t xml:space="preserve">All message </w:t>
      </w:r>
      <w:proofErr w:type="spellStart"/>
      <w:r w:rsidR="00FA04D1" w:rsidRPr="00FA04D1">
        <w:rPr>
          <w:szCs w:val="24"/>
          <w:lang w:val="en-GB"/>
        </w:rPr>
        <w:t>defintions</w:t>
      </w:r>
      <w:proofErr w:type="spellEnd"/>
      <w:r w:rsidR="00FA04D1" w:rsidRPr="00FA04D1">
        <w:rPr>
          <w:szCs w:val="24"/>
          <w:lang w:val="en-GB"/>
        </w:rPr>
        <w:t xml:space="preserve"> that use the Bloomberg Identifier.</w:t>
      </w:r>
      <w:r w:rsidR="00FA04D1" w:rsidRPr="00FA04D1">
        <w:rPr>
          <w:szCs w:val="24"/>
          <w:lang w:val="en-GB"/>
        </w:rPr>
        <w:br/>
      </w:r>
      <w:r w:rsidR="00FA04D1" w:rsidRPr="00FA04D1">
        <w:rPr>
          <w:szCs w:val="24"/>
          <w:lang w:val="en-GB"/>
        </w:rPr>
        <w:br/>
        <w:t xml:space="preserve">The following messages </w:t>
      </w:r>
      <w:r w:rsidR="00F92525">
        <w:rPr>
          <w:szCs w:val="24"/>
          <w:lang w:val="en-GB"/>
        </w:rPr>
        <w:t xml:space="preserve">from the Investment Fund Message set </w:t>
      </w:r>
      <w:r w:rsidR="00FA04D1" w:rsidRPr="00FA04D1">
        <w:rPr>
          <w:szCs w:val="24"/>
          <w:lang w:val="en-GB"/>
        </w:rPr>
        <w:t>are impacted.  They all use the Bloomberg Identifier.</w:t>
      </w:r>
    </w:p>
    <w:tbl>
      <w:tblPr>
        <w:tblW w:w="3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</w:tblGrid>
      <w:tr w:rsidR="00FA04D1" w14:paraId="5DA470E7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AA84" w14:textId="77777777" w:rsidR="00FA04D1" w:rsidRDefault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04D1" w14:paraId="24B72891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3DCA" w14:textId="77777777" w:rsidR="009F19E5" w:rsidRDefault="009F19E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Reference Data</w:t>
            </w:r>
          </w:p>
          <w:p w14:paraId="072B2921" w14:textId="77777777" w:rsidR="009F19E5" w:rsidRPr="009F19E5" w:rsidRDefault="009F19E5" w:rsidP="009F19E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F19E5">
              <w:rPr>
                <w:rFonts w:ascii="Calibri" w:hAnsi="Calibri"/>
                <w:bCs/>
                <w:color w:val="000000"/>
                <w:sz w:val="22"/>
                <w:szCs w:val="22"/>
              </w:rPr>
              <w:t>reda.001.001.04</w:t>
            </w:r>
          </w:p>
          <w:p w14:paraId="1DD59A0D" w14:textId="77777777" w:rsidR="009F19E5" w:rsidRPr="009F19E5" w:rsidRDefault="009F19E5" w:rsidP="009F19E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F19E5">
              <w:rPr>
                <w:rFonts w:ascii="Calibri" w:hAnsi="Calibri"/>
                <w:bCs/>
                <w:color w:val="000000"/>
                <w:sz w:val="22"/>
                <w:szCs w:val="22"/>
              </w:rPr>
              <w:t>reda.002.001.04</w:t>
            </w:r>
          </w:p>
          <w:p w14:paraId="2683AE01" w14:textId="77777777" w:rsidR="00FA04D1" w:rsidRDefault="00FA04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Securities Management</w:t>
            </w:r>
          </w:p>
        </w:tc>
      </w:tr>
      <w:tr w:rsidR="00FA04D1" w14:paraId="7B6F3799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121A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semt.002.001.02</w:t>
            </w:r>
          </w:p>
        </w:tc>
      </w:tr>
      <w:tr w:rsidR="00FA04D1" w14:paraId="5ADD5E24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4E5B6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semt.003.001.02</w:t>
            </w:r>
          </w:p>
        </w:tc>
      </w:tr>
      <w:tr w:rsidR="00FA04D1" w14:paraId="1294AADE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181FC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semt.004.001.02</w:t>
            </w:r>
          </w:p>
        </w:tc>
      </w:tr>
      <w:tr w:rsidR="00FA04D1" w14:paraId="7D9C1A9A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C61C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semt.005.001.02</w:t>
            </w:r>
          </w:p>
        </w:tc>
      </w:tr>
      <w:tr w:rsidR="00FA04D1" w14:paraId="15C8BE7D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57EA7" w14:textId="77777777" w:rsidR="00FA04D1" w:rsidRDefault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04D1" w14:paraId="304F9FF5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7183" w14:textId="77777777" w:rsidR="00FA04D1" w:rsidRDefault="00FA04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Securities Trade</w:t>
            </w:r>
          </w:p>
        </w:tc>
      </w:tr>
      <w:tr w:rsidR="00FA04D1" w14:paraId="2E6FC2E9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4D05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setr.001.001.03</w:t>
            </w:r>
          </w:p>
        </w:tc>
      </w:tr>
      <w:tr w:rsidR="00FA04D1" w14:paraId="4731FC3D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357F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setr.002.001.03</w:t>
            </w:r>
          </w:p>
        </w:tc>
      </w:tr>
      <w:tr w:rsidR="00FA04D1" w14:paraId="0656BBB2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6855A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setr.003.001.03</w:t>
            </w:r>
          </w:p>
        </w:tc>
      </w:tr>
      <w:tr w:rsidR="00FA04D1" w14:paraId="55C28107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41A7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setr.004.001.03</w:t>
            </w:r>
          </w:p>
        </w:tc>
      </w:tr>
      <w:tr w:rsidR="00FA04D1" w14:paraId="2F1D82CF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CFD2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setr.005.001.03</w:t>
            </w:r>
          </w:p>
        </w:tc>
      </w:tr>
      <w:tr w:rsidR="00FA04D1" w14:paraId="3D639E2D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F8AC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setr.006.001.03</w:t>
            </w:r>
          </w:p>
        </w:tc>
      </w:tr>
      <w:tr w:rsidR="00FA04D1" w14:paraId="77243133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E6F6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setr.007.001.03</w:t>
            </w:r>
          </w:p>
        </w:tc>
      </w:tr>
      <w:tr w:rsidR="00FA04D1" w14:paraId="508193C1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5675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setr.008.001.03</w:t>
            </w:r>
          </w:p>
        </w:tc>
      </w:tr>
      <w:tr w:rsidR="00FA04D1" w14:paraId="3A6EEC56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E375F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setr.009.001.03</w:t>
            </w:r>
          </w:p>
        </w:tc>
      </w:tr>
      <w:tr w:rsidR="00FA04D1" w14:paraId="1F1E488D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7B41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setr.010.001.03</w:t>
            </w:r>
          </w:p>
        </w:tc>
      </w:tr>
      <w:tr w:rsidR="00FA04D1" w14:paraId="02DD16E5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1E30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setr.011.001.03</w:t>
            </w:r>
          </w:p>
        </w:tc>
      </w:tr>
      <w:tr w:rsidR="00FA04D1" w14:paraId="587C0DBC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018A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setr.012.001.03</w:t>
            </w:r>
          </w:p>
        </w:tc>
      </w:tr>
      <w:tr w:rsidR="00FA04D1" w14:paraId="5301A632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7C6C8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setr.013.001.03</w:t>
            </w:r>
          </w:p>
        </w:tc>
      </w:tr>
      <w:tr w:rsidR="00FA04D1" w14:paraId="348843F8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1A735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setr.014.001.03</w:t>
            </w:r>
          </w:p>
        </w:tc>
      </w:tr>
      <w:tr w:rsidR="00FA04D1" w14:paraId="3A0E505E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3EE9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setr.015.001.03</w:t>
            </w:r>
          </w:p>
        </w:tc>
      </w:tr>
      <w:tr w:rsidR="00FA04D1" w14:paraId="47249CB7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EE87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setr.016.001.03</w:t>
            </w:r>
          </w:p>
        </w:tc>
      </w:tr>
      <w:tr w:rsidR="00FA04D1" w14:paraId="3A22E44C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F2FE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setr.017.001.03</w:t>
            </w:r>
          </w:p>
        </w:tc>
      </w:tr>
      <w:tr w:rsidR="00FA04D1" w14:paraId="0FD2D908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D1245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setr.018.001.03</w:t>
            </w:r>
          </w:p>
        </w:tc>
      </w:tr>
      <w:tr w:rsidR="00FA04D1" w14:paraId="7BF0DD13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B3F7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setr.047.001.01</w:t>
            </w:r>
          </w:p>
        </w:tc>
      </w:tr>
      <w:tr w:rsidR="00FA04D1" w14:paraId="4E247097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E13A4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setr.048.001.01</w:t>
            </w:r>
          </w:p>
        </w:tc>
      </w:tr>
      <w:tr w:rsidR="00FA04D1" w14:paraId="0CEE5AC7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2DEA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setr.049.001.01</w:t>
            </w:r>
          </w:p>
        </w:tc>
      </w:tr>
      <w:tr w:rsidR="00FA04D1" w14:paraId="111099CD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D45EE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setr.050.001.01</w:t>
            </w:r>
          </w:p>
        </w:tc>
      </w:tr>
      <w:tr w:rsidR="00FA04D1" w14:paraId="380770C5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F4E3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setr.051.001.01</w:t>
            </w:r>
          </w:p>
        </w:tc>
      </w:tr>
      <w:tr w:rsidR="00FA04D1" w14:paraId="50C2A7B3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1A46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setr.052.001.01</w:t>
            </w:r>
          </w:p>
        </w:tc>
      </w:tr>
      <w:tr w:rsidR="00FA04D1" w14:paraId="159E3609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867AD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setr.053.001.01</w:t>
            </w:r>
          </w:p>
        </w:tc>
      </w:tr>
      <w:tr w:rsidR="00FA04D1" w14:paraId="17FC7DB9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B71B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setr.054.001.01</w:t>
            </w:r>
          </w:p>
        </w:tc>
      </w:tr>
      <w:tr w:rsidR="00FA04D1" w14:paraId="7AEC5AA8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FDFDF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setr.055.001.01</w:t>
            </w:r>
          </w:p>
        </w:tc>
      </w:tr>
      <w:tr w:rsidR="00FA04D1" w14:paraId="4714BBAB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C768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setr.056.001.01</w:t>
            </w:r>
          </w:p>
        </w:tc>
      </w:tr>
      <w:tr w:rsidR="00FA04D1" w14:paraId="525D412F" w14:textId="77777777" w:rsidTr="009F19E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75A1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setr.057.001.01</w:t>
            </w:r>
          </w:p>
        </w:tc>
      </w:tr>
      <w:tr w:rsidR="00FA04D1" w14:paraId="67827622" w14:textId="77777777" w:rsidTr="009F19E5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7B8B" w14:textId="77777777" w:rsidR="00FA04D1" w:rsidRDefault="00FA04D1" w:rsidP="00FA04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setr.058.001.01</w:t>
            </w:r>
          </w:p>
        </w:tc>
      </w:tr>
    </w:tbl>
    <w:p w14:paraId="12FAF31C" w14:textId="77777777" w:rsidR="00854FA6" w:rsidRPr="00D123C1" w:rsidRDefault="00854FA6" w:rsidP="00854FA6">
      <w:pPr>
        <w:rPr>
          <w:szCs w:val="24"/>
          <w:lang w:val="en-GB"/>
        </w:rPr>
      </w:pPr>
    </w:p>
    <w:p w14:paraId="404D3D35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6E31F165" w14:textId="77777777" w:rsidR="00237F93" w:rsidRPr="00237F93" w:rsidRDefault="00FA04D1" w:rsidP="00FA04D1">
      <w:pPr>
        <w:numPr>
          <w:ilvl w:val="0"/>
          <w:numId w:val="17"/>
        </w:numPr>
        <w:rPr>
          <w:color w:val="0070C0"/>
          <w:lang w:val="en-GB"/>
        </w:rPr>
      </w:pPr>
      <w:r w:rsidRPr="00237F93">
        <w:rPr>
          <w:lang w:val="en-GB"/>
        </w:rPr>
        <w:t>Add pattern to the</w:t>
      </w:r>
      <w:r w:rsidR="007E1691" w:rsidRPr="00237F93">
        <w:rPr>
          <w:lang w:val="en-GB"/>
        </w:rPr>
        <w:t xml:space="preserve"> datatype </w:t>
      </w:r>
      <w:proofErr w:type="spellStart"/>
      <w:r w:rsidR="007E1691" w:rsidRPr="00237F93">
        <w:rPr>
          <w:lang w:val="en-GB"/>
        </w:rPr>
        <w:t>BloombergIdentifier</w:t>
      </w:r>
      <w:proofErr w:type="spellEnd"/>
      <w:r w:rsidR="007E1691" w:rsidRPr="00237F93">
        <w:rPr>
          <w:lang w:val="en-GB"/>
        </w:rPr>
        <w:t xml:space="preserve">  </w:t>
      </w:r>
      <w:r w:rsidR="007E1691" w:rsidRPr="00237F93">
        <w:rPr>
          <w:lang w:val="en-GB"/>
        </w:rPr>
        <w:br/>
      </w:r>
      <w:r w:rsidR="007E1691" w:rsidRPr="00237F93">
        <w:rPr>
          <w:color w:val="0070C0"/>
        </w:rPr>
        <w:t>((?!KY|VG|BM|GG|GB|GH|KR|MK|PL|</w:t>
      </w:r>
      <w:proofErr w:type="gramStart"/>
      <w:r w:rsidR="007E1691" w:rsidRPr="00237F93">
        <w:rPr>
          <w:color w:val="0070C0"/>
        </w:rPr>
        <w:t>BS)[</w:t>
      </w:r>
      <w:proofErr w:type="gramEnd"/>
      <w:r w:rsidR="007E1691" w:rsidRPr="00237F93">
        <w:rPr>
          <w:color w:val="0070C0"/>
        </w:rPr>
        <w:t>BCDFGHJKLMNPQRSTVWXYZ]{2}G[BCDFGHJKLMNPQRSTVWXYZ\d]{</w:t>
      </w:r>
      <w:proofErr w:type="gramStart"/>
      <w:r w:rsidR="007E1691" w:rsidRPr="00237F93">
        <w:rPr>
          <w:color w:val="0070C0"/>
        </w:rPr>
        <w:t>8}\</w:t>
      </w:r>
      <w:proofErr w:type="gramEnd"/>
      <w:r w:rsidR="007E1691" w:rsidRPr="00237F93">
        <w:rPr>
          <w:color w:val="0070C0"/>
        </w:rPr>
        <w:t>d)</w:t>
      </w:r>
    </w:p>
    <w:p w14:paraId="0D06930D" w14:textId="77777777" w:rsidR="007E1691" w:rsidRPr="00237F93" w:rsidRDefault="007E1691" w:rsidP="00FA04D1">
      <w:pPr>
        <w:numPr>
          <w:ilvl w:val="0"/>
          <w:numId w:val="17"/>
        </w:numPr>
        <w:rPr>
          <w:color w:val="0070C0"/>
          <w:lang w:val="en-GB"/>
        </w:rPr>
      </w:pPr>
      <w:r>
        <w:t xml:space="preserve">Replace the </w:t>
      </w:r>
      <w:proofErr w:type="spellStart"/>
      <w:r>
        <w:t>minLength</w:t>
      </w:r>
      <w:proofErr w:type="spellEnd"/>
      <w:r>
        <w:t xml:space="preserve"> and </w:t>
      </w:r>
      <w:proofErr w:type="spellStart"/>
      <w:r>
        <w:t>maxLength</w:t>
      </w:r>
      <w:proofErr w:type="spellEnd"/>
      <w:r>
        <w:t xml:space="preserve"> facets for the </w:t>
      </w:r>
      <w:proofErr w:type="spellStart"/>
      <w:r>
        <w:t>BloombergIdentifier</w:t>
      </w:r>
      <w:proofErr w:type="spellEnd"/>
      <w:r>
        <w:t xml:space="preserve"> with </w:t>
      </w:r>
      <w:r w:rsidRPr="00237F93">
        <w:rPr>
          <w:color w:val="0070C0"/>
        </w:rPr>
        <w:t>length=12</w:t>
      </w:r>
      <w:r>
        <w:t xml:space="preserve"> as the </w:t>
      </w:r>
      <w:proofErr w:type="spellStart"/>
      <w:r>
        <w:t>BloombergIdentifier</w:t>
      </w:r>
      <w:proofErr w:type="spellEnd"/>
      <w:r>
        <w:t xml:space="preserve"> will always be 12 characters in length.</w:t>
      </w:r>
    </w:p>
    <w:p w14:paraId="504407CE" w14:textId="77777777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5CEC3882" w14:textId="77777777" w:rsidR="006D4A37" w:rsidRDefault="007E1691" w:rsidP="00865C2F">
      <w:r>
        <w:rPr>
          <w:lang w:val="en-GB"/>
        </w:rPr>
        <w:t xml:space="preserve">The proposed changes are intended to provide more accurate and complete metadata pertaining to the </w:t>
      </w:r>
      <w:proofErr w:type="spellStart"/>
      <w:r>
        <w:rPr>
          <w:lang w:val="en-GB"/>
        </w:rPr>
        <w:t>BloombergIdentifier</w:t>
      </w:r>
      <w:proofErr w:type="spellEnd"/>
      <w:r>
        <w:rPr>
          <w:lang w:val="en-GB"/>
        </w:rPr>
        <w:t>.</w:t>
      </w:r>
      <w:r>
        <w:t xml:space="preserve"> </w:t>
      </w:r>
      <w:r w:rsidR="00937D26">
        <w:t xml:space="preserve"> </w:t>
      </w:r>
      <w:r w:rsidR="00A81DD9">
        <w:t xml:space="preserve"> </w:t>
      </w:r>
    </w:p>
    <w:p w14:paraId="6D40C8C9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6963C6FF" w14:textId="77777777" w:rsidR="00CB683A" w:rsidRPr="00F92525" w:rsidRDefault="00F92525" w:rsidP="00F34C66">
      <w:pPr>
        <w:rPr>
          <w:szCs w:val="24"/>
          <w:lang w:val="en-GB"/>
        </w:rPr>
      </w:pPr>
      <w:r>
        <w:rPr>
          <w:szCs w:val="24"/>
          <w:lang w:val="en-GB"/>
        </w:rPr>
        <w:t>To be</w:t>
      </w:r>
      <w:r w:rsidR="00AA5E76">
        <w:rPr>
          <w:szCs w:val="24"/>
          <w:lang w:val="en-GB"/>
        </w:rPr>
        <w:t xml:space="preserve"> included in the following yearly maintenance cycle</w:t>
      </w:r>
      <w:r>
        <w:rPr>
          <w:szCs w:val="24"/>
          <w:lang w:val="en-GB"/>
        </w:rPr>
        <w:t>.</w:t>
      </w:r>
      <w:r w:rsidR="00CB683A" w:rsidRPr="0085530C">
        <w:rPr>
          <w:i/>
          <w:szCs w:val="24"/>
          <w:lang w:val="en-GB"/>
        </w:rPr>
        <w:t xml:space="preserve">  </w:t>
      </w:r>
    </w:p>
    <w:p w14:paraId="33D607C5" w14:textId="77777777" w:rsidR="00783891" w:rsidRPr="007E1691" w:rsidRDefault="00FF4AEF" w:rsidP="007E1691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  <w:r w:rsidR="007E1691" w:rsidRPr="007E1691">
        <w:rPr>
          <w:lang w:val="en-GB"/>
        </w:rPr>
        <w:br/>
        <w:t>BBG000KBVJX0</w:t>
      </w:r>
      <w:r w:rsidR="007E1691">
        <w:rPr>
          <w:lang w:val="en-GB"/>
        </w:rPr>
        <w:br/>
      </w:r>
      <w:r w:rsidR="007E1691" w:rsidRPr="007E1691">
        <w:rPr>
          <w:szCs w:val="24"/>
          <w:lang w:val="en-GB"/>
        </w:rPr>
        <w:lastRenderedPageBreak/>
        <w:t>BBG000BLNNH6</w:t>
      </w:r>
      <w:r w:rsidR="007E1691">
        <w:rPr>
          <w:szCs w:val="24"/>
          <w:lang w:val="en-GB"/>
        </w:rPr>
        <w:br/>
      </w:r>
      <w:r w:rsidR="007E1691" w:rsidRPr="007E1691">
        <w:rPr>
          <w:szCs w:val="24"/>
          <w:lang w:val="en-GB"/>
        </w:rPr>
        <w:t>BBG000M5WT59</w:t>
      </w:r>
    </w:p>
    <w:p w14:paraId="34F4CFF5" w14:textId="77777777" w:rsidR="00C41DDB" w:rsidRPr="00E8579D" w:rsidRDefault="00AE4D14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C41DDB">
        <w:rPr>
          <w:b/>
          <w:lang w:val="en-GB"/>
        </w:rPr>
        <w:lastRenderedPageBreak/>
        <w:t>SEG recommendation:</w:t>
      </w:r>
    </w:p>
    <w:p w14:paraId="2EDAB71B" w14:textId="77777777"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14:paraId="25EB1550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17AF5D21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14:paraId="3D94780E" w14:textId="77777777" w:rsidR="00C40729" w:rsidRPr="00AD7CD5" w:rsidRDefault="001A07DD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03CE8C5A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14:paraId="078A6C54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469D75E1" w14:textId="77777777"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21C00E15" w14:textId="77777777"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FF4AEF">
              <w:rPr>
                <w:b/>
                <w:szCs w:val="24"/>
                <w:lang w:val="en-GB"/>
              </w:rPr>
              <w:t>: 201</w:t>
            </w:r>
            <w:r w:rsidR="00801493">
              <w:rPr>
                <w:b/>
                <w:szCs w:val="24"/>
                <w:lang w:val="en-GB"/>
              </w:rPr>
              <w:t>6</w:t>
            </w:r>
            <w:r>
              <w:rPr>
                <w:b/>
                <w:szCs w:val="24"/>
                <w:lang w:val="en-GB"/>
              </w:rPr>
              <w:t>/201</w:t>
            </w:r>
            <w:r w:rsidR="00801493">
              <w:rPr>
                <w:b/>
                <w:szCs w:val="24"/>
                <w:lang w:val="en-GB"/>
              </w:rPr>
              <w:t>7</w:t>
            </w:r>
          </w:p>
          <w:p w14:paraId="5FE91132" w14:textId="77777777" w:rsidR="00130EB9" w:rsidRPr="006D7FF8" w:rsidRDefault="00130EB9" w:rsidP="00801493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</w:t>
            </w:r>
            <w:r w:rsidR="00801493">
              <w:rPr>
                <w:szCs w:val="24"/>
                <w:lang w:val="en-GB"/>
              </w:rPr>
              <w:t>6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201</w:t>
            </w:r>
            <w:r w:rsidR="00801493">
              <w:rPr>
                <w:szCs w:val="24"/>
                <w:lang w:val="en-GB"/>
              </w:rPr>
              <w:t>7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B4595A4" w14:textId="77777777" w:rsidR="00130EB9" w:rsidRPr="00AD7CD5" w:rsidRDefault="00130EB9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633177A2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646A8B62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667229A2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44B40F6E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4AC0D829" w14:textId="77777777" w:rsidR="00C40729" w:rsidRPr="00AD7CD5" w:rsidRDefault="001A07DD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C40729" w:rsidRPr="006D7FF8" w14:paraId="5411B2A9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7BC75A6A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29E4892C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14:paraId="3F6F2FC8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2788DA7C" w14:textId="77777777"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48327DD2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14:paraId="537CE620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45FFE146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04721925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283B4455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04B94AF2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14:paraId="79954D03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6FB861CD" w14:textId="77777777" w:rsidR="00E77087" w:rsidRDefault="00E77087" w:rsidP="00C41DDB">
      <w:pPr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proofErr w:type="spellStart"/>
      <w:r>
        <w:rPr>
          <w:szCs w:val="24"/>
          <w:lang w:val="en-GB"/>
        </w:rPr>
        <w:t>BloombergIdentifier</w:t>
      </w:r>
      <w:proofErr w:type="spellEnd"/>
      <w:r>
        <w:rPr>
          <w:szCs w:val="24"/>
          <w:lang w:val="en-GB"/>
        </w:rPr>
        <w:t xml:space="preserve"> is also used in the Investment funds ‘</w:t>
      </w:r>
      <w:proofErr w:type="spellStart"/>
      <w:r>
        <w:rPr>
          <w:szCs w:val="24"/>
          <w:lang w:val="en-GB"/>
        </w:rPr>
        <w:t>acmt</w:t>
      </w:r>
      <w:proofErr w:type="spellEnd"/>
      <w:r>
        <w:rPr>
          <w:szCs w:val="24"/>
          <w:lang w:val="en-GB"/>
        </w:rPr>
        <w:t>’, ‘</w:t>
      </w:r>
      <w:proofErr w:type="spellStart"/>
      <w:r>
        <w:rPr>
          <w:szCs w:val="24"/>
          <w:lang w:val="en-GB"/>
        </w:rPr>
        <w:t>camt</w:t>
      </w:r>
      <w:proofErr w:type="spellEnd"/>
      <w:r>
        <w:rPr>
          <w:szCs w:val="24"/>
          <w:lang w:val="en-GB"/>
        </w:rPr>
        <w:t xml:space="preserve">’ and ‘sese’ messages and in the FX Post </w:t>
      </w:r>
      <w:r w:rsidR="00D7430A">
        <w:rPr>
          <w:szCs w:val="24"/>
          <w:lang w:val="en-GB"/>
        </w:rPr>
        <w:t>T</w:t>
      </w:r>
      <w:r>
        <w:rPr>
          <w:szCs w:val="24"/>
          <w:lang w:val="en-GB"/>
        </w:rPr>
        <w:t xml:space="preserve">rade </w:t>
      </w:r>
      <w:proofErr w:type="spellStart"/>
      <w:r w:rsidR="00D7430A">
        <w:rPr>
          <w:szCs w:val="24"/>
          <w:lang w:val="en-GB"/>
        </w:rPr>
        <w:t>T</w:t>
      </w:r>
      <w:r>
        <w:rPr>
          <w:szCs w:val="24"/>
          <w:lang w:val="en-GB"/>
        </w:rPr>
        <w:t>rade</w:t>
      </w:r>
      <w:proofErr w:type="spellEnd"/>
      <w:r>
        <w:rPr>
          <w:szCs w:val="24"/>
          <w:lang w:val="en-GB"/>
        </w:rPr>
        <w:t xml:space="preserve"> </w:t>
      </w:r>
      <w:r w:rsidR="00D7430A">
        <w:rPr>
          <w:szCs w:val="24"/>
          <w:lang w:val="en-GB"/>
        </w:rPr>
        <w:t>C</w:t>
      </w:r>
      <w:r>
        <w:rPr>
          <w:szCs w:val="24"/>
          <w:lang w:val="en-GB"/>
        </w:rPr>
        <w:t xml:space="preserve">apture (fxtr.031) </w:t>
      </w:r>
      <w:r w:rsidR="00D7430A">
        <w:rPr>
          <w:szCs w:val="24"/>
          <w:lang w:val="en-GB"/>
        </w:rPr>
        <w:t>and FX P</w:t>
      </w:r>
      <w:r>
        <w:rPr>
          <w:szCs w:val="24"/>
          <w:lang w:val="en-GB"/>
        </w:rPr>
        <w:t xml:space="preserve">ost </w:t>
      </w:r>
      <w:r w:rsidR="00D7430A">
        <w:rPr>
          <w:szCs w:val="24"/>
          <w:lang w:val="en-GB"/>
        </w:rPr>
        <w:t>T</w:t>
      </w:r>
      <w:r>
        <w:rPr>
          <w:szCs w:val="24"/>
          <w:lang w:val="en-GB"/>
        </w:rPr>
        <w:t xml:space="preserve">rade </w:t>
      </w:r>
      <w:r w:rsidR="00D7430A">
        <w:rPr>
          <w:szCs w:val="24"/>
          <w:lang w:val="en-GB"/>
        </w:rPr>
        <w:t>C</w:t>
      </w:r>
      <w:r>
        <w:rPr>
          <w:szCs w:val="24"/>
          <w:lang w:val="en-GB"/>
        </w:rPr>
        <w:t>onfirmation (fxtr.034, 035, 037) messages.</w:t>
      </w:r>
    </w:p>
    <w:p w14:paraId="0F8CDD1A" w14:textId="77777777" w:rsidR="00C41DDB" w:rsidRDefault="001A07DD" w:rsidP="00C41DDB">
      <w:pPr>
        <w:rPr>
          <w:szCs w:val="24"/>
          <w:lang w:val="en-GB"/>
        </w:rPr>
      </w:pPr>
      <w:r>
        <w:rPr>
          <w:szCs w:val="24"/>
          <w:lang w:val="en-GB"/>
        </w:rPr>
        <w:t>In 2016/2017 for ‘</w:t>
      </w:r>
      <w:proofErr w:type="spellStart"/>
      <w:r>
        <w:rPr>
          <w:szCs w:val="24"/>
          <w:lang w:val="en-GB"/>
        </w:rPr>
        <w:t>setr</w:t>
      </w:r>
      <w:proofErr w:type="spellEnd"/>
      <w:r>
        <w:rPr>
          <w:szCs w:val="24"/>
          <w:lang w:val="en-GB"/>
        </w:rPr>
        <w:t xml:space="preserve">’ </w:t>
      </w:r>
      <w:r w:rsidR="00CF4CD6">
        <w:rPr>
          <w:szCs w:val="24"/>
          <w:lang w:val="en-GB"/>
        </w:rPr>
        <w:t>and ‘</w:t>
      </w:r>
      <w:proofErr w:type="spellStart"/>
      <w:r w:rsidR="00CF4CD6">
        <w:rPr>
          <w:szCs w:val="24"/>
          <w:lang w:val="en-GB"/>
        </w:rPr>
        <w:t>acmt</w:t>
      </w:r>
      <w:proofErr w:type="spellEnd"/>
      <w:r w:rsidR="00CF4CD6">
        <w:rPr>
          <w:szCs w:val="24"/>
          <w:lang w:val="en-GB"/>
        </w:rPr>
        <w:t xml:space="preserve">’ </w:t>
      </w:r>
      <w:r w:rsidR="00E77087">
        <w:rPr>
          <w:szCs w:val="24"/>
          <w:lang w:val="en-GB"/>
        </w:rPr>
        <w:t>Investment Funds messages.</w:t>
      </w:r>
    </w:p>
    <w:p w14:paraId="2A0AEA04" w14:textId="77777777" w:rsidR="002C54AB" w:rsidRDefault="002C54AB" w:rsidP="00C41DDB">
      <w:pPr>
        <w:rPr>
          <w:szCs w:val="24"/>
          <w:lang w:val="en-GB"/>
        </w:rPr>
      </w:pPr>
      <w:r>
        <w:rPr>
          <w:szCs w:val="24"/>
          <w:lang w:val="en-GB"/>
        </w:rPr>
        <w:t>In 2017/2018 for ‘sese’ Investment Funds messages.</w:t>
      </w:r>
    </w:p>
    <w:p w14:paraId="7FC05E6F" w14:textId="28B3423F" w:rsidR="00B307A7" w:rsidRDefault="00D20619" w:rsidP="00C41DDB">
      <w:pPr>
        <w:rPr>
          <w:szCs w:val="24"/>
          <w:lang w:val="en-GB"/>
        </w:rPr>
      </w:pPr>
      <w:r w:rsidRPr="00D20619">
        <w:rPr>
          <w:szCs w:val="24"/>
          <w:lang w:val="en-GB"/>
        </w:rPr>
        <w:t xml:space="preserve">July 2025 update: </w:t>
      </w:r>
      <w:r>
        <w:rPr>
          <w:szCs w:val="24"/>
          <w:lang w:val="en-GB"/>
        </w:rPr>
        <w:t xml:space="preserve">Investment Funds - </w:t>
      </w:r>
      <w:r w:rsidRPr="00D20619">
        <w:rPr>
          <w:szCs w:val="24"/>
          <w:lang w:val="en-GB"/>
        </w:rPr>
        <w:t xml:space="preserve">Maintenance 2025/2026 – consider if </w:t>
      </w:r>
      <w:proofErr w:type="spellStart"/>
      <w:r w:rsidRPr="00D20619">
        <w:rPr>
          <w:szCs w:val="24"/>
          <w:lang w:val="en-GB"/>
        </w:rPr>
        <w:t>setr</w:t>
      </w:r>
      <w:proofErr w:type="spellEnd"/>
      <w:r w:rsidRPr="00D20619">
        <w:rPr>
          <w:szCs w:val="24"/>
          <w:lang w:val="en-GB"/>
        </w:rPr>
        <w:t xml:space="preserve"> messages are maintained</w:t>
      </w:r>
      <w:r>
        <w:rPr>
          <w:szCs w:val="24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14:paraId="737A7017" w14:textId="77777777" w:rsidTr="00C40729">
        <w:tc>
          <w:tcPr>
            <w:tcW w:w="1242" w:type="dxa"/>
          </w:tcPr>
          <w:p w14:paraId="11F3D75E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14:paraId="5299DB2F" w14:textId="77777777"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14:paraId="3B2B1047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CA1BD" w14:textId="77777777" w:rsidR="002C0F43" w:rsidRDefault="002C0F43">
      <w:r>
        <w:separator/>
      </w:r>
    </w:p>
  </w:endnote>
  <w:endnote w:type="continuationSeparator" w:id="0">
    <w:p w14:paraId="3FB258B3" w14:textId="77777777" w:rsidR="002C0F43" w:rsidRDefault="002C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D86C" w14:textId="77777777" w:rsidR="006217C3" w:rsidRDefault="00621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2951" w14:textId="486F0B01" w:rsidR="00567F13" w:rsidRDefault="006217C3">
    <w:pPr>
      <w:pStyle w:val="Footer"/>
      <w:rPr>
        <w:rStyle w:val="PageNumber"/>
      </w:rPr>
    </w:pPr>
    <w:r>
      <w:t>C</w:t>
    </w:r>
    <w:r w:rsidR="001A07DD">
      <w:t>R0577_Bloomberg_Identifier_v</w:t>
    </w:r>
    <w:r w:rsidR="00D20619">
      <w:t>3</w:t>
    </w:r>
    <w:r w:rsidR="00567F13">
      <w:tab/>
    </w:r>
    <w:r>
      <w:t>Submitted by Bloomberg on 26 May 2016</w:t>
    </w:r>
    <w:r w:rsidR="00567F13" w:rsidDel="00CC062F">
      <w:t xml:space="preserve"> 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2C54AB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14:paraId="048DB636" w14:textId="77777777" w:rsidR="00567F13" w:rsidRDefault="00567F13">
    <w:pPr>
      <w:pStyle w:val="Footer"/>
      <w:rPr>
        <w:rStyle w:val="PageNumber"/>
      </w:rPr>
    </w:pPr>
  </w:p>
  <w:p w14:paraId="4B93E86B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B0F9" w14:textId="77777777" w:rsidR="006217C3" w:rsidRDefault="00621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98F6" w14:textId="77777777" w:rsidR="002C0F43" w:rsidRDefault="002C0F43">
      <w:r>
        <w:separator/>
      </w:r>
    </w:p>
  </w:footnote>
  <w:footnote w:type="continuationSeparator" w:id="0">
    <w:p w14:paraId="7F93DD5E" w14:textId="77777777" w:rsidR="002C0F43" w:rsidRDefault="002C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1C5B" w14:textId="77777777" w:rsidR="006217C3" w:rsidRDefault="00621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B9D5" w14:textId="77777777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6217C3">
      <w:rPr>
        <w:lang w:val="fr-BE"/>
      </w:rPr>
      <w:t>CR0577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8FB3" w14:textId="77777777" w:rsidR="006217C3" w:rsidRDefault="00621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9C0F21"/>
    <w:multiLevelType w:val="hybridMultilevel"/>
    <w:tmpl w:val="14AA1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26620">
    <w:abstractNumId w:val="2"/>
  </w:num>
  <w:num w:numId="2" w16cid:durableId="1900702544">
    <w:abstractNumId w:val="0"/>
  </w:num>
  <w:num w:numId="3" w16cid:durableId="414937323">
    <w:abstractNumId w:val="1"/>
  </w:num>
  <w:num w:numId="4" w16cid:durableId="1083529988">
    <w:abstractNumId w:val="3"/>
  </w:num>
  <w:num w:numId="5" w16cid:durableId="1777754380">
    <w:abstractNumId w:val="16"/>
  </w:num>
  <w:num w:numId="6" w16cid:durableId="1107192290">
    <w:abstractNumId w:val="8"/>
  </w:num>
  <w:num w:numId="7" w16cid:durableId="1481076557">
    <w:abstractNumId w:val="11"/>
  </w:num>
  <w:num w:numId="8" w16cid:durableId="759060433">
    <w:abstractNumId w:val="9"/>
  </w:num>
  <w:num w:numId="9" w16cid:durableId="1029601790">
    <w:abstractNumId w:val="15"/>
  </w:num>
  <w:num w:numId="10" w16cid:durableId="1767189259">
    <w:abstractNumId w:val="5"/>
  </w:num>
  <w:num w:numId="11" w16cid:durableId="146484173">
    <w:abstractNumId w:val="7"/>
  </w:num>
  <w:num w:numId="12" w16cid:durableId="372536738">
    <w:abstractNumId w:val="10"/>
  </w:num>
  <w:num w:numId="13" w16cid:durableId="445319897">
    <w:abstractNumId w:val="4"/>
  </w:num>
  <w:num w:numId="14" w16cid:durableId="1300300165">
    <w:abstractNumId w:val="6"/>
  </w:num>
  <w:num w:numId="15" w16cid:durableId="81415010">
    <w:abstractNumId w:val="14"/>
  </w:num>
  <w:num w:numId="16" w16cid:durableId="837232818">
    <w:abstractNumId w:val="13"/>
  </w:num>
  <w:num w:numId="17" w16cid:durableId="2079089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5754"/>
    <w:rsid w:val="00130EB9"/>
    <w:rsid w:val="0014379C"/>
    <w:rsid w:val="00153ED1"/>
    <w:rsid w:val="00163DB3"/>
    <w:rsid w:val="001711D3"/>
    <w:rsid w:val="00185453"/>
    <w:rsid w:val="00185E8E"/>
    <w:rsid w:val="001A07DD"/>
    <w:rsid w:val="001B1858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31CFF"/>
    <w:rsid w:val="00237F93"/>
    <w:rsid w:val="002472D9"/>
    <w:rsid w:val="002509A2"/>
    <w:rsid w:val="0025138E"/>
    <w:rsid w:val="002521C9"/>
    <w:rsid w:val="002711E6"/>
    <w:rsid w:val="002904C8"/>
    <w:rsid w:val="002B0567"/>
    <w:rsid w:val="002C0F43"/>
    <w:rsid w:val="002C54AB"/>
    <w:rsid w:val="002D549A"/>
    <w:rsid w:val="002E014D"/>
    <w:rsid w:val="002E27A9"/>
    <w:rsid w:val="003006F2"/>
    <w:rsid w:val="003014E7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1EBF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37FB8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A02CE"/>
    <w:rsid w:val="004A168F"/>
    <w:rsid w:val="004B5A22"/>
    <w:rsid w:val="004E1F21"/>
    <w:rsid w:val="004F0578"/>
    <w:rsid w:val="004F0934"/>
    <w:rsid w:val="004F484A"/>
    <w:rsid w:val="004F61D5"/>
    <w:rsid w:val="0050171A"/>
    <w:rsid w:val="0051643D"/>
    <w:rsid w:val="0052302E"/>
    <w:rsid w:val="005246BE"/>
    <w:rsid w:val="005411C7"/>
    <w:rsid w:val="00555709"/>
    <w:rsid w:val="00563FFF"/>
    <w:rsid w:val="005677B8"/>
    <w:rsid w:val="00567F13"/>
    <w:rsid w:val="00573C83"/>
    <w:rsid w:val="00577861"/>
    <w:rsid w:val="00577BCC"/>
    <w:rsid w:val="005810CA"/>
    <w:rsid w:val="00594A5F"/>
    <w:rsid w:val="005960E2"/>
    <w:rsid w:val="00596453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17C3"/>
    <w:rsid w:val="00631A43"/>
    <w:rsid w:val="0063312E"/>
    <w:rsid w:val="00633B0A"/>
    <w:rsid w:val="006643DC"/>
    <w:rsid w:val="006A02BC"/>
    <w:rsid w:val="006A7B96"/>
    <w:rsid w:val="006B20DC"/>
    <w:rsid w:val="006D4A37"/>
    <w:rsid w:val="006F4342"/>
    <w:rsid w:val="00706604"/>
    <w:rsid w:val="007118C4"/>
    <w:rsid w:val="00723DE0"/>
    <w:rsid w:val="00732595"/>
    <w:rsid w:val="0074349F"/>
    <w:rsid w:val="0075466C"/>
    <w:rsid w:val="00774921"/>
    <w:rsid w:val="00780877"/>
    <w:rsid w:val="00783891"/>
    <w:rsid w:val="007949EA"/>
    <w:rsid w:val="007A4CCC"/>
    <w:rsid w:val="007A6E0D"/>
    <w:rsid w:val="007B3927"/>
    <w:rsid w:val="007C7AB4"/>
    <w:rsid w:val="007C7CD2"/>
    <w:rsid w:val="007D69B5"/>
    <w:rsid w:val="007D6A9F"/>
    <w:rsid w:val="007E1691"/>
    <w:rsid w:val="007E64D9"/>
    <w:rsid w:val="007F6A8C"/>
    <w:rsid w:val="00801493"/>
    <w:rsid w:val="008050F5"/>
    <w:rsid w:val="0081068B"/>
    <w:rsid w:val="00812324"/>
    <w:rsid w:val="00814D4C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406A"/>
    <w:rsid w:val="008656A6"/>
    <w:rsid w:val="00865C2F"/>
    <w:rsid w:val="0086676E"/>
    <w:rsid w:val="00875210"/>
    <w:rsid w:val="008869D6"/>
    <w:rsid w:val="008A7F65"/>
    <w:rsid w:val="008D1DB5"/>
    <w:rsid w:val="008D7948"/>
    <w:rsid w:val="008F5C90"/>
    <w:rsid w:val="00906C6A"/>
    <w:rsid w:val="00914273"/>
    <w:rsid w:val="00916A80"/>
    <w:rsid w:val="009279BF"/>
    <w:rsid w:val="00937D26"/>
    <w:rsid w:val="00951C86"/>
    <w:rsid w:val="00956D7A"/>
    <w:rsid w:val="00965199"/>
    <w:rsid w:val="00966046"/>
    <w:rsid w:val="009770EE"/>
    <w:rsid w:val="009C1445"/>
    <w:rsid w:val="009C4ED5"/>
    <w:rsid w:val="009F19E5"/>
    <w:rsid w:val="00A10221"/>
    <w:rsid w:val="00A21B8D"/>
    <w:rsid w:val="00A22F1A"/>
    <w:rsid w:val="00A25B84"/>
    <w:rsid w:val="00A46877"/>
    <w:rsid w:val="00A47C6F"/>
    <w:rsid w:val="00A5492F"/>
    <w:rsid w:val="00A60DC3"/>
    <w:rsid w:val="00A60E56"/>
    <w:rsid w:val="00A81DD9"/>
    <w:rsid w:val="00A91F56"/>
    <w:rsid w:val="00AA5E76"/>
    <w:rsid w:val="00AD7CD5"/>
    <w:rsid w:val="00AE0A90"/>
    <w:rsid w:val="00AE4D14"/>
    <w:rsid w:val="00AF09E1"/>
    <w:rsid w:val="00AF2EBF"/>
    <w:rsid w:val="00B01132"/>
    <w:rsid w:val="00B06CA8"/>
    <w:rsid w:val="00B21761"/>
    <w:rsid w:val="00B21FA3"/>
    <w:rsid w:val="00B307A7"/>
    <w:rsid w:val="00B30D86"/>
    <w:rsid w:val="00B44DEE"/>
    <w:rsid w:val="00B45490"/>
    <w:rsid w:val="00B5520C"/>
    <w:rsid w:val="00B70B84"/>
    <w:rsid w:val="00B8336E"/>
    <w:rsid w:val="00B865DB"/>
    <w:rsid w:val="00B921E0"/>
    <w:rsid w:val="00BA1600"/>
    <w:rsid w:val="00BA611B"/>
    <w:rsid w:val="00BB7F97"/>
    <w:rsid w:val="00BC4D68"/>
    <w:rsid w:val="00BD37EB"/>
    <w:rsid w:val="00BD6786"/>
    <w:rsid w:val="00C06496"/>
    <w:rsid w:val="00C122AE"/>
    <w:rsid w:val="00C17665"/>
    <w:rsid w:val="00C32DF8"/>
    <w:rsid w:val="00C40729"/>
    <w:rsid w:val="00C41DDB"/>
    <w:rsid w:val="00C46C5A"/>
    <w:rsid w:val="00C52ABE"/>
    <w:rsid w:val="00C656B1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CF4CD6"/>
    <w:rsid w:val="00D123C1"/>
    <w:rsid w:val="00D20619"/>
    <w:rsid w:val="00D234FD"/>
    <w:rsid w:val="00D2600B"/>
    <w:rsid w:val="00D51B61"/>
    <w:rsid w:val="00D56571"/>
    <w:rsid w:val="00D67DE0"/>
    <w:rsid w:val="00D7430A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1D29"/>
    <w:rsid w:val="00E1588B"/>
    <w:rsid w:val="00E256FC"/>
    <w:rsid w:val="00E3221E"/>
    <w:rsid w:val="00E37E77"/>
    <w:rsid w:val="00E5111B"/>
    <w:rsid w:val="00E67D1B"/>
    <w:rsid w:val="00E74C04"/>
    <w:rsid w:val="00E7537D"/>
    <w:rsid w:val="00E77087"/>
    <w:rsid w:val="00E845AB"/>
    <w:rsid w:val="00E8579D"/>
    <w:rsid w:val="00E928F1"/>
    <w:rsid w:val="00EA0A58"/>
    <w:rsid w:val="00EA246B"/>
    <w:rsid w:val="00EA3454"/>
    <w:rsid w:val="00EB2786"/>
    <w:rsid w:val="00EB589C"/>
    <w:rsid w:val="00EB6791"/>
    <w:rsid w:val="00EB7D65"/>
    <w:rsid w:val="00EC35A4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1A9B"/>
    <w:rsid w:val="00F521A4"/>
    <w:rsid w:val="00F52C18"/>
    <w:rsid w:val="00F56866"/>
    <w:rsid w:val="00F62A6F"/>
    <w:rsid w:val="00F6410E"/>
    <w:rsid w:val="00F74EB6"/>
    <w:rsid w:val="00F8432C"/>
    <w:rsid w:val="00F91D83"/>
    <w:rsid w:val="00F91F93"/>
    <w:rsid w:val="00F92525"/>
    <w:rsid w:val="00F93A64"/>
    <w:rsid w:val="00F94A2A"/>
    <w:rsid w:val="00FA04D1"/>
    <w:rsid w:val="00FA112C"/>
    <w:rsid w:val="00FB56E2"/>
    <w:rsid w:val="00FC5011"/>
    <w:rsid w:val="00FD0B96"/>
    <w:rsid w:val="00FD54A5"/>
    <w:rsid w:val="00FD58BE"/>
    <w:rsid w:val="00FE6405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CD9B7A3"/>
  <w15:chartTrackingRefBased/>
  <w15:docId w15:val="{136F4A58-F228-4503-9912-6240D417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lefante1@bloomberg.ne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/>
  </documentManagement>
</p:properties>
</file>

<file path=customXml/itemProps1.xml><?xml version="1.0" encoding="utf-8"?>
<ds:datastoreItem xmlns:ds="http://schemas.openxmlformats.org/officeDocument/2006/customXml" ds:itemID="{05099C1B-5EEB-45C5-811B-CA12AD66E9B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A7DA857-EFAB-4D99-9F26-C4BEACECFF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25F67-39C7-46B6-97B4-65D7C1F9E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4B59E-5D84-4B01-9F7A-ACB11B73FC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BB32DB-067A-4853-8656-004B4BF9FF5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7F6C040-60AF-4EE5-A7F1-763219B587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436</Words>
  <Characters>2506</Characters>
  <Application>Microsoft Office Word</Application>
  <DocSecurity>0</DocSecurity>
  <Lines>86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S.W.I.F.T. sc</Company>
  <LinksUpToDate>false</LinksUpToDate>
  <CharactersWithSpaces>2881</CharactersWithSpaces>
  <SharedDoc>false</SharedDoc>
  <HLinks>
    <vt:vector size="6" baseType="variant">
      <vt:variant>
        <vt:i4>3539027</vt:i4>
      </vt:variant>
      <vt:variant>
        <vt:i4>0</vt:i4>
      </vt:variant>
      <vt:variant>
        <vt:i4>0</vt:i4>
      </vt:variant>
      <vt:variant>
        <vt:i4>5</vt:i4>
      </vt:variant>
      <vt:variant>
        <vt:lpwstr>mailto:mlefante1@bloomberg.net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STEENO Aurelie</cp:lastModifiedBy>
  <cp:revision>2</cp:revision>
  <cp:lastPrinted>2009-03-10T11:18:00Z</cp:lastPrinted>
  <dcterms:created xsi:type="dcterms:W3CDTF">2025-07-08T13:04:00Z</dcterms:created>
  <dcterms:modified xsi:type="dcterms:W3CDTF">2025-07-08T13:04:00Z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Url">
    <vt:lpwstr>https://swiftcorp.sharepoint.com/sites/ps-ow-standards team/_layouts/15/DocIdRedir.aspx?ID=MSKTH6SNCJSU-234293521-45143, MSKTH6SNCJSU-234293521-45143</vt:lpwstr>
  </property>
  <property fmtid="{D5CDD505-2E9C-101B-9397-08002B2CF9AE}" pid="3" name="_dlc_DocId">
    <vt:lpwstr>MSKTH6SNCJSU-234293521-45143</vt:lpwstr>
  </property>
  <property fmtid="{D5CDD505-2E9C-101B-9397-08002B2CF9AE}" pid="4" name="_dlc_DocIdItemGuid">
    <vt:lpwstr>d68aa77e-cfb3-483e-ad01-6b0dfa797877</vt:lpwstr>
  </property>
</Properties>
</file>