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43A4DB3E" w:rsidR="00021E80" w:rsidRPr="00021E80" w:rsidRDefault="00B5232C" w:rsidP="003A053F">
            <w:pPr>
              <w:rPr>
                <w:shd w:val="clear" w:color="auto" w:fill="E7E6E6"/>
              </w:rPr>
            </w:pPr>
            <w:r>
              <w:rPr>
                <w:shd w:val="clear" w:color="auto" w:fill="E7E6E6"/>
              </w:rPr>
              <w:t xml:space="preserve">Bank </w:t>
            </w:r>
            <w:r w:rsidR="00331018">
              <w:rPr>
                <w:shd w:val="clear" w:color="auto" w:fill="E7E6E6"/>
              </w:rPr>
              <w:t>of Mauritius</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23E305AA" w:rsidR="00021E80" w:rsidRPr="00545785" w:rsidRDefault="008946D9" w:rsidP="0077594F">
            <w:pPr>
              <w:pStyle w:val="Heading3"/>
              <w:ind w:left="0" w:firstLine="0"/>
              <w:rPr>
                <w:b w:val="0"/>
              </w:rPr>
            </w:pPr>
            <w:r w:rsidRPr="00545785">
              <w:rPr>
                <w:b w:val="0"/>
              </w:rPr>
              <w:t>Arvind Kumar Dowlut</w:t>
            </w:r>
          </w:p>
        </w:tc>
      </w:tr>
      <w:tr w:rsidR="00021E80" w:rsidRPr="00021E80" w14:paraId="24E5F032" w14:textId="77777777" w:rsidTr="00021E80">
        <w:tc>
          <w:tcPr>
            <w:tcW w:w="1952" w:type="pct"/>
          </w:tcPr>
          <w:p w14:paraId="0F0DD5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3D954ABB" w:rsidR="00021E80" w:rsidRPr="00545785" w:rsidRDefault="008946D9" w:rsidP="0077594F">
            <w:pPr>
              <w:pStyle w:val="Heading3"/>
              <w:ind w:left="0" w:firstLine="0"/>
              <w:rPr>
                <w:b w:val="0"/>
                <w:lang w:val="en-GB"/>
              </w:rPr>
            </w:pPr>
            <w:r w:rsidRPr="00545785">
              <w:rPr>
                <w:b w:val="0"/>
              </w:rPr>
              <w:t>arvind.dowlut@bom.mu</w:t>
            </w:r>
          </w:p>
        </w:tc>
      </w:tr>
      <w:tr w:rsidR="00021E80" w:rsidRPr="00021E80" w14:paraId="50BE92BD" w14:textId="77777777" w:rsidTr="00021E80">
        <w:tc>
          <w:tcPr>
            <w:tcW w:w="1952" w:type="pct"/>
          </w:tcPr>
          <w:p w14:paraId="243C6F4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1BDA0E65" w:rsidR="00021E80" w:rsidRPr="00545785" w:rsidRDefault="008946D9" w:rsidP="0077594F">
            <w:pPr>
              <w:pStyle w:val="Heading3"/>
              <w:ind w:left="0" w:firstLine="0"/>
              <w:rPr>
                <w:b w:val="0"/>
                <w:lang w:val="en-GB"/>
              </w:rPr>
            </w:pPr>
            <w:r w:rsidRPr="00545785">
              <w:rPr>
                <w:b w:val="0"/>
              </w:rPr>
              <w:t>(230) 202-3932 / (230) 52513857</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0EFA83F3" w:rsidR="003A053F" w:rsidRDefault="007C14B5" w:rsidP="007C14B5">
            <w:r>
              <w:rPr>
                <w:lang w:val="en-GB"/>
              </w:rPr>
              <w:t xml:space="preserve">Because the </w:t>
            </w:r>
            <w:r w:rsidR="00C273B1">
              <w:rPr>
                <w:shd w:val="clear" w:color="auto" w:fill="E7E6E6"/>
              </w:rPr>
              <w:t>Bank of Mauritius</w:t>
            </w:r>
            <w:r w:rsidR="00C273B1">
              <w:rPr>
                <w:lang w:val="en-GB"/>
              </w:rPr>
              <w:t xml:space="preserve"> </w:t>
            </w:r>
            <w:r>
              <w:rPr>
                <w:lang w:val="en-GB"/>
              </w:rPr>
              <w:t>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Default="007C14B5" w:rsidP="007C14B5">
            <w:pPr>
              <w:rPr>
                <w:b/>
              </w:rPr>
            </w:pPr>
            <w:r w:rsidRPr="007C14B5">
              <w:rPr>
                <w:b/>
              </w:rPr>
              <w:t>pacs.008</w:t>
            </w:r>
            <w:r w:rsidR="009C1C8E">
              <w:rPr>
                <w:b/>
              </w:rPr>
              <w:t xml:space="preserve"> </w:t>
            </w:r>
            <w:r w:rsidR="009C1C8E">
              <w:rPr>
                <w:lang w:val="en-GB"/>
              </w:rPr>
              <w:t>FI To FI Customer Credit Transfer/Credit Transfer Transaction Information/Instructing Agent/Financial Institution Identification/Clearing System Member Identification/Member Identification</w:t>
            </w:r>
            <w:r w:rsidRPr="007C14B5">
              <w:rPr>
                <w:b/>
              </w:rPr>
              <w:t>:</w:t>
            </w:r>
          </w:p>
          <w:p w14:paraId="5CC73D1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627F6FB9"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966ACA">
              <w:rPr>
                <w:rFonts w:ascii="Courier New" w:eastAsia="Times New Roman" w:hAnsi="Courier New" w:cs="Courier New"/>
                <w:color w:val="0000FF"/>
                <w:sz w:val="20"/>
                <w:lang w:eastAsia="fr-FR"/>
              </w:rPr>
              <w:t>&gt;</w:t>
            </w:r>
          </w:p>
          <w:p w14:paraId="4DEDFA47" w14:textId="5CE57BD1"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&lt;BICFI&gt;</w:t>
            </w:r>
            <w:r w:rsidR="00331018" w:rsidRPr="00966ACA">
              <w:rPr>
                <w:rFonts w:ascii="Courier New" w:hAnsi="Courier New" w:cs="Courier New"/>
                <w:b/>
                <w:bCs/>
                <w:color w:val="000000"/>
              </w:rPr>
              <w:t>BOMMMUPA</w:t>
            </w:r>
            <w:r w:rsidRPr="00966ACA">
              <w:rPr>
                <w:rFonts w:ascii="Courier New" w:eastAsia="Times New Roman" w:hAnsi="Courier New" w:cs="Courier New"/>
                <w:color w:val="0000FF"/>
                <w:sz w:val="20"/>
                <w:lang w:eastAsia="fr-FR"/>
              </w:rPr>
              <w:t>&lt;/BICFI&gt;</w:t>
            </w:r>
          </w:p>
          <w:p w14:paraId="3DA7491D"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ClrSysMmbId</w:t>
            </w:r>
            <w:proofErr w:type="spellEnd"/>
            <w:r w:rsidRPr="00966ACA">
              <w:rPr>
                <w:rFonts w:ascii="Courier New" w:eastAsia="Times New Roman" w:hAnsi="Courier New" w:cs="Courier New"/>
                <w:color w:val="0000FF"/>
                <w:sz w:val="20"/>
                <w:lang w:eastAsia="fr-FR"/>
              </w:rPr>
              <w:t>&gt;</w:t>
            </w:r>
          </w:p>
          <w:p w14:paraId="55ACB6C6"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ClrSysId</w:t>
            </w:r>
            <w:proofErr w:type="spellEnd"/>
            <w:r w:rsidRPr="00966ACA">
              <w:rPr>
                <w:rFonts w:ascii="Courier New" w:eastAsia="Times New Roman" w:hAnsi="Courier New" w:cs="Courier New"/>
                <w:color w:val="0000FF"/>
                <w:sz w:val="20"/>
                <w:lang w:eastAsia="fr-FR"/>
              </w:rPr>
              <w:t>&gt;</w:t>
            </w:r>
          </w:p>
          <w:p w14:paraId="5DECB094" w14:textId="1163C7BF"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&lt;Cd&gt;</w:t>
            </w:r>
            <w:r w:rsidR="00331018" w:rsidRPr="00966ACA">
              <w:rPr>
                <w:rFonts w:ascii="Courier New" w:eastAsia="Times New Roman" w:hAnsi="Courier New" w:cs="Courier New"/>
                <w:b/>
                <w:bCs/>
                <w:color w:val="000000"/>
                <w:sz w:val="20"/>
                <w:lang w:eastAsia="fr-FR"/>
              </w:rPr>
              <w:t>MUPAC</w:t>
            </w:r>
            <w:r w:rsidRPr="00966ACA">
              <w:rPr>
                <w:rFonts w:ascii="Courier New" w:eastAsia="Times New Roman" w:hAnsi="Courier New" w:cs="Courier New"/>
                <w:color w:val="0000FF"/>
                <w:sz w:val="20"/>
                <w:lang w:eastAsia="fr-FR"/>
              </w:rPr>
              <w:t>&lt;/Cd&gt;</w:t>
            </w:r>
          </w:p>
          <w:p w14:paraId="5C3F181F"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ClrSysId</w:t>
            </w:r>
            <w:proofErr w:type="spellEnd"/>
            <w:r w:rsidRPr="00966ACA">
              <w:rPr>
                <w:rFonts w:ascii="Courier New" w:eastAsia="Times New Roman" w:hAnsi="Courier New" w:cs="Courier New"/>
                <w:color w:val="0000FF"/>
                <w:sz w:val="20"/>
                <w:lang w:eastAsia="fr-FR"/>
              </w:rPr>
              <w:t>&gt;</w:t>
            </w:r>
          </w:p>
          <w:p w14:paraId="7B8D4EDA"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MmbId</w:t>
            </w:r>
            <w:proofErr w:type="spellEnd"/>
            <w:r w:rsidRPr="00966ACA">
              <w:rPr>
                <w:rFonts w:ascii="Courier New" w:eastAsia="Times New Roman" w:hAnsi="Courier New" w:cs="Courier New"/>
                <w:color w:val="0000FF"/>
                <w:sz w:val="20"/>
                <w:lang w:eastAsia="fr-FR"/>
              </w:rPr>
              <w:t>&gt;</w:t>
            </w:r>
            <w:r w:rsidRPr="00966ACA">
              <w:rPr>
                <w:rFonts w:ascii="Courier New" w:eastAsia="Times New Roman" w:hAnsi="Courier New" w:cs="Courier New"/>
                <w:b/>
                <w:bCs/>
                <w:color w:val="000000"/>
                <w:sz w:val="20"/>
                <w:lang w:eastAsia="fr-FR"/>
              </w:rPr>
              <w:t>0022</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MmbId</w:t>
            </w:r>
            <w:proofErr w:type="spellEnd"/>
            <w:r w:rsidRPr="00966ACA">
              <w:rPr>
                <w:rFonts w:ascii="Courier New" w:eastAsia="Times New Roman" w:hAnsi="Courier New" w:cs="Courier New"/>
                <w:color w:val="0000FF"/>
                <w:sz w:val="20"/>
                <w:lang w:eastAsia="fr-FR"/>
              </w:rPr>
              <w:t>&gt;</w:t>
            </w:r>
          </w:p>
          <w:p w14:paraId="7716E91E"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ClrSysMmbId</w:t>
            </w:r>
            <w:proofErr w:type="spellEnd"/>
            <w:r w:rsidRPr="00966ACA">
              <w:rPr>
                <w:rFonts w:ascii="Courier New" w:eastAsia="Times New Roman" w:hAnsi="Courier New" w:cs="Courier New"/>
                <w:color w:val="0000FF"/>
                <w:sz w:val="20"/>
                <w:lang w:eastAsia="fr-FR"/>
              </w:rPr>
              <w:t>&gt;</w:t>
            </w:r>
          </w:p>
          <w:p w14:paraId="44FA21B4" w14:textId="77777777" w:rsidR="007C14B5" w:rsidRPr="00966ACA" w:rsidRDefault="007C14B5" w:rsidP="007C14B5">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FinInstnId</w:t>
            </w:r>
            <w:proofErr w:type="spellEnd"/>
            <w:r w:rsidRPr="00966ACA">
              <w:rPr>
                <w:rFonts w:ascii="Courier New" w:eastAsia="Times New Roman" w:hAnsi="Courier New" w:cs="Courier New"/>
                <w:color w:val="0000FF"/>
                <w:sz w:val="20"/>
                <w:lang w:eastAsia="fr-FR"/>
              </w:rPr>
              <w:t>&gt;</w:t>
            </w:r>
          </w:p>
          <w:p w14:paraId="4AEBCF55" w14:textId="77777777" w:rsidR="007C14B5" w:rsidRPr="00966ACA" w:rsidRDefault="007C14B5" w:rsidP="007C14B5">
            <w:pPr>
              <w:shd w:val="clear" w:color="auto" w:fill="FFFFFF"/>
              <w:spacing w:before="0"/>
              <w:rPr>
                <w:rFonts w:ascii="Courier New" w:eastAsia="Times New Roman" w:hAnsi="Courier New" w:cs="Courier New"/>
                <w:color w:val="0000FF"/>
                <w:sz w:val="20"/>
                <w:lang w:eastAsia="fr-FR"/>
              </w:rPr>
            </w:pP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InstgAgt</w:t>
            </w:r>
            <w:proofErr w:type="spellEnd"/>
            <w:r w:rsidRPr="00966ACA">
              <w:rPr>
                <w:rFonts w:ascii="Courier New" w:eastAsia="Times New Roman" w:hAnsi="Courier New" w:cs="Courier New"/>
                <w:color w:val="0000FF"/>
                <w:sz w:val="20"/>
                <w:lang w:eastAsia="fr-FR"/>
              </w:rPr>
              <w:t>&gt;</w:t>
            </w:r>
          </w:p>
          <w:p w14:paraId="537DBAA8" w14:textId="77777777" w:rsidR="009C1C8E" w:rsidRPr="00966ACA"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Pr="00966ACA" w:rsidRDefault="009C1C8E" w:rsidP="009C1C8E">
            <w:pPr>
              <w:rPr>
                <w:b/>
              </w:rPr>
            </w:pPr>
            <w:r w:rsidRPr="00966ACA">
              <w:rPr>
                <w:b/>
              </w:rPr>
              <w:t xml:space="preserve">pacs.008 </w:t>
            </w:r>
            <w:r w:rsidRPr="00966ACA">
              <w:rPr>
                <w:lang w:val="en-GB"/>
              </w:rPr>
              <w:t>FI To FI Customer Credit Transfer/Credit Transfer Transaction Information/Creditor Agent/Financial Institution Identification/Clearing System Member Identification/Member Identification</w:t>
            </w:r>
            <w:r w:rsidRPr="00966ACA">
              <w:rPr>
                <w:b/>
              </w:rPr>
              <w:t>:</w:t>
            </w:r>
          </w:p>
          <w:p w14:paraId="4483A252" w14:textId="77777777" w:rsidR="009C1C8E" w:rsidRPr="00966ACA"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CdtrAgt</w:t>
            </w:r>
            <w:proofErr w:type="spellEnd"/>
            <w:r w:rsidRPr="00966ACA">
              <w:rPr>
                <w:rFonts w:ascii="Courier New" w:eastAsia="Times New Roman" w:hAnsi="Courier New" w:cs="Courier New"/>
                <w:color w:val="0000FF"/>
                <w:sz w:val="20"/>
                <w:lang w:eastAsia="fr-FR"/>
              </w:rPr>
              <w:t>&gt;</w:t>
            </w:r>
          </w:p>
          <w:p w14:paraId="04E5ECC1" w14:textId="77777777"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FinInstnId</w:t>
            </w:r>
            <w:proofErr w:type="spellEnd"/>
            <w:r w:rsidRPr="00966ACA">
              <w:rPr>
                <w:rFonts w:ascii="Courier New" w:eastAsia="Times New Roman" w:hAnsi="Courier New" w:cs="Courier New"/>
                <w:color w:val="0000FF"/>
                <w:sz w:val="20"/>
                <w:lang w:eastAsia="fr-FR"/>
              </w:rPr>
              <w:t>&gt;</w:t>
            </w:r>
          </w:p>
          <w:p w14:paraId="03B84C28" w14:textId="1CB669C9"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&lt;BICFI&gt;</w:t>
            </w:r>
            <w:r w:rsidR="00331018" w:rsidRPr="00966ACA">
              <w:rPr>
                <w:rFonts w:ascii="Courier New" w:hAnsi="Courier New" w:cs="Courier New"/>
                <w:b/>
                <w:bCs/>
                <w:color w:val="000000"/>
              </w:rPr>
              <w:t>BOMMMUPA</w:t>
            </w:r>
            <w:r w:rsidRPr="00966ACA">
              <w:rPr>
                <w:rFonts w:ascii="Courier New" w:eastAsia="Times New Roman" w:hAnsi="Courier New" w:cs="Courier New"/>
                <w:color w:val="0000FF"/>
                <w:sz w:val="20"/>
                <w:lang w:eastAsia="fr-FR"/>
              </w:rPr>
              <w:t>&lt;/BICFI&gt;</w:t>
            </w:r>
          </w:p>
          <w:p w14:paraId="504E5C2B" w14:textId="77777777"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ClrSysMmbId</w:t>
            </w:r>
            <w:proofErr w:type="spellEnd"/>
            <w:r w:rsidRPr="00966ACA">
              <w:rPr>
                <w:rFonts w:ascii="Courier New" w:eastAsia="Times New Roman" w:hAnsi="Courier New" w:cs="Courier New"/>
                <w:color w:val="0000FF"/>
                <w:sz w:val="20"/>
                <w:lang w:eastAsia="fr-FR"/>
              </w:rPr>
              <w:t>&gt;</w:t>
            </w:r>
          </w:p>
          <w:p w14:paraId="6932BBF4" w14:textId="77777777"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ClrSysId</w:t>
            </w:r>
            <w:proofErr w:type="spellEnd"/>
            <w:r w:rsidRPr="00966ACA">
              <w:rPr>
                <w:rFonts w:ascii="Courier New" w:eastAsia="Times New Roman" w:hAnsi="Courier New" w:cs="Courier New"/>
                <w:color w:val="0000FF"/>
                <w:sz w:val="20"/>
                <w:lang w:eastAsia="fr-FR"/>
              </w:rPr>
              <w:t>&gt;</w:t>
            </w:r>
          </w:p>
          <w:p w14:paraId="5A6173C7" w14:textId="251F6243"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&lt;Cd&gt;</w:t>
            </w:r>
            <w:r w:rsidR="00331018" w:rsidRPr="00966ACA">
              <w:rPr>
                <w:rFonts w:ascii="Courier New" w:eastAsia="Times New Roman" w:hAnsi="Courier New" w:cs="Courier New"/>
                <w:b/>
                <w:bCs/>
                <w:color w:val="000000"/>
                <w:sz w:val="20"/>
                <w:lang w:eastAsia="fr-FR"/>
              </w:rPr>
              <w:t>MUPPA</w:t>
            </w:r>
            <w:r w:rsidRPr="00966ACA">
              <w:rPr>
                <w:rFonts w:ascii="Courier New" w:eastAsia="Times New Roman" w:hAnsi="Courier New" w:cs="Courier New"/>
                <w:color w:val="0000FF"/>
                <w:sz w:val="20"/>
                <w:lang w:eastAsia="fr-FR"/>
              </w:rPr>
              <w:t>&lt;/Cd&gt;</w:t>
            </w:r>
          </w:p>
          <w:p w14:paraId="67A387F6" w14:textId="77777777" w:rsidR="009C1C8E" w:rsidRPr="00966ACA"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ClrSysId</w:t>
            </w:r>
            <w:proofErr w:type="spellEnd"/>
            <w:r w:rsidRPr="00966ACA">
              <w:rPr>
                <w:rFonts w:ascii="Courier New" w:eastAsia="Times New Roman" w:hAnsi="Courier New" w:cs="Courier New"/>
                <w:color w:val="0000FF"/>
                <w:sz w:val="20"/>
                <w:lang w:eastAsia="fr-FR"/>
              </w:rPr>
              <w:t>&gt;</w:t>
            </w:r>
          </w:p>
          <w:p w14:paraId="07A3CD13" w14:textId="383C789F"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66ACA">
              <w:rPr>
                <w:rFonts w:ascii="Courier New" w:eastAsia="Times New Roman" w:hAnsi="Courier New" w:cs="Courier New"/>
                <w:b/>
                <w:bCs/>
                <w:color w:val="000000"/>
                <w:sz w:val="20"/>
                <w:lang w:eastAsia="fr-FR"/>
              </w:rPr>
              <w:t xml:space="preserve">            </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MmbId</w:t>
            </w:r>
            <w:proofErr w:type="spellEnd"/>
            <w:r w:rsidRPr="00966ACA">
              <w:rPr>
                <w:rFonts w:ascii="Courier New" w:eastAsia="Times New Roman" w:hAnsi="Courier New" w:cs="Courier New"/>
                <w:color w:val="0000FF"/>
                <w:sz w:val="20"/>
                <w:lang w:eastAsia="fr-FR"/>
              </w:rPr>
              <w:t>&gt;</w:t>
            </w:r>
            <w:r w:rsidR="00331018" w:rsidRPr="00966ACA">
              <w:rPr>
                <w:rFonts w:ascii="Courier New" w:eastAsia="Times New Roman" w:hAnsi="Courier New" w:cs="Courier New"/>
                <w:b/>
                <w:bCs/>
                <w:color w:val="000000"/>
                <w:sz w:val="20"/>
                <w:lang w:eastAsia="fr-FR"/>
              </w:rPr>
              <w:t>BOMMMUPLRPT</w:t>
            </w:r>
            <w:r w:rsidRPr="00966ACA">
              <w:rPr>
                <w:rFonts w:ascii="Courier New" w:eastAsia="Times New Roman" w:hAnsi="Courier New" w:cs="Courier New"/>
                <w:color w:val="0000FF"/>
                <w:sz w:val="20"/>
                <w:lang w:eastAsia="fr-FR"/>
              </w:rPr>
              <w:t>&lt;/</w:t>
            </w:r>
            <w:proofErr w:type="spellStart"/>
            <w:r w:rsidRPr="00966ACA">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p>
          <w:p w14:paraId="31FF0A2D"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203623A3" w14:textId="77777777" w:rsidR="009C1C8E" w:rsidRPr="00A44A97"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FinInstnId</w:t>
            </w:r>
            <w:proofErr w:type="spellEnd"/>
            <w:r w:rsidRPr="00A44A97">
              <w:rPr>
                <w:rFonts w:ascii="Courier New" w:eastAsia="Times New Roman" w:hAnsi="Courier New" w:cs="Courier New"/>
                <w:color w:val="0000FF"/>
                <w:sz w:val="20"/>
                <w:lang w:eastAsia="fr-FR"/>
              </w:rPr>
              <w:t>&gt;</w:t>
            </w:r>
          </w:p>
          <w:p w14:paraId="5801DC09" w14:textId="77777777" w:rsidR="009C1C8E" w:rsidRPr="00A44A97" w:rsidRDefault="009C1C8E" w:rsidP="009C1C8E">
            <w:pPr>
              <w:shd w:val="clear" w:color="auto" w:fill="FFFFFF"/>
              <w:spacing w:before="0"/>
              <w:rPr>
                <w:rFonts w:ascii="Times New Roman" w:eastAsia="Times New Roman" w:hAnsi="Times New Roman"/>
                <w:sz w:val="24"/>
                <w:szCs w:val="24"/>
                <w:lang w:eastAsia="fr-FR"/>
              </w:rPr>
            </w:pP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CdtrAgt</w:t>
            </w:r>
            <w:proofErr w:type="spellEnd"/>
            <w:r w:rsidRPr="00A44A97">
              <w:rPr>
                <w:rFonts w:ascii="Courier New" w:eastAsia="Times New Roman" w:hAnsi="Courier New" w:cs="Courier New"/>
                <w:color w:val="0000FF"/>
                <w:sz w:val="20"/>
                <w:lang w:eastAsia="fr-FR"/>
              </w:rPr>
              <w:t>&gt;</w:t>
            </w:r>
          </w:p>
          <w:p w14:paraId="5A632B78" w14:textId="77777777" w:rsidR="009C1C8E"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9C1C8E" w:rsidRDefault="009C1C8E" w:rsidP="007C14B5">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50E5E5D1"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1EAE689B"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23EFC872"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40E9717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pacs.010</w:t>
            </w:r>
          </w:p>
          <w:p w14:paraId="56B3AB77"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45C5D304"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513D11A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2EDBEFCB" w14:textId="323577EA" w:rsid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484616B6" w14:textId="0121474C" w:rsidR="00A44A97" w:rsidRP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7777777" w:rsidR="00706604" w:rsidRPr="00CD0854" w:rsidRDefault="00706604" w:rsidP="003A053F"/>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77777777" w:rsidR="00916A80" w:rsidRPr="00CD0854" w:rsidRDefault="00916A80" w:rsidP="003A053F"/>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521"/>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noWrap/>
            <w:hideMark/>
          </w:tcPr>
          <w:p w14:paraId="0537C441" w14:textId="77777777" w:rsidR="00C26092" w:rsidRPr="00AF0DB5" w:rsidRDefault="00C26092" w:rsidP="003A053F">
            <w:r>
              <w:t>Code Value</w:t>
            </w:r>
          </w:p>
        </w:tc>
        <w:tc>
          <w:tcPr>
            <w:tcW w:w="4472" w:type="dxa"/>
            <w:noWrap/>
            <w:hideMark/>
          </w:tcPr>
          <w:p w14:paraId="4770A40A" w14:textId="77777777" w:rsidR="00C26092" w:rsidRPr="00AF0DB5" w:rsidRDefault="00C26092" w:rsidP="003A053F">
            <w:r w:rsidRPr="00AF0DB5">
              <w:t>Code Name</w:t>
            </w:r>
          </w:p>
        </w:tc>
        <w:tc>
          <w:tcPr>
            <w:tcW w:w="254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5651"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noWrap/>
            <w:hideMark/>
          </w:tcPr>
          <w:p w14:paraId="09C65555" w14:textId="0413072E" w:rsidR="00C26092" w:rsidRPr="00F82F72" w:rsidRDefault="00331018" w:rsidP="003A053F">
            <w:r w:rsidRPr="00331018">
              <w:t>MUPPA</w:t>
            </w:r>
          </w:p>
        </w:tc>
        <w:tc>
          <w:tcPr>
            <w:tcW w:w="4472" w:type="dxa"/>
            <w:noWrap/>
            <w:hideMark/>
          </w:tcPr>
          <w:p w14:paraId="18C45C5F" w14:textId="67972F13" w:rsidR="00C26092" w:rsidRPr="00F82F72" w:rsidRDefault="00331018" w:rsidP="003A053F">
            <w:proofErr w:type="spellStart"/>
            <w:r>
              <w:t>Mauritius</w:t>
            </w:r>
            <w:r w:rsidR="00F21EB7" w:rsidRPr="00F82F72">
              <w:t>RTGSParticipantIdentificationCode</w:t>
            </w:r>
            <w:proofErr w:type="spellEnd"/>
          </w:p>
        </w:tc>
        <w:tc>
          <w:tcPr>
            <w:tcW w:w="2542" w:type="dxa"/>
            <w:noWrap/>
            <w:hideMark/>
          </w:tcPr>
          <w:p w14:paraId="40186EB8" w14:textId="46D50663" w:rsidR="00C26092" w:rsidRPr="00F82F72" w:rsidRDefault="00331018" w:rsidP="003A053F">
            <w:r>
              <w:t>MACSS</w:t>
            </w:r>
            <w:r w:rsidR="00F21EB7" w:rsidRPr="00F82F72">
              <w:t xml:space="preserve"> participant identification code used </w:t>
            </w:r>
            <w:r w:rsidR="005E201D" w:rsidRPr="00331018">
              <w:t xml:space="preserve">in </w:t>
            </w:r>
            <w:proofErr w:type="spellStart"/>
            <w:r w:rsidRPr="00331018">
              <w:t>Mauritus</w:t>
            </w:r>
            <w:proofErr w:type="spellEnd"/>
          </w:p>
        </w:tc>
        <w:tc>
          <w:tcPr>
            <w:tcW w:w="1146" w:type="dxa"/>
            <w:noWrap/>
            <w:hideMark/>
          </w:tcPr>
          <w:p w14:paraId="045C6A41" w14:textId="77777777" w:rsidR="00C26092" w:rsidRPr="00F82F72" w:rsidRDefault="00F21EB7" w:rsidP="00C26092">
            <w:r w:rsidRPr="00F82F72">
              <w:t>N/A</w:t>
            </w:r>
          </w:p>
        </w:tc>
        <w:tc>
          <w:tcPr>
            <w:tcW w:w="5651" w:type="dxa"/>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noWrap/>
          </w:tcPr>
          <w:p w14:paraId="51A63A91" w14:textId="2B20C8FC" w:rsidR="00222051" w:rsidRPr="00F82F72" w:rsidRDefault="00331018" w:rsidP="00222051">
            <w:r>
              <w:t>MUPAC</w:t>
            </w:r>
          </w:p>
        </w:tc>
        <w:tc>
          <w:tcPr>
            <w:tcW w:w="4472" w:type="dxa"/>
            <w:noWrap/>
          </w:tcPr>
          <w:p w14:paraId="7121AAEF" w14:textId="14CBBFDB" w:rsidR="00222051" w:rsidRPr="00F82F72" w:rsidRDefault="00331018" w:rsidP="00F21EB7">
            <w:proofErr w:type="spellStart"/>
            <w:r>
              <w:t>Mauritius</w:t>
            </w:r>
            <w:r w:rsidR="00F21EB7" w:rsidRPr="00F82F72">
              <w:t>RTGSAccountIdentificationCode</w:t>
            </w:r>
            <w:proofErr w:type="spellEnd"/>
          </w:p>
        </w:tc>
        <w:tc>
          <w:tcPr>
            <w:tcW w:w="2542" w:type="dxa"/>
            <w:noWrap/>
          </w:tcPr>
          <w:p w14:paraId="33A77FFF" w14:textId="246FAA4A" w:rsidR="00222051" w:rsidRPr="00F82F72" w:rsidRDefault="00331018" w:rsidP="005E201D">
            <w:r>
              <w:t>MACSS</w:t>
            </w:r>
            <w:r w:rsidRPr="00F82F72">
              <w:t xml:space="preserve"> </w:t>
            </w:r>
            <w:r w:rsidR="005E201D" w:rsidRPr="00F82F72">
              <w:t>settlement account</w:t>
            </w:r>
            <w:r w:rsidR="00F21EB7" w:rsidRPr="00F82F72">
              <w:t xml:space="preserve"> used</w:t>
            </w:r>
            <w:r w:rsidR="005E201D" w:rsidRPr="00F82F72">
              <w:t xml:space="preserve"> in</w:t>
            </w:r>
            <w:r w:rsidR="00F21EB7" w:rsidRPr="00F82F72">
              <w:t xml:space="preserve"> </w:t>
            </w:r>
            <w:r>
              <w:t>Maurit</w:t>
            </w:r>
            <w:r w:rsidR="00CF4AC1">
              <w:t>i</w:t>
            </w:r>
            <w:r>
              <w:t>us</w:t>
            </w:r>
          </w:p>
        </w:tc>
        <w:tc>
          <w:tcPr>
            <w:tcW w:w="1146" w:type="dxa"/>
            <w:noWrap/>
          </w:tcPr>
          <w:p w14:paraId="3BE62624" w14:textId="77777777" w:rsidR="00222051" w:rsidRPr="00981063" w:rsidRDefault="00F21EB7" w:rsidP="00222051">
            <w:r>
              <w:t>N/A</w:t>
            </w:r>
          </w:p>
        </w:tc>
        <w:tc>
          <w:tcPr>
            <w:tcW w:w="5651" w:type="dxa"/>
            <w:noWrap/>
          </w:tcPr>
          <w:p w14:paraId="0751F804" w14:textId="30BAC699"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noWrap/>
          </w:tcPr>
          <w:p w14:paraId="7F1E6F57" w14:textId="77777777" w:rsidR="00222051" w:rsidRPr="00981063" w:rsidRDefault="00222051" w:rsidP="00222051"/>
        </w:tc>
        <w:tc>
          <w:tcPr>
            <w:tcW w:w="4472" w:type="dxa"/>
            <w:noWrap/>
          </w:tcPr>
          <w:p w14:paraId="4DA26772" w14:textId="77777777" w:rsidR="00222051" w:rsidRPr="00981063" w:rsidRDefault="00222051" w:rsidP="00222051"/>
        </w:tc>
        <w:tc>
          <w:tcPr>
            <w:tcW w:w="2542" w:type="dxa"/>
            <w:noWrap/>
          </w:tcPr>
          <w:p w14:paraId="6A677094" w14:textId="77777777" w:rsidR="00222051" w:rsidRPr="00981063" w:rsidRDefault="00222051" w:rsidP="00222051"/>
        </w:tc>
        <w:tc>
          <w:tcPr>
            <w:tcW w:w="1146" w:type="dxa"/>
            <w:noWrap/>
          </w:tcPr>
          <w:p w14:paraId="1D56DAC0" w14:textId="77777777" w:rsidR="00222051" w:rsidRPr="00981063" w:rsidRDefault="00222051" w:rsidP="00222051"/>
        </w:tc>
        <w:tc>
          <w:tcPr>
            <w:tcW w:w="5651" w:type="dxa"/>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noWrap/>
          </w:tcPr>
          <w:p w14:paraId="658A215F" w14:textId="77777777" w:rsidR="00222051" w:rsidRPr="00981063" w:rsidRDefault="00222051" w:rsidP="00222051"/>
        </w:tc>
        <w:tc>
          <w:tcPr>
            <w:tcW w:w="4472" w:type="dxa"/>
            <w:noWrap/>
          </w:tcPr>
          <w:p w14:paraId="7F2F367D" w14:textId="77777777" w:rsidR="00222051" w:rsidRPr="00981063" w:rsidRDefault="00222051" w:rsidP="00222051"/>
        </w:tc>
        <w:tc>
          <w:tcPr>
            <w:tcW w:w="2542" w:type="dxa"/>
            <w:noWrap/>
          </w:tcPr>
          <w:p w14:paraId="514A58B6" w14:textId="77777777" w:rsidR="00222051" w:rsidRPr="00981063" w:rsidRDefault="00222051" w:rsidP="00222051"/>
        </w:tc>
        <w:tc>
          <w:tcPr>
            <w:tcW w:w="1146" w:type="dxa"/>
            <w:noWrap/>
          </w:tcPr>
          <w:p w14:paraId="2C3A2F56" w14:textId="77777777" w:rsidR="00222051" w:rsidRPr="00981063" w:rsidRDefault="00222051" w:rsidP="00222051"/>
        </w:tc>
        <w:tc>
          <w:tcPr>
            <w:tcW w:w="5651" w:type="dxa"/>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noWrap/>
          </w:tcPr>
          <w:p w14:paraId="208BEBD9" w14:textId="77777777" w:rsidR="00222051" w:rsidRPr="00981063" w:rsidRDefault="00222051" w:rsidP="00222051"/>
        </w:tc>
        <w:tc>
          <w:tcPr>
            <w:tcW w:w="4472" w:type="dxa"/>
            <w:noWrap/>
          </w:tcPr>
          <w:p w14:paraId="32E3B0A2" w14:textId="77777777" w:rsidR="00222051" w:rsidRPr="00981063" w:rsidRDefault="00222051" w:rsidP="00222051"/>
        </w:tc>
        <w:tc>
          <w:tcPr>
            <w:tcW w:w="2542" w:type="dxa"/>
            <w:noWrap/>
          </w:tcPr>
          <w:p w14:paraId="63FC17A8" w14:textId="77777777" w:rsidR="00222051" w:rsidRPr="00981063" w:rsidRDefault="00222051" w:rsidP="00222051"/>
        </w:tc>
        <w:tc>
          <w:tcPr>
            <w:tcW w:w="1146" w:type="dxa"/>
            <w:noWrap/>
          </w:tcPr>
          <w:p w14:paraId="59247BF2" w14:textId="77777777" w:rsidR="00222051" w:rsidRPr="00981063" w:rsidRDefault="00222051" w:rsidP="00222051"/>
        </w:tc>
        <w:tc>
          <w:tcPr>
            <w:tcW w:w="5651" w:type="dxa"/>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noWrap/>
          </w:tcPr>
          <w:p w14:paraId="206DB32B" w14:textId="77777777" w:rsidR="00222051" w:rsidRPr="00981063" w:rsidRDefault="00222051" w:rsidP="00222051"/>
        </w:tc>
        <w:tc>
          <w:tcPr>
            <w:tcW w:w="4472" w:type="dxa"/>
            <w:noWrap/>
          </w:tcPr>
          <w:p w14:paraId="2B7F47E6" w14:textId="77777777" w:rsidR="00222051" w:rsidRPr="00981063" w:rsidRDefault="00222051" w:rsidP="00222051"/>
        </w:tc>
        <w:tc>
          <w:tcPr>
            <w:tcW w:w="2542" w:type="dxa"/>
            <w:noWrap/>
          </w:tcPr>
          <w:p w14:paraId="4CF5FCC6" w14:textId="77777777" w:rsidR="00222051" w:rsidRPr="00981063" w:rsidRDefault="00222051" w:rsidP="00222051"/>
        </w:tc>
        <w:tc>
          <w:tcPr>
            <w:tcW w:w="1146" w:type="dxa"/>
            <w:noWrap/>
          </w:tcPr>
          <w:p w14:paraId="13EF16F1" w14:textId="77777777" w:rsidR="00222051" w:rsidRPr="00981063" w:rsidRDefault="00222051" w:rsidP="00222051"/>
        </w:tc>
        <w:tc>
          <w:tcPr>
            <w:tcW w:w="5651" w:type="dxa"/>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noWrap/>
          </w:tcPr>
          <w:p w14:paraId="73221FFD" w14:textId="77777777" w:rsidR="00222051" w:rsidRPr="00981063" w:rsidRDefault="00222051" w:rsidP="00222051"/>
        </w:tc>
        <w:tc>
          <w:tcPr>
            <w:tcW w:w="4472" w:type="dxa"/>
            <w:noWrap/>
          </w:tcPr>
          <w:p w14:paraId="7F321CED" w14:textId="77777777" w:rsidR="00222051" w:rsidRPr="00981063" w:rsidRDefault="00222051" w:rsidP="00222051"/>
        </w:tc>
        <w:tc>
          <w:tcPr>
            <w:tcW w:w="2542" w:type="dxa"/>
            <w:noWrap/>
          </w:tcPr>
          <w:p w14:paraId="408C9F37" w14:textId="77777777" w:rsidR="00222051" w:rsidRPr="00981063" w:rsidRDefault="00222051" w:rsidP="00222051"/>
        </w:tc>
        <w:tc>
          <w:tcPr>
            <w:tcW w:w="1146" w:type="dxa"/>
            <w:noWrap/>
          </w:tcPr>
          <w:p w14:paraId="6DC4E934" w14:textId="77777777" w:rsidR="00222051" w:rsidRPr="00981063" w:rsidRDefault="00222051" w:rsidP="00222051"/>
        </w:tc>
        <w:tc>
          <w:tcPr>
            <w:tcW w:w="5651" w:type="dxa"/>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noWrap/>
          </w:tcPr>
          <w:p w14:paraId="3A83CCEC" w14:textId="77777777" w:rsidR="00222051" w:rsidRPr="00981063" w:rsidRDefault="00222051" w:rsidP="00222051"/>
        </w:tc>
        <w:tc>
          <w:tcPr>
            <w:tcW w:w="4472" w:type="dxa"/>
            <w:noWrap/>
          </w:tcPr>
          <w:p w14:paraId="6D594FAD" w14:textId="77777777" w:rsidR="00222051" w:rsidRPr="00981063" w:rsidRDefault="00222051" w:rsidP="00222051"/>
        </w:tc>
        <w:tc>
          <w:tcPr>
            <w:tcW w:w="2542" w:type="dxa"/>
            <w:noWrap/>
          </w:tcPr>
          <w:p w14:paraId="165286CD" w14:textId="77777777" w:rsidR="00222051" w:rsidRPr="00981063" w:rsidRDefault="00222051" w:rsidP="00222051"/>
        </w:tc>
        <w:tc>
          <w:tcPr>
            <w:tcW w:w="1146" w:type="dxa"/>
            <w:noWrap/>
          </w:tcPr>
          <w:p w14:paraId="770A3020" w14:textId="77777777" w:rsidR="00222051" w:rsidRPr="00981063" w:rsidRDefault="00222051" w:rsidP="00222051"/>
        </w:tc>
        <w:tc>
          <w:tcPr>
            <w:tcW w:w="5651" w:type="dxa"/>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noWrap/>
          </w:tcPr>
          <w:p w14:paraId="666A1C16" w14:textId="77777777" w:rsidR="00222051" w:rsidRPr="00981063" w:rsidRDefault="00222051" w:rsidP="00222051"/>
        </w:tc>
        <w:tc>
          <w:tcPr>
            <w:tcW w:w="4472" w:type="dxa"/>
            <w:noWrap/>
          </w:tcPr>
          <w:p w14:paraId="0FC46BAF" w14:textId="77777777" w:rsidR="00222051" w:rsidRPr="00981063" w:rsidRDefault="00222051" w:rsidP="00222051"/>
        </w:tc>
        <w:tc>
          <w:tcPr>
            <w:tcW w:w="2542" w:type="dxa"/>
            <w:noWrap/>
          </w:tcPr>
          <w:p w14:paraId="7D63DD6E" w14:textId="77777777" w:rsidR="00222051" w:rsidRPr="00981063" w:rsidRDefault="00222051" w:rsidP="00222051"/>
        </w:tc>
        <w:tc>
          <w:tcPr>
            <w:tcW w:w="1146" w:type="dxa"/>
            <w:noWrap/>
          </w:tcPr>
          <w:p w14:paraId="7B32C263" w14:textId="77777777" w:rsidR="00222051" w:rsidRPr="00981063" w:rsidRDefault="00222051" w:rsidP="00222051"/>
        </w:tc>
        <w:tc>
          <w:tcPr>
            <w:tcW w:w="5651" w:type="dxa"/>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noWrap/>
          </w:tcPr>
          <w:p w14:paraId="4BFB15A1" w14:textId="77777777" w:rsidR="00222051" w:rsidRPr="00981063" w:rsidRDefault="00222051" w:rsidP="00222051"/>
        </w:tc>
        <w:tc>
          <w:tcPr>
            <w:tcW w:w="4472" w:type="dxa"/>
            <w:noWrap/>
          </w:tcPr>
          <w:p w14:paraId="7A79A849" w14:textId="77777777" w:rsidR="00222051" w:rsidRPr="00981063" w:rsidRDefault="00222051" w:rsidP="00222051"/>
        </w:tc>
        <w:tc>
          <w:tcPr>
            <w:tcW w:w="2542" w:type="dxa"/>
            <w:noWrap/>
          </w:tcPr>
          <w:p w14:paraId="283A00D1" w14:textId="77777777" w:rsidR="00222051" w:rsidRPr="00981063" w:rsidRDefault="00222051" w:rsidP="00222051"/>
        </w:tc>
        <w:tc>
          <w:tcPr>
            <w:tcW w:w="1146" w:type="dxa"/>
            <w:noWrap/>
          </w:tcPr>
          <w:p w14:paraId="543E14FC" w14:textId="77777777" w:rsidR="00222051" w:rsidRPr="00981063" w:rsidRDefault="00222051" w:rsidP="00222051"/>
        </w:tc>
        <w:tc>
          <w:tcPr>
            <w:tcW w:w="5651" w:type="dxa"/>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noWrap/>
          </w:tcPr>
          <w:p w14:paraId="46350569" w14:textId="77777777" w:rsidR="00222051" w:rsidRPr="00981063" w:rsidRDefault="00222051" w:rsidP="00222051"/>
        </w:tc>
        <w:tc>
          <w:tcPr>
            <w:tcW w:w="4472" w:type="dxa"/>
            <w:noWrap/>
          </w:tcPr>
          <w:p w14:paraId="7B1D5FCA" w14:textId="77777777" w:rsidR="00222051" w:rsidRPr="00981063" w:rsidRDefault="00222051" w:rsidP="00222051"/>
        </w:tc>
        <w:tc>
          <w:tcPr>
            <w:tcW w:w="2542" w:type="dxa"/>
            <w:noWrap/>
          </w:tcPr>
          <w:p w14:paraId="30F0AFA3" w14:textId="77777777" w:rsidR="00222051" w:rsidRPr="00981063" w:rsidRDefault="00222051" w:rsidP="00222051"/>
        </w:tc>
        <w:tc>
          <w:tcPr>
            <w:tcW w:w="1146" w:type="dxa"/>
            <w:noWrap/>
          </w:tcPr>
          <w:p w14:paraId="1C8EBF62" w14:textId="77777777" w:rsidR="00222051" w:rsidRPr="00981063" w:rsidRDefault="00222051" w:rsidP="00222051"/>
        </w:tc>
        <w:tc>
          <w:tcPr>
            <w:tcW w:w="5651" w:type="dxa"/>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69D9" w14:textId="77777777" w:rsidR="00D6461B" w:rsidRDefault="00D6461B" w:rsidP="003A053F">
      <w:r>
        <w:separator/>
      </w:r>
    </w:p>
  </w:endnote>
  <w:endnote w:type="continuationSeparator" w:id="0">
    <w:p w14:paraId="3A3CB5F0" w14:textId="77777777" w:rsidR="00D6461B" w:rsidRDefault="00D6461B"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272" w14:textId="77777777" w:rsidR="00545785" w:rsidRDefault="00545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4BE4D713" w:rsidR="00CC5C74" w:rsidRDefault="00545785" w:rsidP="003A053F">
    <w:pPr>
      <w:pStyle w:val="Footer"/>
    </w:pPr>
    <w:r>
      <w:t>CR1526_BoM_ExternalClearingSystemIDCode_v1.docx</w:t>
    </w:r>
    <w:r w:rsidR="00AF0DB5">
      <w:tab/>
    </w:r>
    <w:r w:rsidR="00CC5C74">
      <w:t>Produced b</w:t>
    </w:r>
    <w:r>
      <w:t xml:space="preserve">y Bank of Mauritius </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E2D51">
      <w:rPr>
        <w:rStyle w:val="PageNumber"/>
        <w:noProof/>
      </w:rPr>
      <w:t>6</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1E47" w14:textId="77777777" w:rsidR="00545785" w:rsidRDefault="0054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AE89" w14:textId="77777777" w:rsidR="00D6461B" w:rsidRDefault="00D6461B" w:rsidP="003A053F">
      <w:r>
        <w:separator/>
      </w:r>
    </w:p>
  </w:footnote>
  <w:footnote w:type="continuationSeparator" w:id="0">
    <w:p w14:paraId="40456558" w14:textId="77777777" w:rsidR="00D6461B" w:rsidRDefault="00D6461B"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84BF" w14:textId="77777777" w:rsidR="00545785" w:rsidRDefault="00545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4BCA" w14:textId="7248FC24" w:rsidR="00545785" w:rsidRPr="00545785" w:rsidRDefault="00545785">
    <w:pPr>
      <w:pStyle w:val="Header"/>
      <w:rPr>
        <w:lang w:val="en-GB"/>
      </w:rPr>
    </w:pPr>
    <w:r>
      <w:rPr>
        <w:lang w:val="en-GB"/>
      </w:rPr>
      <w:t>RA ID: CR1526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27F6" w14:textId="77777777" w:rsidR="00545785" w:rsidRDefault="00545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434272">
    <w:abstractNumId w:val="2"/>
  </w:num>
  <w:num w:numId="2" w16cid:durableId="1168128994">
    <w:abstractNumId w:val="0"/>
  </w:num>
  <w:num w:numId="3" w16cid:durableId="842280742">
    <w:abstractNumId w:val="1"/>
  </w:num>
  <w:num w:numId="4" w16cid:durableId="1174109385">
    <w:abstractNumId w:val="3"/>
  </w:num>
  <w:num w:numId="5" w16cid:durableId="995576635">
    <w:abstractNumId w:val="24"/>
  </w:num>
  <w:num w:numId="6" w16cid:durableId="150021220">
    <w:abstractNumId w:val="13"/>
  </w:num>
  <w:num w:numId="7" w16cid:durableId="1195849985">
    <w:abstractNumId w:val="17"/>
  </w:num>
  <w:num w:numId="8" w16cid:durableId="1244879164">
    <w:abstractNumId w:val="14"/>
  </w:num>
  <w:num w:numId="9" w16cid:durableId="1896163048">
    <w:abstractNumId w:val="23"/>
  </w:num>
  <w:num w:numId="10" w16cid:durableId="1363432574">
    <w:abstractNumId w:val="5"/>
  </w:num>
  <w:num w:numId="11" w16cid:durableId="1307736813">
    <w:abstractNumId w:val="10"/>
  </w:num>
  <w:num w:numId="12" w16cid:durableId="467630320">
    <w:abstractNumId w:val="15"/>
  </w:num>
  <w:num w:numId="13" w16cid:durableId="1972902605">
    <w:abstractNumId w:val="4"/>
  </w:num>
  <w:num w:numId="14" w16cid:durableId="343828257">
    <w:abstractNumId w:val="9"/>
  </w:num>
  <w:num w:numId="15" w16cid:durableId="1782602037">
    <w:abstractNumId w:val="19"/>
  </w:num>
  <w:num w:numId="16" w16cid:durableId="248000912">
    <w:abstractNumId w:val="18"/>
  </w:num>
  <w:num w:numId="17" w16cid:durableId="790125907">
    <w:abstractNumId w:val="7"/>
  </w:num>
  <w:num w:numId="18" w16cid:durableId="1262950651">
    <w:abstractNumId w:val="25"/>
  </w:num>
  <w:num w:numId="19" w16cid:durableId="1804930133">
    <w:abstractNumId w:val="6"/>
  </w:num>
  <w:num w:numId="20" w16cid:durableId="1892960903">
    <w:abstractNumId w:val="21"/>
  </w:num>
  <w:num w:numId="21" w16cid:durableId="2146072884">
    <w:abstractNumId w:val="28"/>
  </w:num>
  <w:num w:numId="22" w16cid:durableId="1959486071">
    <w:abstractNumId w:val="26"/>
  </w:num>
  <w:num w:numId="23" w16cid:durableId="71510019">
    <w:abstractNumId w:val="12"/>
  </w:num>
  <w:num w:numId="24" w16cid:durableId="112558000">
    <w:abstractNumId w:val="22"/>
  </w:num>
  <w:num w:numId="25" w16cid:durableId="31808008">
    <w:abstractNumId w:val="11"/>
  </w:num>
  <w:num w:numId="26" w16cid:durableId="1049568834">
    <w:abstractNumId w:val="8"/>
  </w:num>
  <w:num w:numId="27" w16cid:durableId="1505320609">
    <w:abstractNumId w:val="16"/>
  </w:num>
  <w:num w:numId="28" w16cid:durableId="59407240">
    <w:abstractNumId w:val="20"/>
  </w:num>
  <w:num w:numId="29" w16cid:durableId="11104706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2F3E"/>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A6139"/>
    <w:rsid w:val="001D0D1B"/>
    <w:rsid w:val="001D176B"/>
    <w:rsid w:val="001D20B3"/>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1018"/>
    <w:rsid w:val="00332E8F"/>
    <w:rsid w:val="00336209"/>
    <w:rsid w:val="00336ED6"/>
    <w:rsid w:val="00360300"/>
    <w:rsid w:val="00380928"/>
    <w:rsid w:val="00386B78"/>
    <w:rsid w:val="003A053F"/>
    <w:rsid w:val="003A3D7D"/>
    <w:rsid w:val="003B261A"/>
    <w:rsid w:val="003C0213"/>
    <w:rsid w:val="003C0267"/>
    <w:rsid w:val="003C125F"/>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2780"/>
    <w:rsid w:val="004F61D5"/>
    <w:rsid w:val="0050171A"/>
    <w:rsid w:val="00510849"/>
    <w:rsid w:val="00515759"/>
    <w:rsid w:val="0052302E"/>
    <w:rsid w:val="005246BE"/>
    <w:rsid w:val="0054540B"/>
    <w:rsid w:val="00545785"/>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14B5"/>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946D9"/>
    <w:rsid w:val="008A7F65"/>
    <w:rsid w:val="008B790F"/>
    <w:rsid w:val="008F54DE"/>
    <w:rsid w:val="008F5C90"/>
    <w:rsid w:val="00906C6A"/>
    <w:rsid w:val="00914273"/>
    <w:rsid w:val="00916A80"/>
    <w:rsid w:val="009279BF"/>
    <w:rsid w:val="00937D26"/>
    <w:rsid w:val="00942150"/>
    <w:rsid w:val="00951C86"/>
    <w:rsid w:val="00956D7A"/>
    <w:rsid w:val="00966046"/>
    <w:rsid w:val="00966ACA"/>
    <w:rsid w:val="009770EE"/>
    <w:rsid w:val="00981063"/>
    <w:rsid w:val="009C1445"/>
    <w:rsid w:val="009C1C8E"/>
    <w:rsid w:val="009E2D51"/>
    <w:rsid w:val="00A21B8D"/>
    <w:rsid w:val="00A25B84"/>
    <w:rsid w:val="00A44A97"/>
    <w:rsid w:val="00A46877"/>
    <w:rsid w:val="00A47C6F"/>
    <w:rsid w:val="00A5492F"/>
    <w:rsid w:val="00A60DC3"/>
    <w:rsid w:val="00A60E56"/>
    <w:rsid w:val="00A91F56"/>
    <w:rsid w:val="00AA5E76"/>
    <w:rsid w:val="00AB30FD"/>
    <w:rsid w:val="00AE0A90"/>
    <w:rsid w:val="00AE4D14"/>
    <w:rsid w:val="00AF09E1"/>
    <w:rsid w:val="00AF0DB5"/>
    <w:rsid w:val="00AF2EBF"/>
    <w:rsid w:val="00AF59DB"/>
    <w:rsid w:val="00B01132"/>
    <w:rsid w:val="00B06CA8"/>
    <w:rsid w:val="00B07164"/>
    <w:rsid w:val="00B21761"/>
    <w:rsid w:val="00B307A7"/>
    <w:rsid w:val="00B30D86"/>
    <w:rsid w:val="00B44DEE"/>
    <w:rsid w:val="00B45490"/>
    <w:rsid w:val="00B5232C"/>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273B1"/>
    <w:rsid w:val="00C27CE3"/>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4AC1"/>
    <w:rsid w:val="00D123C1"/>
    <w:rsid w:val="00D1587F"/>
    <w:rsid w:val="00D20B16"/>
    <w:rsid w:val="00D234FD"/>
    <w:rsid w:val="00D2640B"/>
    <w:rsid w:val="00D51B61"/>
    <w:rsid w:val="00D56571"/>
    <w:rsid w:val="00D6461B"/>
    <w:rsid w:val="00D67DE0"/>
    <w:rsid w:val="00D740A6"/>
    <w:rsid w:val="00D74F66"/>
    <w:rsid w:val="00D82FBD"/>
    <w:rsid w:val="00D843BF"/>
    <w:rsid w:val="00D9338F"/>
    <w:rsid w:val="00D9582C"/>
    <w:rsid w:val="00DA043A"/>
    <w:rsid w:val="00DA116C"/>
    <w:rsid w:val="00DA22C9"/>
    <w:rsid w:val="00DB0DA4"/>
    <w:rsid w:val="00DB419A"/>
    <w:rsid w:val="00DC195F"/>
    <w:rsid w:val="00DC68D5"/>
    <w:rsid w:val="00DD37B4"/>
    <w:rsid w:val="00DD422D"/>
    <w:rsid w:val="00E019E8"/>
    <w:rsid w:val="00E028B6"/>
    <w:rsid w:val="00E0329B"/>
    <w:rsid w:val="00E11D29"/>
    <w:rsid w:val="00E1588B"/>
    <w:rsid w:val="00E3221E"/>
    <w:rsid w:val="00E5111B"/>
    <w:rsid w:val="00E52A3D"/>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1EB7"/>
    <w:rsid w:val="00F25441"/>
    <w:rsid w:val="00F260BE"/>
    <w:rsid w:val="00F33643"/>
    <w:rsid w:val="00F34C66"/>
    <w:rsid w:val="00F3743B"/>
    <w:rsid w:val="00F56866"/>
    <w:rsid w:val="00F62A6F"/>
    <w:rsid w:val="00F6410E"/>
    <w:rsid w:val="00F66378"/>
    <w:rsid w:val="00F74EB6"/>
    <w:rsid w:val="00F82F72"/>
    <w:rsid w:val="00F8432C"/>
    <w:rsid w:val="00F8528A"/>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MSKTH6SNCJSU-234293521-45241</_dlc_DocId>
    <_dlc_DocIdUrl xmlns="806285ac-449a-4fb1-8311-58d88e150cc7">
      <Url>https://swiftcorp.sharepoint.com/sites/ps-ow-standards team/_layouts/15/DocIdRedir.aspx?ID=MSKTH6SNCJSU-234293521-45241</Url>
      <Description>MSKTH6SNCJSU-234293521-45241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B7CA90-B610-4585-B577-E45BFE693893}">
  <ds:schemaRefs>
    <ds:schemaRef ds:uri="http://schemas.openxmlformats.org/officeDocument/2006/bibliography"/>
  </ds:schemaRefs>
</ds:datastoreItem>
</file>

<file path=customXml/itemProps2.xml><?xml version="1.0" encoding="utf-8"?>
<ds:datastoreItem xmlns:ds="http://schemas.openxmlformats.org/officeDocument/2006/customXml" ds:itemID="{018FEB92-6B2E-406C-AB98-FD2729E5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13C5F-3A31-47AC-B956-1F458DDB672F}">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FEE41699-B11E-4FCD-8B05-AB2D63E5A61F}">
  <ds:schemaRefs>
    <ds:schemaRef ds:uri="http://schemas.microsoft.com/sharepoint/v3/contenttype/forms"/>
  </ds:schemaRefs>
</ds:datastoreItem>
</file>

<file path=customXml/itemProps5.xml><?xml version="1.0" encoding="utf-8"?>
<ds:datastoreItem xmlns:ds="http://schemas.openxmlformats.org/officeDocument/2006/customXml" ds:itemID="{43771261-D5E5-44C5-909B-0B6FEBCBDD97}">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850</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6157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6</cp:revision>
  <cp:lastPrinted>2009-03-10T11:18:00Z</cp:lastPrinted>
  <dcterms:created xsi:type="dcterms:W3CDTF">2025-08-06T13:29:00Z</dcterms:created>
  <dcterms:modified xsi:type="dcterms:W3CDTF">2025-08-06T13:29:00Z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1ded6d58-1e20-4a2c-9757-2ee8dd78d7a6</vt:lpwstr>
  </property>
  <property fmtid="{D5CDD505-2E9C-101B-9397-08002B2CF9AE}" pid="4" name="MediaServiceImageTags">
    <vt:lpwstr/>
  </property>
</Properties>
</file>