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1E96" w14:textId="77777777" w:rsidR="008777DE" w:rsidRPr="008777DE" w:rsidRDefault="008777DE" w:rsidP="008777DE">
      <w:pPr>
        <w:spacing w:before="140"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8777DE">
        <w:rPr>
          <w:rFonts w:ascii="Times New Roman" w:eastAsia="Times New Roman" w:hAnsi="Times New Roman" w:cs="Times New Roman"/>
          <w:b/>
          <w:smallCaps/>
          <w:sz w:val="24"/>
          <w:szCs w:val="24"/>
        </w:rPr>
        <w:t>Change Request</w:t>
      </w:r>
    </w:p>
    <w:p w14:paraId="1B811E97" w14:textId="77777777" w:rsidR="008777DE" w:rsidRPr="008777DE" w:rsidRDefault="008777DE" w:rsidP="008777DE">
      <w:pPr>
        <w:spacing w:before="140"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8777DE">
        <w:rPr>
          <w:rFonts w:ascii="Times New Roman" w:eastAsia="Times New Roman" w:hAnsi="Times New Roman" w:cs="Times New Roman"/>
          <w:b/>
          <w:smallCaps/>
          <w:sz w:val="24"/>
          <w:szCs w:val="24"/>
        </w:rPr>
        <w:t>for the update of ISO 20022 financial repository items</w:t>
      </w:r>
    </w:p>
    <w:p w14:paraId="1B811E98" w14:textId="77777777" w:rsidR="008777DE" w:rsidRPr="008777DE" w:rsidRDefault="008777DE" w:rsidP="008777DE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77DE">
        <w:rPr>
          <w:rFonts w:ascii="Times New Roman" w:eastAsia="Times New Roman" w:hAnsi="Times New Roman" w:cs="Times New Roman"/>
          <w:b/>
          <w:sz w:val="24"/>
          <w:szCs w:val="24"/>
        </w:rPr>
        <w:t>Origin of the request:</w:t>
      </w:r>
    </w:p>
    <w:p w14:paraId="1B811E99" w14:textId="77777777" w:rsidR="008777DE" w:rsidRPr="008777DE" w:rsidRDefault="008777DE" w:rsidP="008777DE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7DE">
        <w:rPr>
          <w:rFonts w:ascii="Times New Roman" w:eastAsia="Times New Roman" w:hAnsi="Times New Roman" w:cs="Times New Roman"/>
          <w:i/>
          <w:sz w:val="24"/>
          <w:szCs w:val="24"/>
        </w:rPr>
        <w:t>A.1 Submitter</w:t>
      </w:r>
      <w:r w:rsidRPr="008777DE">
        <w:rPr>
          <w:rFonts w:ascii="Times New Roman" w:eastAsia="Times New Roman" w:hAnsi="Times New Roman" w:cs="Times New Roman"/>
          <w:sz w:val="24"/>
          <w:szCs w:val="24"/>
        </w:rPr>
        <w:t xml:space="preserve">: ISO 20022 Registration Authority (RA). </w:t>
      </w:r>
    </w:p>
    <w:p w14:paraId="1B811E9A" w14:textId="77777777" w:rsidR="008777DE" w:rsidRPr="008777DE" w:rsidRDefault="008777DE" w:rsidP="008777DE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8777DE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A.2 Contact </w:t>
      </w:r>
      <w:proofErr w:type="spellStart"/>
      <w:proofErr w:type="gramStart"/>
      <w:r w:rsidRPr="008777DE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person</w:t>
      </w:r>
      <w:proofErr w:type="spellEnd"/>
      <w:r w:rsidRPr="008777DE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:</w:t>
      </w:r>
      <w:proofErr w:type="gramEnd"/>
      <w:r w:rsidRPr="008777DE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Jean-Marie Eloy, </w:t>
      </w:r>
      <w:hyperlink r:id="rId11" w:history="1">
        <w:r w:rsidRPr="008777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BE"/>
          </w:rPr>
          <w:t>iso20022ra@iso20022.org</w:t>
        </w:r>
      </w:hyperlink>
      <w:r w:rsidRPr="008777DE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proofErr w:type="gramStart"/>
      <w:r w:rsidRPr="008777DE">
        <w:rPr>
          <w:rFonts w:ascii="Times New Roman" w:eastAsia="Times New Roman" w:hAnsi="Times New Roman" w:cs="Times New Roman"/>
          <w:sz w:val="24"/>
          <w:szCs w:val="24"/>
          <w:lang w:val="fr-BE"/>
        </w:rPr>
        <w:t>tel:</w:t>
      </w:r>
      <w:proofErr w:type="gramEnd"/>
      <w:r w:rsidRPr="008777DE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+32 2 655 3854</w:t>
      </w:r>
    </w:p>
    <w:p w14:paraId="1B811E9B" w14:textId="77777777" w:rsidR="008777DE" w:rsidRPr="008777DE" w:rsidRDefault="008777DE" w:rsidP="008777DE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7DE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 </w:t>
      </w:r>
      <w:r w:rsidRPr="008777DE">
        <w:rPr>
          <w:rFonts w:ascii="Times New Roman" w:eastAsia="Times New Roman" w:hAnsi="Times New Roman" w:cs="Times New Roman"/>
          <w:i/>
          <w:sz w:val="24"/>
          <w:szCs w:val="24"/>
        </w:rPr>
        <w:t>A.3 Sponsors</w:t>
      </w:r>
      <w:r w:rsidRPr="008777DE">
        <w:rPr>
          <w:rFonts w:ascii="Times New Roman" w:eastAsia="Times New Roman" w:hAnsi="Times New Roman" w:cs="Times New Roman"/>
          <w:sz w:val="24"/>
          <w:szCs w:val="24"/>
        </w:rPr>
        <w:t xml:space="preserve">: ISO 20022 Registration Management Group (RMG)   </w:t>
      </w:r>
    </w:p>
    <w:p w14:paraId="1B811E9C" w14:textId="77777777" w:rsidR="008777DE" w:rsidRPr="008777DE" w:rsidRDefault="008777DE" w:rsidP="008777DE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777DE">
        <w:rPr>
          <w:rFonts w:ascii="Times New Roman" w:eastAsia="Times New Roman" w:hAnsi="Times New Roman" w:cs="Times New Roman"/>
          <w:b/>
          <w:sz w:val="24"/>
          <w:szCs w:val="20"/>
        </w:rPr>
        <w:t>Related messages:</w:t>
      </w:r>
    </w:p>
    <w:p w14:paraId="1B811E9D" w14:textId="77777777" w:rsidR="008777DE" w:rsidRPr="008777DE" w:rsidRDefault="008777DE" w:rsidP="008777DE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777DE">
        <w:rPr>
          <w:rFonts w:ascii="Times New Roman" w:eastAsia="Times New Roman" w:hAnsi="Times New Roman" w:cs="Times New Roman"/>
          <w:sz w:val="24"/>
          <w:szCs w:val="20"/>
        </w:rPr>
        <w:t>116 securities messages from 6 message sets:</w:t>
      </w:r>
    </w:p>
    <w:p w14:paraId="1B811E9E" w14:textId="77777777" w:rsidR="008777DE" w:rsidRPr="008777DE" w:rsidRDefault="008777DE" w:rsidP="008777DE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777DE">
        <w:rPr>
          <w:rFonts w:ascii="Times New Roman" w:eastAsia="Times New Roman" w:hAnsi="Times New Roman" w:cs="Times New Roman"/>
          <w:sz w:val="24"/>
          <w:szCs w:val="20"/>
        </w:rPr>
        <w:t>- 64 of the 67 Investment Funds messages using "Extension1" Message Component</w:t>
      </w:r>
    </w:p>
    <w:p w14:paraId="1B811E9F" w14:textId="77777777" w:rsidR="008777DE" w:rsidRPr="008777DE" w:rsidRDefault="008777DE" w:rsidP="008777DE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777DE">
        <w:rPr>
          <w:rFonts w:ascii="Times New Roman" w:eastAsia="Times New Roman" w:hAnsi="Times New Roman" w:cs="Times New Roman"/>
          <w:sz w:val="24"/>
          <w:szCs w:val="20"/>
        </w:rPr>
        <w:t xml:space="preserve">- </w:t>
      </w:r>
      <w:r w:rsidRPr="008777DE">
        <w:rPr>
          <w:rFonts w:ascii="Times New Roman" w:eastAsia="Times New Roman" w:hAnsi="Times New Roman" w:cs="Times New Roman"/>
          <w:sz w:val="24"/>
          <w:szCs w:val="20"/>
          <w:lang w:val="en-US"/>
        </w:rPr>
        <w:t>RegulatoryTransactionReportV02 (semt.008.001.02), using "Extension1" Message Component</w:t>
      </w:r>
    </w:p>
    <w:p w14:paraId="1B811EA0" w14:textId="77777777" w:rsidR="008777DE" w:rsidRPr="008777DE" w:rsidRDefault="008777DE" w:rsidP="008777DE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777DE">
        <w:rPr>
          <w:rFonts w:ascii="Arial" w:eastAsia="Times New Roman" w:hAnsi="Arial" w:cs="Arial"/>
          <w:sz w:val="24"/>
          <w:szCs w:val="20"/>
          <w:lang w:val="en-US"/>
        </w:rPr>
        <w:t xml:space="preserve">- </w:t>
      </w:r>
      <w:r w:rsidRPr="008777DE">
        <w:rPr>
          <w:rFonts w:ascii="Times New Roman" w:eastAsia="Times New Roman" w:hAnsi="Times New Roman" w:cs="Times New Roman"/>
          <w:sz w:val="24"/>
          <w:szCs w:val="20"/>
          <w:lang w:val="en-US"/>
        </w:rPr>
        <w:t>FundProcessingPassportReportV02 (reda.004.001.02), using "Extension1" Message Component</w:t>
      </w:r>
    </w:p>
    <w:p w14:paraId="1B811EA1" w14:textId="77777777" w:rsidR="008777DE" w:rsidRPr="008777DE" w:rsidRDefault="008777DE" w:rsidP="008777DE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7DE">
        <w:rPr>
          <w:rFonts w:ascii="Times New Roman" w:eastAsia="Times New Roman" w:hAnsi="Times New Roman" w:cs="Times New Roman"/>
          <w:sz w:val="24"/>
          <w:szCs w:val="20"/>
          <w:lang w:val="en-US"/>
        </w:rPr>
        <w:t>- All 29 Securities Settlement and Reconciliation</w:t>
      </w:r>
      <w:r w:rsidRPr="008777DE">
        <w:rPr>
          <w:rFonts w:ascii="Times New Roman" w:eastAsia="Times New Roman" w:hAnsi="Times New Roman" w:cs="Times New Roman"/>
          <w:sz w:val="24"/>
          <w:szCs w:val="24"/>
        </w:rPr>
        <w:t xml:space="preserve"> messages, using "Extension2" Message Component</w:t>
      </w:r>
    </w:p>
    <w:p w14:paraId="1B811EA2" w14:textId="77777777" w:rsidR="008777DE" w:rsidRPr="008777DE" w:rsidRDefault="008777DE" w:rsidP="008777DE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7DE">
        <w:rPr>
          <w:rFonts w:ascii="Times New Roman" w:eastAsia="Times New Roman" w:hAnsi="Times New Roman" w:cs="Times New Roman"/>
          <w:sz w:val="24"/>
          <w:szCs w:val="24"/>
        </w:rPr>
        <w:t xml:space="preserve">- All 13 Securities Corporate Actions messages, using "Extension2" Message Component    </w:t>
      </w:r>
    </w:p>
    <w:p w14:paraId="1B811EA3" w14:textId="77777777" w:rsidR="008777DE" w:rsidRPr="008777DE" w:rsidRDefault="008777DE" w:rsidP="008777DE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7DE">
        <w:rPr>
          <w:rFonts w:ascii="Times New Roman" w:eastAsia="Times New Roman" w:hAnsi="Times New Roman" w:cs="Times New Roman"/>
          <w:sz w:val="24"/>
          <w:szCs w:val="24"/>
        </w:rPr>
        <w:t>- All 8 Proxy Voting messages, using "Extension2" Message Component</w:t>
      </w:r>
    </w:p>
    <w:p w14:paraId="1B811EA4" w14:textId="77777777" w:rsidR="008777DE" w:rsidRPr="008777DE" w:rsidRDefault="008777DE" w:rsidP="008777DE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777DE">
        <w:rPr>
          <w:rFonts w:ascii="Times New Roman" w:eastAsia="Times New Roman" w:hAnsi="Times New Roman" w:cs="Times New Roman"/>
          <w:b/>
          <w:sz w:val="24"/>
          <w:szCs w:val="20"/>
        </w:rPr>
        <w:t>Description of the change request:</w:t>
      </w:r>
    </w:p>
    <w:p w14:paraId="1B811EA5" w14:textId="77777777" w:rsidR="008777DE" w:rsidRPr="008777DE" w:rsidRDefault="008777DE" w:rsidP="008777DE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777DE">
        <w:rPr>
          <w:rFonts w:ascii="Times New Roman" w:eastAsia="Times New Roman" w:hAnsi="Times New Roman" w:cs="Times New Roman"/>
          <w:sz w:val="24"/>
          <w:szCs w:val="20"/>
        </w:rPr>
        <w:t xml:space="preserve">As approved by the RMG on 15 June 2010, </w:t>
      </w:r>
      <w:r w:rsidRPr="008777D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both Extension1 and Extension2 Message Components are to be replaced by the </w:t>
      </w:r>
      <w:proofErr w:type="spellStart"/>
      <w:r w:rsidRPr="008777DE">
        <w:rPr>
          <w:rFonts w:ascii="Times New Roman" w:eastAsia="Times New Roman" w:hAnsi="Times New Roman" w:cs="Times New Roman"/>
          <w:sz w:val="24"/>
          <w:szCs w:val="20"/>
          <w:lang w:val="en-US"/>
        </w:rPr>
        <w:t>SupplementaryData</w:t>
      </w:r>
      <w:proofErr w:type="spellEnd"/>
      <w:r w:rsidRPr="008777D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Message Component to be created by the RA shortly. </w:t>
      </w:r>
    </w:p>
    <w:p w14:paraId="1B811EA6" w14:textId="77777777" w:rsidR="008777DE" w:rsidRPr="008777DE" w:rsidRDefault="008777DE" w:rsidP="008777DE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7D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</w:t>
      </w:r>
      <w:proofErr w:type="spellStart"/>
      <w:r w:rsidRPr="008777DE">
        <w:rPr>
          <w:rFonts w:ascii="Times New Roman" w:eastAsia="Times New Roman" w:hAnsi="Times New Roman" w:cs="Times New Roman"/>
          <w:sz w:val="24"/>
          <w:szCs w:val="20"/>
          <w:lang w:val="en-US"/>
        </w:rPr>
        <w:t>SupplementaryData</w:t>
      </w:r>
      <w:proofErr w:type="spellEnd"/>
      <w:r w:rsidRPr="008777D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component will be a structured component, similar to the Extension2 component. </w:t>
      </w:r>
    </w:p>
    <w:p w14:paraId="1B811EA7" w14:textId="77777777" w:rsidR="008777DE" w:rsidRPr="008777DE" w:rsidRDefault="008777DE" w:rsidP="008777DE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77DE">
        <w:rPr>
          <w:rFonts w:ascii="Times New Roman" w:eastAsia="Times New Roman" w:hAnsi="Times New Roman" w:cs="Times New Roman"/>
          <w:b/>
          <w:sz w:val="24"/>
          <w:szCs w:val="24"/>
        </w:rPr>
        <w:t>Purpose of the change:</w:t>
      </w:r>
    </w:p>
    <w:p w14:paraId="1B811EA8" w14:textId="77777777" w:rsidR="008777DE" w:rsidRPr="008777DE" w:rsidRDefault="008777DE" w:rsidP="008777DE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777D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Purpose is to harmonize and control usage of </w:t>
      </w:r>
      <w:proofErr w:type="spellStart"/>
      <w:r w:rsidRPr="008777DE">
        <w:rPr>
          <w:rFonts w:ascii="Times New Roman" w:eastAsia="Times New Roman" w:hAnsi="Times New Roman" w:cs="Times New Roman"/>
          <w:sz w:val="24"/>
          <w:szCs w:val="20"/>
          <w:lang w:val="en-US"/>
        </w:rPr>
        <w:t>SupplementaryData</w:t>
      </w:r>
      <w:proofErr w:type="spellEnd"/>
      <w:r w:rsidRPr="008777D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components used to extend ISO 20022 messages. The business cases for </w:t>
      </w:r>
      <w:proofErr w:type="spellStart"/>
      <w:r w:rsidRPr="008777DE">
        <w:rPr>
          <w:rFonts w:ascii="Times New Roman" w:eastAsia="Times New Roman" w:hAnsi="Times New Roman" w:cs="Times New Roman"/>
          <w:sz w:val="24"/>
          <w:szCs w:val="20"/>
          <w:lang w:val="en-US"/>
        </w:rPr>
        <w:t>SupplementaryData</w:t>
      </w:r>
      <w:proofErr w:type="spellEnd"/>
      <w:r w:rsidRPr="008777D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component fall into two main types:</w:t>
      </w:r>
    </w:p>
    <w:p w14:paraId="1B811EA9" w14:textId="77777777" w:rsidR="008777DE" w:rsidRPr="008777DE" w:rsidRDefault="008777DE" w:rsidP="008777DE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777DE">
        <w:rPr>
          <w:rFonts w:ascii="Times New Roman" w:eastAsia="Times New Roman" w:hAnsi="Times New Roman" w:cs="Times New Roman"/>
          <w:sz w:val="24"/>
          <w:szCs w:val="20"/>
          <w:lang w:val="en-US"/>
        </w:rPr>
        <w:t>First, the business case may be that ‘market-specific requirements’ exist, including any of the following:</w:t>
      </w:r>
    </w:p>
    <w:p w14:paraId="1B811EAA" w14:textId="77777777" w:rsidR="008777DE" w:rsidRPr="008777DE" w:rsidRDefault="008777DE" w:rsidP="008777DE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777DE">
        <w:rPr>
          <w:rFonts w:ascii="Times New Roman" w:eastAsia="Times New Roman" w:hAnsi="Times New Roman" w:cs="Times New Roman"/>
          <w:sz w:val="24"/>
          <w:szCs w:val="20"/>
          <w:lang w:val="en-US"/>
        </w:rPr>
        <w:t>Market-specific requirements exist that cannot be agreed globally; or</w:t>
      </w:r>
    </w:p>
    <w:p w14:paraId="1B811EAB" w14:textId="77777777" w:rsidR="008777DE" w:rsidRPr="008777DE" w:rsidRDefault="008777DE" w:rsidP="008777DE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777DE">
        <w:rPr>
          <w:rFonts w:ascii="Times New Roman" w:eastAsia="Times New Roman" w:hAnsi="Times New Roman" w:cs="Times New Roman"/>
          <w:sz w:val="24"/>
          <w:szCs w:val="20"/>
          <w:lang w:val="en-US"/>
        </w:rPr>
        <w:t>Several markets have different requirements for similar business processes that would cause multiple components in the ISO 20022 repository for the same business information.</w:t>
      </w:r>
    </w:p>
    <w:p w14:paraId="1B811EAC" w14:textId="77777777" w:rsidR="008777DE" w:rsidRPr="008777DE" w:rsidRDefault="008777DE" w:rsidP="008777DE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777D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Second, the business case may be that the message is used in a dynamic or changing environment, where changes may be required to take place at a speed greater than allowed by the ISO 20022 maintenance process. If such changes would only impact part of the </w:t>
      </w:r>
      <w:r w:rsidRPr="008777DE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>community of users for a message or messages, then the ‘Supplementary Data’ component may be a prudent option.</w:t>
      </w:r>
    </w:p>
    <w:p w14:paraId="1B811EAD" w14:textId="77777777" w:rsidR="008777DE" w:rsidRPr="008777DE" w:rsidRDefault="008777DE" w:rsidP="008777DE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777DE">
        <w:rPr>
          <w:rFonts w:ascii="Times New Roman" w:eastAsia="Times New Roman" w:hAnsi="Times New Roman" w:cs="Times New Roman"/>
          <w:sz w:val="24"/>
          <w:szCs w:val="20"/>
        </w:rPr>
        <w:t>A</w:t>
      </w:r>
      <w:r w:rsidRPr="008777D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‘Supplementary Data’ component can be included in messages at design (or maintenance) time, with the approval of the relevant SEG(s). This component can then be used by a community of users (without impacting other communities of users) to add a defined set of additional fields (specific to that community) to the message. Each specific use of the ‘Supplementary Data’ component is also subject to SEG approval. </w:t>
      </w:r>
    </w:p>
    <w:p w14:paraId="1B811EAE" w14:textId="77777777" w:rsidR="008777DE" w:rsidRPr="008777DE" w:rsidRDefault="008777DE" w:rsidP="008777DE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77DE">
        <w:rPr>
          <w:rFonts w:ascii="Times New Roman" w:eastAsia="Times New Roman" w:hAnsi="Times New Roman" w:cs="Times New Roman"/>
          <w:b/>
          <w:sz w:val="24"/>
          <w:szCs w:val="24"/>
        </w:rPr>
        <w:t>Urgency of the request:</w:t>
      </w:r>
    </w:p>
    <w:p w14:paraId="1B811EAF" w14:textId="77777777" w:rsidR="008777DE" w:rsidRPr="008777DE" w:rsidRDefault="008777DE" w:rsidP="008777DE">
      <w:pPr>
        <w:spacing w:before="140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777DE">
        <w:rPr>
          <w:rFonts w:ascii="Times New Roman" w:eastAsia="Times New Roman" w:hAnsi="Times New Roman" w:cs="Times New Roman"/>
          <w:sz w:val="24"/>
          <w:szCs w:val="24"/>
        </w:rPr>
        <w:t xml:space="preserve">Next scheduled yearly maintenance cycle of the related message set, as approved by the Securities SEG. </w:t>
      </w:r>
      <w:r w:rsidRPr="008777DE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14:paraId="1B811EB0" w14:textId="77777777" w:rsidR="008777DE" w:rsidRPr="008777DE" w:rsidRDefault="008777DE" w:rsidP="008777DE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7DE">
        <w:rPr>
          <w:rFonts w:ascii="Times New Roman" w:eastAsia="Times New Roman" w:hAnsi="Times New Roman" w:cs="Times New Roman"/>
          <w:b/>
          <w:sz w:val="24"/>
          <w:szCs w:val="24"/>
        </w:rPr>
        <w:t>Business examples:</w:t>
      </w:r>
    </w:p>
    <w:p w14:paraId="06C992CF" w14:textId="7C02FC31" w:rsidR="003D6489" w:rsidRPr="003D6489" w:rsidRDefault="008777DE" w:rsidP="00742641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777DE">
        <w:rPr>
          <w:rFonts w:ascii="Times New Roman" w:eastAsia="Times New Roman" w:hAnsi="Times New Roman" w:cs="Times New Roman"/>
          <w:sz w:val="24"/>
          <w:szCs w:val="20"/>
        </w:rPr>
        <w:t>N/A</w:t>
      </w:r>
    </w:p>
    <w:p w14:paraId="09DC3EBB" w14:textId="77777777" w:rsidR="003D6489" w:rsidRPr="003D6489" w:rsidRDefault="003D6489" w:rsidP="003D6489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1EEAE6FD" w14:textId="77777777" w:rsidR="003D6489" w:rsidRPr="003D6489" w:rsidRDefault="003D6489" w:rsidP="003D6489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50C6500F" w14:textId="77777777" w:rsidR="003D6489" w:rsidRPr="003D6489" w:rsidRDefault="003D6489" w:rsidP="003D6489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35D4A21A" w14:textId="77777777" w:rsidR="003D6489" w:rsidRPr="003D6489" w:rsidRDefault="003D6489" w:rsidP="003D6489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09791E2E" w14:textId="77777777" w:rsidR="003D6489" w:rsidRPr="003D6489" w:rsidRDefault="003D6489" w:rsidP="003D6489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15CA5714" w14:textId="77777777" w:rsidR="003D6489" w:rsidRPr="003D6489" w:rsidRDefault="003D6489" w:rsidP="003D6489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2EC65CA4" w14:textId="77777777" w:rsidR="003D6489" w:rsidRPr="003D6489" w:rsidRDefault="003D6489" w:rsidP="003D6489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52F2CD8C" w14:textId="77777777" w:rsidR="003D6489" w:rsidRPr="003D6489" w:rsidRDefault="003D6489" w:rsidP="003D6489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506163A6" w14:textId="77777777" w:rsidR="003D6489" w:rsidRPr="003D6489" w:rsidRDefault="003D6489" w:rsidP="003D6489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70892EC4" w14:textId="77777777" w:rsidR="003D6489" w:rsidRPr="003D6489" w:rsidRDefault="003D6489" w:rsidP="003D6489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1B811EB2" w14:textId="1167677F" w:rsidR="008777DE" w:rsidRPr="008777DE" w:rsidRDefault="008777DE" w:rsidP="008777DE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D6489">
        <w:rPr>
          <w:rFonts w:ascii="Times New Roman" w:eastAsia="Times New Roman" w:hAnsi="Times New Roman" w:cs="Times New Roman"/>
          <w:sz w:val="24"/>
          <w:szCs w:val="20"/>
        </w:rPr>
        <w:br w:type="page"/>
      </w:r>
      <w:r w:rsidRPr="008777DE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SEG recommendation:</w:t>
      </w:r>
    </w:p>
    <w:p w14:paraId="1B811EB3" w14:textId="77777777" w:rsidR="008777DE" w:rsidRPr="008777DE" w:rsidRDefault="008777DE" w:rsidP="008777DE">
      <w:pPr>
        <w:spacing w:before="140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  <w:gridCol w:w="189"/>
      </w:tblGrid>
      <w:tr w:rsidR="008777DE" w:rsidRPr="008777DE" w14:paraId="1B811EB7" w14:textId="77777777" w:rsidTr="009D1624">
        <w:trPr>
          <w:gridAfter w:val="4"/>
          <w:wAfter w:w="5812" w:type="dxa"/>
        </w:trPr>
        <w:tc>
          <w:tcPr>
            <w:tcW w:w="1242" w:type="dxa"/>
            <w:gridSpan w:val="2"/>
          </w:tcPr>
          <w:p w14:paraId="1B811EB4" w14:textId="77777777" w:rsidR="008777DE" w:rsidRPr="008777DE" w:rsidRDefault="008777DE" w:rsidP="008777DE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Consider</w:t>
            </w:r>
          </w:p>
        </w:tc>
        <w:tc>
          <w:tcPr>
            <w:tcW w:w="567" w:type="dxa"/>
          </w:tcPr>
          <w:p w14:paraId="1B811EB5" w14:textId="77777777" w:rsidR="008777DE" w:rsidRPr="008777DE" w:rsidRDefault="008777DE" w:rsidP="008777DE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7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Y</w:t>
            </w:r>
          </w:p>
        </w:tc>
        <w:tc>
          <w:tcPr>
            <w:tcW w:w="1701" w:type="dxa"/>
          </w:tcPr>
          <w:p w14:paraId="1B811EB6" w14:textId="77777777" w:rsidR="008777DE" w:rsidRPr="008777DE" w:rsidRDefault="008777DE" w:rsidP="008777DE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Timing</w:t>
            </w:r>
          </w:p>
        </w:tc>
      </w:tr>
      <w:tr w:rsidR="008777DE" w:rsidRPr="008777DE" w14:paraId="1B811EC0" w14:textId="77777777" w:rsidTr="009D1624">
        <w:trPr>
          <w:gridBefore w:val="1"/>
          <w:wBefore w:w="1059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14:paraId="1B811EB8" w14:textId="77777777" w:rsidR="008777DE" w:rsidRPr="008777DE" w:rsidRDefault="008777DE" w:rsidP="008777DE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1B811EB9" w14:textId="77777777" w:rsidR="008777DE" w:rsidRPr="008777DE" w:rsidRDefault="008777DE" w:rsidP="00877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7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Next yearly cycle: 2010/2011</w:t>
            </w:r>
          </w:p>
          <w:p w14:paraId="1B811EBA" w14:textId="77777777" w:rsidR="008777DE" w:rsidRPr="008777DE" w:rsidRDefault="008777DE" w:rsidP="00877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7DE">
              <w:rPr>
                <w:rFonts w:ascii="Times New Roman" w:eastAsia="Times New Roman" w:hAnsi="Times New Roman" w:cs="Times New Roman"/>
                <w:sz w:val="24"/>
                <w:szCs w:val="24"/>
              </w:rPr>
              <w:t>(the change will be considered for implementation in the yearly maintenance cycle which starts in 2010 and completes with the publication of new message versions in the spring of 2011)</w:t>
            </w:r>
          </w:p>
        </w:tc>
        <w:tc>
          <w:tcPr>
            <w:tcW w:w="425" w:type="dxa"/>
          </w:tcPr>
          <w:p w14:paraId="1B811EBB" w14:textId="77777777" w:rsidR="008777DE" w:rsidRPr="008777DE" w:rsidRDefault="008777DE" w:rsidP="0087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B811EBC" w14:textId="77777777" w:rsidR="008777DE" w:rsidRPr="008777DE" w:rsidRDefault="008777DE" w:rsidP="0087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Priority</w:t>
            </w:r>
            <w:r w:rsidRPr="0087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1B811EBD" w14:textId="77777777" w:rsidR="008777DE" w:rsidRPr="008777DE" w:rsidRDefault="008777DE" w:rsidP="0087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high </w:t>
            </w:r>
          </w:p>
          <w:p w14:paraId="1B811EBE" w14:textId="77777777" w:rsidR="008777DE" w:rsidRPr="008777DE" w:rsidRDefault="008777DE" w:rsidP="0087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medium </w:t>
            </w:r>
          </w:p>
          <w:p w14:paraId="1B811EBF" w14:textId="77777777" w:rsidR="008777DE" w:rsidRPr="008777DE" w:rsidRDefault="008777DE" w:rsidP="0087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7DE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8777DE" w:rsidRPr="008777DE" w14:paraId="1B811EC5" w14:textId="77777777" w:rsidTr="009D1624">
        <w:trPr>
          <w:gridBefore w:val="1"/>
          <w:gridAfter w:val="2"/>
          <w:wBefore w:w="1059" w:type="dxa"/>
          <w:wAfter w:w="1134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1B811EC1" w14:textId="77777777" w:rsidR="008777DE" w:rsidRPr="008777DE" w:rsidRDefault="008777DE" w:rsidP="00877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1B811EC2" w14:textId="77777777" w:rsidR="008777DE" w:rsidRPr="008777DE" w:rsidRDefault="008777DE" w:rsidP="0087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7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 the occasion of the next maintenance of the messages</w:t>
            </w:r>
          </w:p>
          <w:p w14:paraId="1B811EC3" w14:textId="77777777" w:rsidR="008777DE" w:rsidRPr="008777DE" w:rsidRDefault="008777DE" w:rsidP="00877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7DE">
              <w:rPr>
                <w:rFonts w:ascii="Times New Roman" w:eastAsia="Times New Roman" w:hAnsi="Times New Roman" w:cs="Times New Roman"/>
                <w:sz w:val="24"/>
                <w:szCs w:val="24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14:paraId="1B811EC4" w14:textId="77777777" w:rsidR="008777DE" w:rsidRPr="008777DE" w:rsidRDefault="008777DE" w:rsidP="0087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7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Y</w:t>
            </w:r>
          </w:p>
        </w:tc>
      </w:tr>
      <w:tr w:rsidR="008777DE" w:rsidRPr="008777DE" w14:paraId="1B811ECB" w14:textId="77777777" w:rsidTr="009D1624">
        <w:trPr>
          <w:gridBefore w:val="1"/>
          <w:gridAfter w:val="1"/>
          <w:wBefore w:w="1059" w:type="dxa"/>
          <w:wAfter w:w="18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1B811EC6" w14:textId="77777777" w:rsidR="008777DE" w:rsidRPr="008777DE" w:rsidRDefault="008777DE" w:rsidP="00877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1B811EC7" w14:textId="77777777" w:rsidR="008777DE" w:rsidRPr="008777DE" w:rsidRDefault="008777DE" w:rsidP="0087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7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Urgent unscheduled</w:t>
            </w:r>
          </w:p>
          <w:p w14:paraId="1B811EC8" w14:textId="77777777" w:rsidR="008777DE" w:rsidRPr="008777DE" w:rsidRDefault="008777DE" w:rsidP="00877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7DE">
              <w:rPr>
                <w:rFonts w:ascii="Times New Roman" w:eastAsia="Times New Roman" w:hAnsi="Times New Roman" w:cs="Times New Roman"/>
                <w:sz w:val="24"/>
                <w:szCs w:val="24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14:paraId="1B811EC9" w14:textId="77777777" w:rsidR="008777DE" w:rsidRPr="008777DE" w:rsidRDefault="008777DE" w:rsidP="008777DE">
            <w:pPr>
              <w:spacing w:before="14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1B811ECA" w14:textId="77777777" w:rsidR="008777DE" w:rsidRPr="008777DE" w:rsidRDefault="008777DE" w:rsidP="008777DE">
            <w:pPr>
              <w:spacing w:before="140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7DE" w:rsidRPr="008777DE" w14:paraId="1B811ED0" w14:textId="77777777" w:rsidTr="009D1624">
        <w:trPr>
          <w:gridBefore w:val="1"/>
          <w:gridAfter w:val="1"/>
          <w:wBefore w:w="1059" w:type="dxa"/>
          <w:wAfter w:w="18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1B811ECC" w14:textId="77777777" w:rsidR="008777DE" w:rsidRPr="008777DE" w:rsidRDefault="008777DE" w:rsidP="00877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14:paraId="1B811ECD" w14:textId="77777777" w:rsidR="008777DE" w:rsidRPr="008777DE" w:rsidRDefault="008777DE" w:rsidP="008777DE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7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1B811ECE" w14:textId="77777777" w:rsidR="008777DE" w:rsidRPr="008777DE" w:rsidRDefault="008777DE" w:rsidP="008777DE">
            <w:pPr>
              <w:spacing w:before="140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811ECF" w14:textId="77777777" w:rsidR="008777DE" w:rsidRPr="008777DE" w:rsidRDefault="008777DE" w:rsidP="008777DE">
            <w:pPr>
              <w:spacing w:before="140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811ED1" w14:textId="77777777" w:rsidR="008777DE" w:rsidRPr="008777DE" w:rsidRDefault="008777DE" w:rsidP="008777DE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7DE">
        <w:rPr>
          <w:rFonts w:ascii="Times New Roman" w:eastAsia="Times New Roman" w:hAnsi="Times New Roman" w:cs="Times New Roman"/>
          <w:sz w:val="24"/>
          <w:szCs w:val="24"/>
        </w:rPr>
        <w:t xml:space="preserve">Comments: </w:t>
      </w:r>
    </w:p>
    <w:p w14:paraId="1B811ED2" w14:textId="77777777" w:rsidR="008777DE" w:rsidRPr="008777DE" w:rsidRDefault="008777DE" w:rsidP="008777DE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7DE">
        <w:rPr>
          <w:rFonts w:ascii="Times New Roman" w:eastAsia="Times New Roman" w:hAnsi="Times New Roman" w:cs="Times New Roman"/>
          <w:sz w:val="24"/>
          <w:szCs w:val="24"/>
        </w:rPr>
        <w:t xml:space="preserve">Settlement and Reconciliation messages and Corporate Actions messages were updated in 2010/2011 maintenance cycle. </w:t>
      </w:r>
    </w:p>
    <w:p w14:paraId="1B811ED3" w14:textId="77777777" w:rsidR="008777DE" w:rsidRPr="008F1C4A" w:rsidRDefault="008777DE" w:rsidP="008777DE">
      <w:pPr>
        <w:spacing w:before="140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C4A">
        <w:rPr>
          <w:rFonts w:ascii="Times New Roman" w:eastAsia="Times New Roman" w:hAnsi="Times New Roman" w:cs="Times New Roman"/>
          <w:i/>
          <w:sz w:val="24"/>
          <w:szCs w:val="24"/>
        </w:rPr>
        <w:t>To be considered for Investment Funds</w:t>
      </w:r>
      <w:r w:rsidR="008F1C4A" w:rsidRPr="008F1C4A">
        <w:rPr>
          <w:rFonts w:ascii="Times New Roman" w:eastAsia="Times New Roman" w:hAnsi="Times New Roman" w:cs="Times New Roman"/>
          <w:i/>
          <w:sz w:val="24"/>
          <w:szCs w:val="24"/>
        </w:rPr>
        <w:t xml:space="preserve"> whenever all the messages of the message set are updated at the same time</w:t>
      </w:r>
      <w:r w:rsidRPr="008F1C4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8F1C4A">
        <w:rPr>
          <w:rFonts w:ascii="Times New Roman" w:eastAsia="Times New Roman" w:hAnsi="Times New Roman" w:cs="Times New Roman"/>
          <w:i/>
          <w:sz w:val="24"/>
          <w:szCs w:val="24"/>
        </w:rPr>
        <w:t xml:space="preserve"> The proposal in the appendix was not accepted in 2016.</w:t>
      </w:r>
    </w:p>
    <w:p w14:paraId="1B811ED4" w14:textId="77777777" w:rsidR="008777DE" w:rsidRPr="008777DE" w:rsidRDefault="008777DE" w:rsidP="008777DE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8777DE" w:rsidRPr="008777DE" w14:paraId="1B811ED7" w14:textId="77777777" w:rsidTr="009D1624">
        <w:tc>
          <w:tcPr>
            <w:tcW w:w="1242" w:type="dxa"/>
          </w:tcPr>
          <w:p w14:paraId="1B811ED5" w14:textId="77777777" w:rsidR="008777DE" w:rsidRPr="008777DE" w:rsidRDefault="008777DE" w:rsidP="008777DE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Reject</w:t>
            </w:r>
          </w:p>
        </w:tc>
        <w:tc>
          <w:tcPr>
            <w:tcW w:w="567" w:type="dxa"/>
          </w:tcPr>
          <w:p w14:paraId="1B811ED6" w14:textId="77777777" w:rsidR="008777DE" w:rsidRPr="008777DE" w:rsidRDefault="008777DE" w:rsidP="008777DE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B811ED8" w14:textId="77777777" w:rsidR="008777DE" w:rsidRPr="008777DE" w:rsidRDefault="008777DE" w:rsidP="008777DE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7DE">
        <w:rPr>
          <w:rFonts w:ascii="Times New Roman" w:eastAsia="Times New Roman" w:hAnsi="Times New Roman" w:cs="Times New Roman"/>
          <w:sz w:val="24"/>
          <w:szCs w:val="24"/>
        </w:rPr>
        <w:t>Reason for rejection:</w:t>
      </w:r>
    </w:p>
    <w:p w14:paraId="00C75203" w14:textId="77777777" w:rsidR="003D6489" w:rsidRDefault="003D6489"/>
    <w:p w14:paraId="1B811ED9" w14:textId="689F8BF6" w:rsidR="006035E4" w:rsidRDefault="003D6489">
      <w:r>
        <w:t>July 2025: Not considered for Investments Funds.</w:t>
      </w:r>
      <w:r w:rsidR="006035E4">
        <w:br w:type="page"/>
      </w:r>
    </w:p>
    <w:p w14:paraId="1B811EDA" w14:textId="77777777" w:rsidR="00CF1431" w:rsidRDefault="006035E4" w:rsidP="00CF1431">
      <w:pPr>
        <w:spacing w:before="360" w:after="0" w:line="240" w:lineRule="auto"/>
        <w:jc w:val="center"/>
        <w:rPr>
          <w:rFonts w:ascii="Calibri" w:hAnsi="Calibri" w:cs="Calibri"/>
          <w:b/>
          <w:szCs w:val="24"/>
        </w:rPr>
      </w:pPr>
      <w:r w:rsidRPr="002649F9">
        <w:rPr>
          <w:rFonts w:ascii="Calibri" w:hAnsi="Calibri" w:cs="Calibri"/>
          <w:b/>
          <w:szCs w:val="24"/>
        </w:rPr>
        <w:lastRenderedPageBreak/>
        <w:t>APPENDIX</w:t>
      </w:r>
      <w:r w:rsidR="00473781">
        <w:rPr>
          <w:rFonts w:ascii="Calibri" w:hAnsi="Calibri" w:cs="Calibri"/>
          <w:b/>
          <w:szCs w:val="24"/>
        </w:rPr>
        <w:t xml:space="preserve"> to CR0049 </w:t>
      </w:r>
    </w:p>
    <w:p w14:paraId="1B811EDB" w14:textId="77777777" w:rsidR="006035E4" w:rsidRPr="002649F9" w:rsidRDefault="00CF1431" w:rsidP="00CF1431">
      <w:pPr>
        <w:spacing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szCs w:val="24"/>
        </w:rPr>
        <w:t>S</w:t>
      </w:r>
      <w:r w:rsidR="00473781">
        <w:rPr>
          <w:rFonts w:ascii="Calibri" w:hAnsi="Calibri" w:cs="Calibri"/>
          <w:b/>
          <w:szCs w:val="24"/>
        </w:rPr>
        <w:t xml:space="preserve">ubmitted </w:t>
      </w:r>
      <w:r>
        <w:rPr>
          <w:rFonts w:ascii="Calibri" w:hAnsi="Calibri" w:cs="Calibri"/>
          <w:b/>
          <w:szCs w:val="24"/>
        </w:rPr>
        <w:t xml:space="preserve">by SWIFT in April </w:t>
      </w:r>
      <w:r w:rsidRPr="002649F9">
        <w:rPr>
          <w:rFonts w:ascii="Calibri" w:hAnsi="Calibri" w:cs="Calibri"/>
          <w:b/>
        </w:rPr>
        <w:t>2016</w:t>
      </w:r>
      <w:r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  <w:b/>
          <w:szCs w:val="24"/>
        </w:rPr>
        <w:t xml:space="preserve">as submitting organisation in charge of the maintenance of the Investment Funds messages </w:t>
      </w:r>
    </w:p>
    <w:p w14:paraId="1B811EDC" w14:textId="77777777" w:rsidR="006035E4" w:rsidRPr="007469AD" w:rsidRDefault="006035E4" w:rsidP="006035E4">
      <w:pPr>
        <w:rPr>
          <w:rFonts w:ascii="Calibri" w:hAnsi="Calibri" w:cs="Calibri"/>
          <w:i/>
        </w:rPr>
      </w:pPr>
      <w:r w:rsidRPr="007469AD">
        <w:rPr>
          <w:rFonts w:ascii="Calibri" w:hAnsi="Calibri" w:cs="Calibri"/>
          <w:i/>
        </w:rPr>
        <w:t>For the 2016-2017 maintenance cycle, it has been agreed by funds industry (Funds IF SMPG and Funds Migration Advisory Group) that the investment fund order (</w:t>
      </w:r>
      <w:proofErr w:type="spellStart"/>
      <w:r w:rsidRPr="007469AD">
        <w:rPr>
          <w:rFonts w:ascii="Calibri" w:hAnsi="Calibri" w:cs="Calibri"/>
          <w:i/>
        </w:rPr>
        <w:t>setr</w:t>
      </w:r>
      <w:proofErr w:type="spellEnd"/>
      <w:r w:rsidRPr="007469AD">
        <w:rPr>
          <w:rFonts w:ascii="Calibri" w:hAnsi="Calibri" w:cs="Calibri"/>
          <w:i/>
        </w:rPr>
        <w:t>) messages are to be maintained.</w:t>
      </w:r>
    </w:p>
    <w:p w14:paraId="1B811EDD" w14:textId="77777777" w:rsidR="006035E4" w:rsidRPr="000F5EAB" w:rsidRDefault="006035E4" w:rsidP="006035E4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It is proposed that this change request is </w:t>
      </w:r>
      <w:r w:rsidRPr="000F5EAB">
        <w:rPr>
          <w:rFonts w:ascii="Calibri" w:hAnsi="Calibri" w:cs="Calibri"/>
        </w:rPr>
        <w:t xml:space="preserve">applied </w:t>
      </w:r>
      <w:r>
        <w:rPr>
          <w:rFonts w:ascii="Calibri" w:hAnsi="Calibri" w:cs="Calibri"/>
        </w:rPr>
        <w:t>as part of the 2016-2017 maintenance cycle.  The list of investment fund order (</w:t>
      </w:r>
      <w:proofErr w:type="spellStart"/>
      <w:r>
        <w:rPr>
          <w:rFonts w:ascii="Calibri" w:hAnsi="Calibri" w:cs="Calibri"/>
        </w:rPr>
        <w:t>setr</w:t>
      </w:r>
      <w:proofErr w:type="spellEnd"/>
      <w:r>
        <w:rPr>
          <w:rFonts w:ascii="Calibri" w:hAnsi="Calibri" w:cs="Calibri"/>
        </w:rPr>
        <w:t>) and account management (</w:t>
      </w:r>
      <w:proofErr w:type="spellStart"/>
      <w:r>
        <w:rPr>
          <w:rFonts w:ascii="Calibri" w:hAnsi="Calibri" w:cs="Calibri"/>
        </w:rPr>
        <w:t>acmt</w:t>
      </w:r>
      <w:proofErr w:type="spellEnd"/>
      <w:r>
        <w:rPr>
          <w:rFonts w:ascii="Calibri" w:hAnsi="Calibri" w:cs="Calibri"/>
        </w:rPr>
        <w:t xml:space="preserve">) messages </w:t>
      </w:r>
      <w:r w:rsidRPr="000F5EAB">
        <w:rPr>
          <w:rFonts w:ascii="Calibri" w:hAnsi="Calibri" w:cs="Calibri"/>
        </w:rPr>
        <w:t>impacted:</w:t>
      </w: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1620"/>
        <w:gridCol w:w="270"/>
        <w:gridCol w:w="450"/>
        <w:gridCol w:w="2880"/>
        <w:gridCol w:w="1530"/>
      </w:tblGrid>
      <w:tr w:rsidR="006035E4" w:rsidRPr="002F1274" w14:paraId="1B811EE5" w14:textId="77777777" w:rsidTr="00DE5875">
        <w:trPr>
          <w:tblHeader/>
        </w:trPr>
        <w:tc>
          <w:tcPr>
            <w:tcW w:w="450" w:type="dxa"/>
            <w:shd w:val="clear" w:color="auto" w:fill="D9D9D9"/>
          </w:tcPr>
          <w:p w14:paraId="1B811EDE" w14:textId="77777777" w:rsidR="006035E4" w:rsidRPr="002F1274" w:rsidRDefault="006035E4" w:rsidP="00DE5875">
            <w:pPr>
              <w:spacing w:before="20" w:after="20"/>
              <w:ind w:left="720"/>
              <w:rPr>
                <w:rFonts w:cs="Calibr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D9D9D9"/>
          </w:tcPr>
          <w:p w14:paraId="1B811EDF" w14:textId="77777777" w:rsidR="006035E4" w:rsidRPr="002F1274" w:rsidRDefault="006035E4" w:rsidP="00DE5875">
            <w:pPr>
              <w:spacing w:before="20" w:after="20"/>
              <w:rPr>
                <w:rFonts w:cs="Calibri"/>
                <w:b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620" w:type="dxa"/>
            <w:shd w:val="clear" w:color="auto" w:fill="D9D9D9"/>
          </w:tcPr>
          <w:p w14:paraId="1B811EE0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b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b/>
                <w:sz w:val="19"/>
                <w:szCs w:val="19"/>
                <w:lang w:eastAsia="en-GB"/>
              </w:rPr>
              <w:t>Identifier</w:t>
            </w:r>
          </w:p>
        </w:tc>
        <w:tc>
          <w:tcPr>
            <w:tcW w:w="270" w:type="dxa"/>
            <w:shd w:val="clear" w:color="auto" w:fill="BFBFBF"/>
          </w:tcPr>
          <w:p w14:paraId="1B811EE1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  <w:shd w:val="clear" w:color="auto" w:fill="D9D9D9"/>
          </w:tcPr>
          <w:p w14:paraId="1B811EE2" w14:textId="77777777" w:rsidR="006035E4" w:rsidRPr="002F1274" w:rsidRDefault="006035E4" w:rsidP="00DE5875">
            <w:pPr>
              <w:spacing w:before="20" w:after="20"/>
              <w:rPr>
                <w:rFonts w:cs="Calibr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  <w:shd w:val="clear" w:color="auto" w:fill="D9D9D9"/>
          </w:tcPr>
          <w:p w14:paraId="1B811EE3" w14:textId="77777777" w:rsidR="006035E4" w:rsidRPr="002F1274" w:rsidRDefault="006035E4" w:rsidP="00DE5875">
            <w:pPr>
              <w:spacing w:before="20" w:after="20"/>
              <w:rPr>
                <w:rFonts w:cs="Calibri"/>
                <w:b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530" w:type="dxa"/>
            <w:shd w:val="clear" w:color="auto" w:fill="D9D9D9"/>
          </w:tcPr>
          <w:p w14:paraId="1B811EE4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b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b/>
                <w:sz w:val="19"/>
                <w:szCs w:val="19"/>
                <w:lang w:eastAsia="en-GB"/>
              </w:rPr>
              <w:t>Identifier</w:t>
            </w:r>
          </w:p>
        </w:tc>
      </w:tr>
      <w:tr w:rsidR="006035E4" w:rsidRPr="002F1274" w14:paraId="1B811EED" w14:textId="77777777" w:rsidTr="00DE5875">
        <w:tc>
          <w:tcPr>
            <w:tcW w:w="450" w:type="dxa"/>
          </w:tcPr>
          <w:p w14:paraId="1B811EE6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14:paraId="1B811EE7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Redemption Bulk Order</w:t>
            </w:r>
          </w:p>
        </w:tc>
        <w:tc>
          <w:tcPr>
            <w:tcW w:w="1620" w:type="dxa"/>
            <w:shd w:val="clear" w:color="auto" w:fill="auto"/>
          </w:tcPr>
          <w:p w14:paraId="1B811EE8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setr.001.001.03</w:t>
            </w:r>
          </w:p>
        </w:tc>
        <w:tc>
          <w:tcPr>
            <w:tcW w:w="270" w:type="dxa"/>
            <w:shd w:val="clear" w:color="auto" w:fill="BFBFBF"/>
          </w:tcPr>
          <w:p w14:paraId="1B811EE9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14:paraId="1B811EEA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14:paraId="1B811EEB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Switch Order Confirmation</w:t>
            </w:r>
          </w:p>
        </w:tc>
        <w:tc>
          <w:tcPr>
            <w:tcW w:w="1530" w:type="dxa"/>
          </w:tcPr>
          <w:p w14:paraId="1B811EEC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setr.015.001.03</w:t>
            </w:r>
          </w:p>
        </w:tc>
      </w:tr>
      <w:tr w:rsidR="006035E4" w:rsidRPr="002F1274" w14:paraId="1B811EF5" w14:textId="77777777" w:rsidTr="00DE5875">
        <w:tc>
          <w:tcPr>
            <w:tcW w:w="450" w:type="dxa"/>
          </w:tcPr>
          <w:p w14:paraId="1B811EEE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14:paraId="1B811EEF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Redemption Bulk Order Cancellation Request</w:t>
            </w:r>
          </w:p>
        </w:tc>
        <w:tc>
          <w:tcPr>
            <w:tcW w:w="1620" w:type="dxa"/>
            <w:shd w:val="clear" w:color="auto" w:fill="auto"/>
          </w:tcPr>
          <w:p w14:paraId="1B811EF0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setr.002.001.03</w:t>
            </w:r>
          </w:p>
        </w:tc>
        <w:tc>
          <w:tcPr>
            <w:tcW w:w="270" w:type="dxa"/>
            <w:shd w:val="clear" w:color="auto" w:fill="BFBFBF"/>
          </w:tcPr>
          <w:p w14:paraId="1B811EF1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14:paraId="1B811EF2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14:paraId="1B811EF3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Order Instruction Status Report</w:t>
            </w:r>
          </w:p>
        </w:tc>
        <w:tc>
          <w:tcPr>
            <w:tcW w:w="1530" w:type="dxa"/>
          </w:tcPr>
          <w:p w14:paraId="1B811EF4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setr.016.001.03</w:t>
            </w:r>
          </w:p>
        </w:tc>
      </w:tr>
      <w:tr w:rsidR="006035E4" w:rsidRPr="002F1274" w14:paraId="1B811EFD" w14:textId="77777777" w:rsidTr="00DE5875">
        <w:tc>
          <w:tcPr>
            <w:tcW w:w="450" w:type="dxa"/>
          </w:tcPr>
          <w:p w14:paraId="1B811EF6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14:paraId="1B811EF7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Redemption Bulk Order Confirmation</w:t>
            </w:r>
          </w:p>
        </w:tc>
        <w:tc>
          <w:tcPr>
            <w:tcW w:w="1620" w:type="dxa"/>
            <w:shd w:val="clear" w:color="auto" w:fill="auto"/>
          </w:tcPr>
          <w:p w14:paraId="1B811EF8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setr.003.001.03</w:t>
            </w:r>
          </w:p>
        </w:tc>
        <w:tc>
          <w:tcPr>
            <w:tcW w:w="270" w:type="dxa"/>
            <w:shd w:val="clear" w:color="auto" w:fill="BFBFBF"/>
          </w:tcPr>
          <w:p w14:paraId="1B811EF9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14:paraId="1B811EFA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14:paraId="1B811EFB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Order Cancellation Status Report</w:t>
            </w:r>
          </w:p>
        </w:tc>
        <w:tc>
          <w:tcPr>
            <w:tcW w:w="1530" w:type="dxa"/>
          </w:tcPr>
          <w:p w14:paraId="1B811EFC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setr.017.001.03</w:t>
            </w:r>
          </w:p>
        </w:tc>
      </w:tr>
      <w:tr w:rsidR="006035E4" w:rsidRPr="002F1274" w14:paraId="1B811F05" w14:textId="77777777" w:rsidTr="00DE5875">
        <w:tc>
          <w:tcPr>
            <w:tcW w:w="450" w:type="dxa"/>
          </w:tcPr>
          <w:p w14:paraId="1B811EFE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14:paraId="1B811EFF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Redemption Order</w:t>
            </w:r>
          </w:p>
        </w:tc>
        <w:tc>
          <w:tcPr>
            <w:tcW w:w="1620" w:type="dxa"/>
            <w:shd w:val="clear" w:color="auto" w:fill="auto"/>
          </w:tcPr>
          <w:p w14:paraId="1B811F00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setr.004.001.03</w:t>
            </w:r>
          </w:p>
        </w:tc>
        <w:tc>
          <w:tcPr>
            <w:tcW w:w="270" w:type="dxa"/>
            <w:shd w:val="clear" w:color="auto" w:fill="BFBFBF"/>
          </w:tcPr>
          <w:p w14:paraId="1B811F01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14:paraId="1B811F02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14:paraId="1B811F03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Subscription Order Confirmation Cancellation Instruction</w:t>
            </w:r>
          </w:p>
        </w:tc>
        <w:tc>
          <w:tcPr>
            <w:tcW w:w="1530" w:type="dxa"/>
          </w:tcPr>
          <w:p w14:paraId="1B811F04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setr.047.001.01</w:t>
            </w:r>
          </w:p>
        </w:tc>
      </w:tr>
      <w:tr w:rsidR="006035E4" w:rsidRPr="002F1274" w14:paraId="1B811F0D" w14:textId="77777777" w:rsidTr="00DE5875">
        <w:tc>
          <w:tcPr>
            <w:tcW w:w="450" w:type="dxa"/>
          </w:tcPr>
          <w:p w14:paraId="1B811F06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14:paraId="1B811F07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Redemption Order Cancellation Request</w:t>
            </w:r>
          </w:p>
        </w:tc>
        <w:tc>
          <w:tcPr>
            <w:tcW w:w="1620" w:type="dxa"/>
            <w:shd w:val="clear" w:color="auto" w:fill="auto"/>
          </w:tcPr>
          <w:p w14:paraId="1B811F08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setr.005.001.03</w:t>
            </w:r>
          </w:p>
        </w:tc>
        <w:tc>
          <w:tcPr>
            <w:tcW w:w="270" w:type="dxa"/>
            <w:shd w:val="clear" w:color="auto" w:fill="BFBFBF"/>
          </w:tcPr>
          <w:p w14:paraId="1B811F09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14:paraId="1B811F0A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14:paraId="1B811F0B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Subscription Order Confirmation Amendment</w:t>
            </w:r>
          </w:p>
        </w:tc>
        <w:tc>
          <w:tcPr>
            <w:tcW w:w="1530" w:type="dxa"/>
          </w:tcPr>
          <w:p w14:paraId="1B811F0C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setr.048.001.01</w:t>
            </w:r>
          </w:p>
        </w:tc>
      </w:tr>
      <w:tr w:rsidR="006035E4" w:rsidRPr="002F1274" w14:paraId="1B811F15" w14:textId="77777777" w:rsidTr="00DE5875">
        <w:tc>
          <w:tcPr>
            <w:tcW w:w="450" w:type="dxa"/>
          </w:tcPr>
          <w:p w14:paraId="1B811F0E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14:paraId="1B811F0F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Redemption Order Confirmation</w:t>
            </w:r>
          </w:p>
        </w:tc>
        <w:tc>
          <w:tcPr>
            <w:tcW w:w="1620" w:type="dxa"/>
            <w:shd w:val="clear" w:color="auto" w:fill="auto"/>
          </w:tcPr>
          <w:p w14:paraId="1B811F10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setr.006.001.03</w:t>
            </w:r>
          </w:p>
        </w:tc>
        <w:tc>
          <w:tcPr>
            <w:tcW w:w="270" w:type="dxa"/>
            <w:shd w:val="clear" w:color="auto" w:fill="BFBFBF"/>
          </w:tcPr>
          <w:p w14:paraId="1B811F11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14:paraId="1B811F12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14:paraId="1B811F13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Subscription Bulk Order Confirmation Cancellation Instruction</w:t>
            </w:r>
          </w:p>
        </w:tc>
        <w:tc>
          <w:tcPr>
            <w:tcW w:w="1530" w:type="dxa"/>
          </w:tcPr>
          <w:p w14:paraId="1B811F14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setr.049.001.01</w:t>
            </w:r>
          </w:p>
        </w:tc>
      </w:tr>
      <w:tr w:rsidR="006035E4" w:rsidRPr="002F1274" w14:paraId="1B811F1D" w14:textId="77777777" w:rsidTr="00DE5875">
        <w:tc>
          <w:tcPr>
            <w:tcW w:w="450" w:type="dxa"/>
          </w:tcPr>
          <w:p w14:paraId="1B811F16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14:paraId="1B811F17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Subscription Bulk Order</w:t>
            </w:r>
          </w:p>
        </w:tc>
        <w:tc>
          <w:tcPr>
            <w:tcW w:w="1620" w:type="dxa"/>
            <w:shd w:val="clear" w:color="auto" w:fill="auto"/>
          </w:tcPr>
          <w:p w14:paraId="1B811F18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setr.007.001.03</w:t>
            </w:r>
          </w:p>
        </w:tc>
        <w:tc>
          <w:tcPr>
            <w:tcW w:w="270" w:type="dxa"/>
            <w:shd w:val="clear" w:color="auto" w:fill="BFBFBF"/>
          </w:tcPr>
          <w:p w14:paraId="1B811F19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14:paraId="1B811F1A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14:paraId="1B811F1B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Subscription Bulk Order Confirmation Amendment</w:t>
            </w:r>
          </w:p>
        </w:tc>
        <w:tc>
          <w:tcPr>
            <w:tcW w:w="1530" w:type="dxa"/>
          </w:tcPr>
          <w:p w14:paraId="1B811F1C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setr.050.001.01</w:t>
            </w:r>
          </w:p>
        </w:tc>
      </w:tr>
      <w:tr w:rsidR="006035E4" w:rsidRPr="002F1274" w14:paraId="1B811F25" w14:textId="77777777" w:rsidTr="00DE5875">
        <w:tc>
          <w:tcPr>
            <w:tcW w:w="450" w:type="dxa"/>
          </w:tcPr>
          <w:p w14:paraId="1B811F1E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14:paraId="1B811F1F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Subscription Bulk Order Cancellation Request</w:t>
            </w:r>
          </w:p>
        </w:tc>
        <w:tc>
          <w:tcPr>
            <w:tcW w:w="1620" w:type="dxa"/>
            <w:shd w:val="clear" w:color="auto" w:fill="auto"/>
          </w:tcPr>
          <w:p w14:paraId="1B811F20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setr.008.001.03</w:t>
            </w:r>
          </w:p>
        </w:tc>
        <w:tc>
          <w:tcPr>
            <w:tcW w:w="270" w:type="dxa"/>
            <w:shd w:val="clear" w:color="auto" w:fill="BFBFBF"/>
          </w:tcPr>
          <w:p w14:paraId="1B811F21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14:paraId="1B811F22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14:paraId="1B811F23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Redemption Order Confirmation Cancellation Instruction</w:t>
            </w:r>
          </w:p>
        </w:tc>
        <w:tc>
          <w:tcPr>
            <w:tcW w:w="1530" w:type="dxa"/>
          </w:tcPr>
          <w:p w14:paraId="1B811F24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setr.051.001.01</w:t>
            </w:r>
          </w:p>
        </w:tc>
      </w:tr>
      <w:tr w:rsidR="006035E4" w:rsidRPr="002F1274" w14:paraId="1B811F2D" w14:textId="77777777" w:rsidTr="00DE5875">
        <w:tc>
          <w:tcPr>
            <w:tcW w:w="450" w:type="dxa"/>
          </w:tcPr>
          <w:p w14:paraId="1B811F26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14:paraId="1B811F27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Subscription Bulk Order Confirmation</w:t>
            </w:r>
          </w:p>
        </w:tc>
        <w:tc>
          <w:tcPr>
            <w:tcW w:w="1620" w:type="dxa"/>
            <w:shd w:val="clear" w:color="auto" w:fill="auto"/>
          </w:tcPr>
          <w:p w14:paraId="1B811F28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setr.009.001.03</w:t>
            </w:r>
          </w:p>
        </w:tc>
        <w:tc>
          <w:tcPr>
            <w:tcW w:w="270" w:type="dxa"/>
            <w:shd w:val="clear" w:color="auto" w:fill="BFBFBF"/>
          </w:tcPr>
          <w:p w14:paraId="1B811F29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14:paraId="1B811F2A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14:paraId="1B811F2B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Redemption Order Confirmation Amendment</w:t>
            </w:r>
          </w:p>
        </w:tc>
        <w:tc>
          <w:tcPr>
            <w:tcW w:w="1530" w:type="dxa"/>
          </w:tcPr>
          <w:p w14:paraId="1B811F2C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setr.052.001.01</w:t>
            </w:r>
          </w:p>
        </w:tc>
      </w:tr>
      <w:tr w:rsidR="006035E4" w:rsidRPr="002F1274" w14:paraId="1B811F35" w14:textId="77777777" w:rsidTr="00DE5875">
        <w:tc>
          <w:tcPr>
            <w:tcW w:w="450" w:type="dxa"/>
          </w:tcPr>
          <w:p w14:paraId="1B811F2E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14:paraId="1B811F2F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Subscription Order</w:t>
            </w:r>
          </w:p>
        </w:tc>
        <w:tc>
          <w:tcPr>
            <w:tcW w:w="1620" w:type="dxa"/>
            <w:shd w:val="clear" w:color="auto" w:fill="auto"/>
          </w:tcPr>
          <w:p w14:paraId="1B811F30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setr.010.001.03</w:t>
            </w:r>
          </w:p>
        </w:tc>
        <w:tc>
          <w:tcPr>
            <w:tcW w:w="270" w:type="dxa"/>
            <w:shd w:val="clear" w:color="auto" w:fill="BFBFBF"/>
          </w:tcPr>
          <w:p w14:paraId="1B811F31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14:paraId="1B811F32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14:paraId="1B811F33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Redemption Bulk Order Confirmation Cancellation Instruction</w:t>
            </w:r>
          </w:p>
        </w:tc>
        <w:tc>
          <w:tcPr>
            <w:tcW w:w="1530" w:type="dxa"/>
          </w:tcPr>
          <w:p w14:paraId="1B811F34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setr.053.001.01</w:t>
            </w:r>
          </w:p>
        </w:tc>
      </w:tr>
      <w:tr w:rsidR="006035E4" w:rsidRPr="002F1274" w14:paraId="1B811F3D" w14:textId="77777777" w:rsidTr="00DE5875">
        <w:tc>
          <w:tcPr>
            <w:tcW w:w="450" w:type="dxa"/>
          </w:tcPr>
          <w:p w14:paraId="1B811F36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14:paraId="1B811F37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Subscription Order Cancellation Request</w:t>
            </w:r>
          </w:p>
        </w:tc>
        <w:tc>
          <w:tcPr>
            <w:tcW w:w="1620" w:type="dxa"/>
            <w:shd w:val="clear" w:color="auto" w:fill="auto"/>
          </w:tcPr>
          <w:p w14:paraId="1B811F38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setr.011.001.03</w:t>
            </w:r>
          </w:p>
        </w:tc>
        <w:tc>
          <w:tcPr>
            <w:tcW w:w="270" w:type="dxa"/>
            <w:shd w:val="clear" w:color="auto" w:fill="BFBFBF"/>
          </w:tcPr>
          <w:p w14:paraId="1B811F39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14:paraId="1B811F3A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14:paraId="1B811F3B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Redemption Bulk Order Confirmation Amendment</w:t>
            </w:r>
          </w:p>
        </w:tc>
        <w:tc>
          <w:tcPr>
            <w:tcW w:w="1530" w:type="dxa"/>
          </w:tcPr>
          <w:p w14:paraId="1B811F3C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setr.054.001.01</w:t>
            </w:r>
          </w:p>
        </w:tc>
      </w:tr>
      <w:tr w:rsidR="006035E4" w:rsidRPr="002F1274" w14:paraId="1B811F45" w14:textId="77777777" w:rsidTr="00DE5875">
        <w:tc>
          <w:tcPr>
            <w:tcW w:w="450" w:type="dxa"/>
          </w:tcPr>
          <w:p w14:paraId="1B811F3E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14:paraId="1B811F3F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Subscription Order Confirmation</w:t>
            </w:r>
          </w:p>
        </w:tc>
        <w:tc>
          <w:tcPr>
            <w:tcW w:w="1620" w:type="dxa"/>
            <w:shd w:val="clear" w:color="auto" w:fill="auto"/>
          </w:tcPr>
          <w:p w14:paraId="1B811F40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setr.012.001.03</w:t>
            </w:r>
          </w:p>
        </w:tc>
        <w:tc>
          <w:tcPr>
            <w:tcW w:w="270" w:type="dxa"/>
            <w:shd w:val="clear" w:color="auto" w:fill="BFBFBF"/>
          </w:tcPr>
          <w:p w14:paraId="1B811F41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14:paraId="1B811F42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14:paraId="1B811F43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Switch Order Confirmation Cancellation Instruction</w:t>
            </w:r>
          </w:p>
        </w:tc>
        <w:tc>
          <w:tcPr>
            <w:tcW w:w="1530" w:type="dxa"/>
          </w:tcPr>
          <w:p w14:paraId="1B811F44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setr.055.001.01</w:t>
            </w:r>
          </w:p>
        </w:tc>
      </w:tr>
      <w:tr w:rsidR="006035E4" w:rsidRPr="002F1274" w14:paraId="1B811F4D" w14:textId="77777777" w:rsidTr="00DE5875">
        <w:tc>
          <w:tcPr>
            <w:tcW w:w="450" w:type="dxa"/>
          </w:tcPr>
          <w:p w14:paraId="1B811F46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14:paraId="1B811F47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Switch Order</w:t>
            </w:r>
          </w:p>
        </w:tc>
        <w:tc>
          <w:tcPr>
            <w:tcW w:w="1620" w:type="dxa"/>
            <w:shd w:val="clear" w:color="auto" w:fill="auto"/>
          </w:tcPr>
          <w:p w14:paraId="1B811F48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setr.013.001.03</w:t>
            </w:r>
          </w:p>
        </w:tc>
        <w:tc>
          <w:tcPr>
            <w:tcW w:w="270" w:type="dxa"/>
            <w:shd w:val="clear" w:color="auto" w:fill="BFBFBF"/>
          </w:tcPr>
          <w:p w14:paraId="1B811F49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14:paraId="1B811F4A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14:paraId="1B811F4B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Switch Order Confirmation Amendment</w:t>
            </w:r>
          </w:p>
        </w:tc>
        <w:tc>
          <w:tcPr>
            <w:tcW w:w="1530" w:type="dxa"/>
          </w:tcPr>
          <w:p w14:paraId="1B811F4C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setr.056.001.01</w:t>
            </w:r>
          </w:p>
        </w:tc>
      </w:tr>
      <w:tr w:rsidR="006035E4" w:rsidRPr="002F1274" w14:paraId="1B811F55" w14:textId="77777777" w:rsidTr="00DE5875">
        <w:tc>
          <w:tcPr>
            <w:tcW w:w="450" w:type="dxa"/>
          </w:tcPr>
          <w:p w14:paraId="1B811F4E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14:paraId="1B811F4F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Switch Order Cancellation</w:t>
            </w:r>
          </w:p>
        </w:tc>
        <w:tc>
          <w:tcPr>
            <w:tcW w:w="1620" w:type="dxa"/>
            <w:shd w:val="clear" w:color="auto" w:fill="auto"/>
          </w:tcPr>
          <w:p w14:paraId="1B811F50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setr.014.001.03</w:t>
            </w:r>
          </w:p>
        </w:tc>
        <w:tc>
          <w:tcPr>
            <w:tcW w:w="270" w:type="dxa"/>
            <w:shd w:val="clear" w:color="auto" w:fill="BFBFBF"/>
          </w:tcPr>
          <w:p w14:paraId="1B811F51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14:paraId="1B811F52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14:paraId="1B811F53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Order Confirmation Status Report</w:t>
            </w:r>
          </w:p>
        </w:tc>
        <w:tc>
          <w:tcPr>
            <w:tcW w:w="1530" w:type="dxa"/>
          </w:tcPr>
          <w:p w14:paraId="1B811F54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setr.057.001.01</w:t>
            </w:r>
          </w:p>
        </w:tc>
      </w:tr>
      <w:tr w:rsidR="006035E4" w:rsidRPr="002F1274" w14:paraId="1B811F5D" w14:textId="77777777" w:rsidTr="00DE5875">
        <w:tc>
          <w:tcPr>
            <w:tcW w:w="450" w:type="dxa"/>
          </w:tcPr>
          <w:p w14:paraId="1B811F56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14:paraId="1B811F57" w14:textId="77777777" w:rsidR="006035E4" w:rsidRPr="002F127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>
              <w:rPr>
                <w:rFonts w:cs="Calibri"/>
                <w:sz w:val="19"/>
                <w:szCs w:val="19"/>
                <w:lang w:eastAsia="en-GB"/>
              </w:rPr>
              <w:t>Account Opening Instruction</w:t>
            </w:r>
          </w:p>
        </w:tc>
        <w:tc>
          <w:tcPr>
            <w:tcW w:w="1620" w:type="dxa"/>
            <w:shd w:val="clear" w:color="auto" w:fill="auto"/>
          </w:tcPr>
          <w:p w14:paraId="1B811F58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>
              <w:rPr>
                <w:rFonts w:cs="Calibri"/>
                <w:sz w:val="19"/>
                <w:szCs w:val="19"/>
                <w:lang w:eastAsia="en-GB"/>
              </w:rPr>
              <w:t>acmt.001.001.06</w:t>
            </w:r>
          </w:p>
        </w:tc>
        <w:tc>
          <w:tcPr>
            <w:tcW w:w="270" w:type="dxa"/>
            <w:shd w:val="clear" w:color="auto" w:fill="BFBFBF"/>
          </w:tcPr>
          <w:p w14:paraId="1B811F59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14:paraId="1B811F5A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14:paraId="1B811F5B" w14:textId="77777777" w:rsidR="006035E4" w:rsidRPr="00EB1372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EB1372">
              <w:rPr>
                <w:rFonts w:cs="Calibri"/>
                <w:sz w:val="19"/>
                <w:szCs w:val="19"/>
                <w:lang w:eastAsia="en-GB"/>
              </w:rPr>
              <w:t>Account Modification Instruction</w:t>
            </w:r>
          </w:p>
        </w:tc>
        <w:tc>
          <w:tcPr>
            <w:tcW w:w="1530" w:type="dxa"/>
          </w:tcPr>
          <w:p w14:paraId="1B811F5C" w14:textId="77777777" w:rsidR="006035E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>
              <w:rPr>
                <w:rFonts w:cs="Calibri"/>
                <w:sz w:val="19"/>
                <w:szCs w:val="19"/>
                <w:lang w:eastAsia="en-GB"/>
              </w:rPr>
              <w:t>acmt.003.001.06</w:t>
            </w:r>
          </w:p>
        </w:tc>
      </w:tr>
      <w:tr w:rsidR="006035E4" w:rsidRPr="002F1274" w14:paraId="1B811F65" w14:textId="77777777" w:rsidTr="00DE5875">
        <w:tc>
          <w:tcPr>
            <w:tcW w:w="450" w:type="dxa"/>
          </w:tcPr>
          <w:p w14:paraId="1B811F5E" w14:textId="77777777" w:rsidR="006035E4" w:rsidRPr="002F1274" w:rsidRDefault="006035E4" w:rsidP="006035E4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14:paraId="1B811F5F" w14:textId="77777777" w:rsidR="006035E4" w:rsidRDefault="006035E4" w:rsidP="00DE5875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>
              <w:rPr>
                <w:rFonts w:cs="Calibri"/>
                <w:sz w:val="19"/>
                <w:szCs w:val="19"/>
                <w:lang w:eastAsia="en-GB"/>
              </w:rPr>
              <w:t>Account Details Confirmation</w:t>
            </w:r>
          </w:p>
        </w:tc>
        <w:tc>
          <w:tcPr>
            <w:tcW w:w="1620" w:type="dxa"/>
            <w:shd w:val="clear" w:color="auto" w:fill="auto"/>
          </w:tcPr>
          <w:p w14:paraId="1B811F60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>
              <w:rPr>
                <w:rFonts w:cs="Calibri"/>
                <w:sz w:val="19"/>
                <w:szCs w:val="19"/>
                <w:lang w:eastAsia="en-GB"/>
              </w:rPr>
              <w:t>acmt.002.001.06</w:t>
            </w:r>
          </w:p>
        </w:tc>
        <w:tc>
          <w:tcPr>
            <w:tcW w:w="270" w:type="dxa"/>
            <w:shd w:val="clear" w:color="auto" w:fill="BFBFBF"/>
          </w:tcPr>
          <w:p w14:paraId="1B811F61" w14:textId="77777777" w:rsidR="006035E4" w:rsidRPr="002F1274" w:rsidRDefault="006035E4" w:rsidP="00DE5875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14:paraId="1B811F62" w14:textId="77777777" w:rsidR="006035E4" w:rsidRPr="002F1274" w:rsidRDefault="006035E4" w:rsidP="00DE5875">
            <w:pPr>
              <w:pStyle w:val="ListParagraph"/>
              <w:numPr>
                <w:ilvl w:val="0"/>
                <w:numId w:val="3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14:paraId="1B811F63" w14:textId="77777777" w:rsidR="006035E4" w:rsidRPr="00EB1372" w:rsidRDefault="006035E4" w:rsidP="006035E4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EB1372">
              <w:rPr>
                <w:rFonts w:cs="Calibri"/>
                <w:sz w:val="19"/>
                <w:szCs w:val="19"/>
                <w:lang w:eastAsia="en-GB"/>
              </w:rPr>
              <w:t xml:space="preserve">Account </w:t>
            </w:r>
            <w:r>
              <w:rPr>
                <w:rFonts w:cs="Calibri"/>
                <w:sz w:val="19"/>
                <w:szCs w:val="19"/>
                <w:lang w:eastAsia="en-GB"/>
              </w:rPr>
              <w:t xml:space="preserve">Management Status Report </w:t>
            </w:r>
          </w:p>
        </w:tc>
        <w:tc>
          <w:tcPr>
            <w:tcW w:w="1530" w:type="dxa"/>
          </w:tcPr>
          <w:p w14:paraId="1B811F64" w14:textId="77777777" w:rsidR="006035E4" w:rsidRDefault="006035E4" w:rsidP="006035E4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>
              <w:rPr>
                <w:rFonts w:cs="Calibri"/>
                <w:sz w:val="19"/>
                <w:szCs w:val="19"/>
                <w:lang w:eastAsia="en-GB"/>
              </w:rPr>
              <w:t>acmt.006.001.05</w:t>
            </w:r>
          </w:p>
        </w:tc>
      </w:tr>
    </w:tbl>
    <w:p w14:paraId="1B811F66" w14:textId="77777777" w:rsidR="00000000" w:rsidRPr="006035E4" w:rsidRDefault="006035E4" w:rsidP="006035E4">
      <w:pPr>
        <w:spacing w:before="120"/>
      </w:pPr>
      <w:r>
        <w:t>As the scope of the investment funds 2016-2017 maintenance is only the investment funds order (</w:t>
      </w:r>
      <w:proofErr w:type="spellStart"/>
      <w:r>
        <w:t>setr</w:t>
      </w:r>
      <w:proofErr w:type="spellEnd"/>
      <w:r>
        <w:t>) and account management (</w:t>
      </w:r>
      <w:proofErr w:type="spellStart"/>
      <w:r>
        <w:t>acmt</w:t>
      </w:r>
      <w:proofErr w:type="spellEnd"/>
      <w:r>
        <w:t>) messages, the price report (</w:t>
      </w:r>
      <w:proofErr w:type="spellStart"/>
      <w:r>
        <w:t>reda</w:t>
      </w:r>
      <w:proofErr w:type="spellEnd"/>
      <w:r>
        <w:t>), cash forecast (</w:t>
      </w:r>
      <w:proofErr w:type="spellStart"/>
      <w:r>
        <w:t>camt</w:t>
      </w:r>
      <w:proofErr w:type="spellEnd"/>
      <w:r>
        <w:t xml:space="preserve">), FPP </w:t>
      </w:r>
      <w:r>
        <w:lastRenderedPageBreak/>
        <w:t>(</w:t>
      </w:r>
      <w:proofErr w:type="spellStart"/>
      <w:r>
        <w:t>reda</w:t>
      </w:r>
      <w:proofErr w:type="spellEnd"/>
      <w:r>
        <w:t>), statement (semt.006 &amp; 007) and transfer (sese) messages w</w:t>
      </w:r>
      <w:r w:rsidR="00473781">
        <w:t>ould</w:t>
      </w:r>
      <w:r>
        <w:t xml:space="preserve"> be considered in a later maintenance cycle.</w:t>
      </w:r>
    </w:p>
    <w:sectPr w:rsidR="00D37A48" w:rsidRPr="006035E4" w:rsidSect="000A17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E321C" w14:textId="77777777" w:rsidR="00182A0B" w:rsidRDefault="00182A0B">
      <w:pPr>
        <w:spacing w:after="0" w:line="240" w:lineRule="auto"/>
      </w:pPr>
      <w:r>
        <w:separator/>
      </w:r>
    </w:p>
  </w:endnote>
  <w:endnote w:type="continuationSeparator" w:id="0">
    <w:p w14:paraId="1CD91381" w14:textId="77777777" w:rsidR="00182A0B" w:rsidRDefault="0018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1F6D" w14:textId="77777777" w:rsidR="008F1C4A" w:rsidRDefault="008F1C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1F6E" w14:textId="435D9362" w:rsidR="00000000" w:rsidRDefault="006035E4">
    <w:pPr>
      <w:pStyle w:val="Footer"/>
      <w:rPr>
        <w:rStyle w:val="PageNumber"/>
      </w:rPr>
    </w:pPr>
    <w:r>
      <w:fldChar w:fldCharType="begin"/>
    </w:r>
    <w:r>
      <w:instrText xml:space="preserve"> FILENAME </w:instrText>
    </w:r>
    <w:r>
      <w:fldChar w:fldCharType="separate"/>
    </w:r>
    <w:r w:rsidR="003D6489">
      <w:rPr>
        <w:noProof/>
      </w:rPr>
      <w:t>CR0049_RA_extensions_v6.docx</w:t>
    </w:r>
    <w:r>
      <w:fldChar w:fldCharType="end"/>
    </w:r>
    <w:r>
      <w:tab/>
      <w:t>Produced by ISO 20022 RA on 16 June 2010</w:t>
    </w:r>
    <w:r w:rsidDel="00CC062F">
      <w:t xml:space="preserve"> 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F1C4A">
      <w:rPr>
        <w:rStyle w:val="PageNumber"/>
        <w:noProof/>
      </w:rPr>
      <w:t>3</w:t>
    </w:r>
    <w:r>
      <w:rPr>
        <w:rStyle w:val="PageNumber"/>
      </w:rPr>
      <w:fldChar w:fldCharType="end"/>
    </w:r>
  </w:p>
  <w:p w14:paraId="1B811F6F" w14:textId="77777777" w:rsidR="00000000" w:rsidRDefault="00000000">
    <w:pPr>
      <w:pStyle w:val="Footer"/>
      <w:rPr>
        <w:rStyle w:val="PageNumber"/>
      </w:rPr>
    </w:pPr>
  </w:p>
  <w:p w14:paraId="1B811F70" w14:textId="77777777" w:rsidR="00000000" w:rsidRDefault="00000000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1F72" w14:textId="77777777" w:rsidR="008F1C4A" w:rsidRDefault="008F1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D36A6" w14:textId="77777777" w:rsidR="00182A0B" w:rsidRDefault="00182A0B">
      <w:pPr>
        <w:spacing w:after="0" w:line="240" w:lineRule="auto"/>
      </w:pPr>
      <w:r>
        <w:separator/>
      </w:r>
    </w:p>
  </w:footnote>
  <w:footnote w:type="continuationSeparator" w:id="0">
    <w:p w14:paraId="2C444473" w14:textId="77777777" w:rsidR="00182A0B" w:rsidRDefault="00182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1F6B" w14:textId="77777777" w:rsidR="008F1C4A" w:rsidRDefault="008F1C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1F6C" w14:textId="77777777" w:rsidR="00000000" w:rsidRPr="005257A9" w:rsidRDefault="006035E4">
    <w:pPr>
      <w:pStyle w:val="Header"/>
      <w:rPr>
        <w:lang w:val="fr-BE"/>
      </w:rPr>
    </w:pPr>
    <w:r>
      <w:rPr>
        <w:lang w:val="fr-BE"/>
      </w:rPr>
      <w:t>RA ID: CR0049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1F71" w14:textId="77777777" w:rsidR="008F1C4A" w:rsidRDefault="008F1C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3091CEB"/>
    <w:multiLevelType w:val="hybridMultilevel"/>
    <w:tmpl w:val="1AEA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606EA"/>
    <w:multiLevelType w:val="hybridMultilevel"/>
    <w:tmpl w:val="418036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165508">
    <w:abstractNumId w:val="0"/>
  </w:num>
  <w:num w:numId="2" w16cid:durableId="962155869">
    <w:abstractNumId w:val="1"/>
  </w:num>
  <w:num w:numId="3" w16cid:durableId="2123837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7DE"/>
    <w:rsid w:val="00051AB5"/>
    <w:rsid w:val="00182A0B"/>
    <w:rsid w:val="001A2787"/>
    <w:rsid w:val="003D6489"/>
    <w:rsid w:val="00473781"/>
    <w:rsid w:val="006035E4"/>
    <w:rsid w:val="00742641"/>
    <w:rsid w:val="008777DE"/>
    <w:rsid w:val="008F1C4A"/>
    <w:rsid w:val="00C4072C"/>
    <w:rsid w:val="00C41D6F"/>
    <w:rsid w:val="00CF1431"/>
    <w:rsid w:val="00E774D6"/>
    <w:rsid w:val="00EE33FD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11E96"/>
  <w15:docId w15:val="{0D8A80DD-9DAF-4FBB-8984-D4C05839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77DE"/>
    <w:pPr>
      <w:tabs>
        <w:tab w:val="center" w:pos="4320"/>
        <w:tab w:val="right" w:pos="8640"/>
      </w:tabs>
      <w:spacing w:before="140"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777D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8777DE"/>
    <w:pPr>
      <w:pBdr>
        <w:top w:val="single" w:sz="2" w:space="1" w:color="auto"/>
      </w:pBdr>
      <w:tabs>
        <w:tab w:val="left" w:pos="3600"/>
        <w:tab w:val="right" w:pos="8640"/>
      </w:tabs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777D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rsid w:val="008777DE"/>
    <w:rPr>
      <w:rFonts w:cs="Times New Roman"/>
    </w:rPr>
  </w:style>
  <w:style w:type="character" w:styleId="Hyperlink">
    <w:name w:val="Hyperlink"/>
    <w:basedOn w:val="DefaultParagraphFont"/>
    <w:uiPriority w:val="99"/>
    <w:rsid w:val="008777D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35E4"/>
    <w:pPr>
      <w:suppressAutoHyphens/>
      <w:spacing w:before="120" w:after="120" w:line="240" w:lineRule="auto"/>
      <w:ind w:left="720"/>
      <w:contextualSpacing/>
    </w:pPr>
    <w:rPr>
      <w:rFonts w:ascii="Calibri" w:eastAsia="Times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so20022ra@iso20022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MSKTH6SNCJSU-234293521-45191</_dlc_DocId>
    <_dlc_DocIdUrl xmlns="806285ac-449a-4fb1-8311-58d88e150cc7">
      <Url>https://swiftcorp.sharepoint.com/sites/ps-ow-standards team/_layouts/15/DocIdRedir.aspx?ID=MSKTH6SNCJSU-234293521-45191</Url>
      <Description>MSKTH6SNCJSU-234293521-45191</Description>
    </_dlc_DocIdUrl>
    <TaxCatchAll xmlns="806285ac-449a-4fb1-8311-58d88e150cc7" xsi:nil="true"/>
    <lcf76f155ced4ddcb4097134ff3c332f xmlns="58487e4c-5d6e-4b39-a945-906c6e0672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281351-C9A2-4AC9-BB95-A3DF2B83F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D4231B-CB80-420B-9745-8B2FD1E40C19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3.xml><?xml version="1.0" encoding="utf-8"?>
<ds:datastoreItem xmlns:ds="http://schemas.openxmlformats.org/officeDocument/2006/customXml" ds:itemID="{036E876C-992D-4FBE-A124-349AF6545D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8989A6-1027-48E4-BF69-1CAE2B6CDF66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987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 Janice</dc:creator>
  <cp:lastModifiedBy>STEENO Aurelie</cp:lastModifiedBy>
  <cp:revision>4</cp:revision>
  <dcterms:created xsi:type="dcterms:W3CDTF">2025-07-15T09:25:00Z</dcterms:created>
  <dcterms:modified xsi:type="dcterms:W3CDTF">2025-07-15T09:27:00Z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3ecec9f0-22be-4f5d-9281-f3d9acaecaf1</vt:lpwstr>
  </property>
  <property fmtid="{D5CDD505-2E9C-101B-9397-08002B2CF9AE}" pid="4" name="MediaServiceImageTags">
    <vt:lpwstr/>
  </property>
</Properties>
</file>