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62992092" w:rsidR="000408BA" w:rsidRDefault="008438AF" w:rsidP="008438AF">
      <w:pPr>
        <w:rPr>
          <w:szCs w:val="24"/>
          <w:lang w:val="en-GB"/>
        </w:rPr>
      </w:pPr>
      <w:r w:rsidRPr="008438AF">
        <w:rPr>
          <w:i/>
          <w:szCs w:val="24"/>
          <w:lang w:val="en-GB"/>
        </w:rPr>
        <w:t>A.1 Submitter</w:t>
      </w:r>
      <w:r>
        <w:rPr>
          <w:szCs w:val="24"/>
          <w:lang w:val="en-GB"/>
        </w:rPr>
        <w:t xml:space="preserve">: </w:t>
      </w:r>
    </w:p>
    <w:p w14:paraId="2A1CF55F" w14:textId="77777777" w:rsidR="00076507" w:rsidRDefault="00076507" w:rsidP="00076507">
      <w:pPr>
        <w:rPr>
          <w:szCs w:val="24"/>
          <w:lang w:val="en-GB"/>
        </w:rPr>
      </w:pPr>
      <w:r>
        <w:rPr>
          <w:szCs w:val="24"/>
          <w:lang w:val="en-GB"/>
        </w:rPr>
        <w:t>SIX Interbank Clearing Ltd</w:t>
      </w:r>
    </w:p>
    <w:p w14:paraId="3872C480" w14:textId="1A74EF22"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039A1391" w14:textId="15BFFE80" w:rsidR="00076507" w:rsidRPr="00076507" w:rsidRDefault="00076507" w:rsidP="008438AF">
      <w:pPr>
        <w:rPr>
          <w:szCs w:val="24"/>
          <w:lang w:val="fr-CH"/>
        </w:rPr>
      </w:pPr>
      <w:r w:rsidRPr="004E66D5">
        <w:rPr>
          <w:szCs w:val="24"/>
          <w:lang w:val="fr-CH"/>
        </w:rPr>
        <w:t>Roman Locher</w:t>
      </w:r>
      <w:r>
        <w:rPr>
          <w:szCs w:val="24"/>
          <w:lang w:val="fr-CH"/>
        </w:rPr>
        <w:t>, Senior Standards Manager</w:t>
      </w:r>
      <w:r w:rsidRPr="004E66D5">
        <w:rPr>
          <w:szCs w:val="24"/>
          <w:lang w:val="fr-CH"/>
        </w:rPr>
        <w:br/>
      </w:r>
      <w:hyperlink r:id="rId10" w:history="1">
        <w:r w:rsidRPr="004E66D5">
          <w:rPr>
            <w:rStyle w:val="Hyperlink"/>
            <w:szCs w:val="24"/>
            <w:lang w:val="fr-CH"/>
          </w:rPr>
          <w:t>roman.locher@six-group.com</w:t>
        </w:r>
      </w:hyperlink>
      <w:r w:rsidRPr="004E66D5">
        <w:rPr>
          <w:szCs w:val="24"/>
          <w:lang w:val="fr-CH"/>
        </w:rPr>
        <w:br/>
        <w:t>T +41 58 399 4125</w:t>
      </w:r>
    </w:p>
    <w:p w14:paraId="25E92BB5" w14:textId="563C0D06"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C87D087" w14:textId="14EC48DC" w:rsidR="00673840" w:rsidRDefault="00076507" w:rsidP="00B06988">
      <w:pPr>
        <w:rPr>
          <w:szCs w:val="24"/>
          <w:lang w:val="en-GB"/>
        </w:rPr>
      </w:pPr>
      <w:r w:rsidRPr="00734C65">
        <w:rPr>
          <w:szCs w:val="24"/>
          <w:lang w:val="en-GB"/>
        </w:rPr>
        <w:t xml:space="preserve">SIX Interbank Clearing </w:t>
      </w:r>
      <w:r w:rsidR="00673840">
        <w:rPr>
          <w:szCs w:val="24"/>
          <w:lang w:val="en-GB"/>
        </w:rPr>
        <w:t>participat</w:t>
      </w:r>
      <w:r w:rsidR="0008224E">
        <w:rPr>
          <w:szCs w:val="24"/>
          <w:lang w:val="en-GB"/>
        </w:rPr>
        <w:t>e</w:t>
      </w:r>
      <w:r w:rsidR="00673840">
        <w:rPr>
          <w:szCs w:val="24"/>
          <w:lang w:val="en-GB"/>
        </w:rPr>
        <w:t>s</w:t>
      </w:r>
      <w:r w:rsidRPr="00734C65">
        <w:rPr>
          <w:szCs w:val="24"/>
          <w:lang w:val="en-GB"/>
        </w:rPr>
        <w:t xml:space="preserve"> in </w:t>
      </w:r>
      <w:r w:rsidR="009F437B">
        <w:rPr>
          <w:szCs w:val="24"/>
          <w:lang w:val="en-GB"/>
        </w:rPr>
        <w:t xml:space="preserve">several </w:t>
      </w:r>
      <w:r w:rsidRPr="00734C65">
        <w:rPr>
          <w:szCs w:val="24"/>
          <w:lang w:val="en-GB"/>
        </w:rPr>
        <w:t xml:space="preserve">committees focused on standardization </w:t>
      </w:r>
      <w:r w:rsidR="007C14B9">
        <w:rPr>
          <w:szCs w:val="24"/>
          <w:lang w:val="en-GB"/>
        </w:rPr>
        <w:t>in</w:t>
      </w:r>
      <w:r w:rsidRPr="00734C65">
        <w:rPr>
          <w:szCs w:val="24"/>
          <w:lang w:val="en-GB"/>
        </w:rPr>
        <w:t xml:space="preserve"> </w:t>
      </w:r>
      <w:r>
        <w:rPr>
          <w:szCs w:val="24"/>
          <w:lang w:val="en-GB"/>
        </w:rPr>
        <w:t>payments</w:t>
      </w:r>
      <w:r w:rsidR="0008224E">
        <w:rPr>
          <w:szCs w:val="24"/>
          <w:lang w:val="en-GB"/>
        </w:rPr>
        <w:t xml:space="preserve">, acting </w:t>
      </w:r>
      <w:r>
        <w:rPr>
          <w:szCs w:val="24"/>
          <w:lang w:val="en-GB"/>
        </w:rPr>
        <w:t xml:space="preserve">as representative of the </w:t>
      </w:r>
      <w:r w:rsidRPr="00734C65">
        <w:rPr>
          <w:szCs w:val="24"/>
          <w:lang w:val="en-GB"/>
        </w:rPr>
        <w:t>Swiss financial industry</w:t>
      </w:r>
      <w:r>
        <w:rPr>
          <w:szCs w:val="24"/>
          <w:lang w:val="en-GB"/>
        </w:rPr>
        <w:t>. SIX Interbank Clearing also ope</w:t>
      </w:r>
      <w:r w:rsidR="001D1628">
        <w:rPr>
          <w:szCs w:val="24"/>
          <w:lang w:val="en-GB"/>
        </w:rPr>
        <w:t xml:space="preserve">rates the SIC system </w:t>
      </w:r>
      <w:r w:rsidR="007C14B9">
        <w:rPr>
          <w:szCs w:val="24"/>
          <w:lang w:val="en-GB"/>
        </w:rPr>
        <w:t>mandated</w:t>
      </w:r>
      <w:r w:rsidRPr="00F311A1">
        <w:rPr>
          <w:szCs w:val="24"/>
          <w:lang w:val="en-GB"/>
        </w:rPr>
        <w:t xml:space="preserve"> by Swiss National Bank</w:t>
      </w:r>
      <w:r w:rsidR="004D0CC5">
        <w:rPr>
          <w:szCs w:val="24"/>
          <w:lang w:val="en-GB"/>
        </w:rPr>
        <w:t xml:space="preserve">, </w:t>
      </w:r>
      <w:r w:rsidR="00673840">
        <w:rPr>
          <w:szCs w:val="24"/>
        </w:rPr>
        <w:t>which consists of the two CHF services SIC-RTGS and SIC IP (Instant Payments).</w:t>
      </w:r>
    </w:p>
    <w:p w14:paraId="7D3E83FC" w14:textId="7157A69A" w:rsidR="00854FA6" w:rsidRDefault="00854FA6" w:rsidP="00854FA6">
      <w:pPr>
        <w:numPr>
          <w:ilvl w:val="0"/>
          <w:numId w:val="6"/>
        </w:numPr>
        <w:rPr>
          <w:b/>
          <w:lang w:val="en-GB"/>
        </w:rPr>
      </w:pPr>
      <w:r>
        <w:rPr>
          <w:b/>
          <w:lang w:val="en-GB"/>
        </w:rPr>
        <w:t>Related m</w:t>
      </w:r>
      <w:r w:rsidRPr="00451986">
        <w:rPr>
          <w:b/>
          <w:lang w:val="en-GB"/>
        </w:rPr>
        <w:t>essages:</w:t>
      </w:r>
    </w:p>
    <w:p w14:paraId="1DAB828D" w14:textId="47994945" w:rsidR="00076507" w:rsidRPr="00824901" w:rsidRDefault="00076507" w:rsidP="00076507">
      <w:pPr>
        <w:rPr>
          <w:lang w:val="en-GB"/>
        </w:rPr>
      </w:pPr>
      <w:r w:rsidRPr="00076507">
        <w:rPr>
          <w:b/>
          <w:bCs/>
          <w:lang w:val="en-GB"/>
        </w:rPr>
        <w:t>acmt.015</w:t>
      </w:r>
      <w:r w:rsidRPr="00076507">
        <w:rPr>
          <w:lang w:val="en-GB"/>
        </w:rPr>
        <w:t xml:space="preserve"> </w:t>
      </w:r>
      <w:r w:rsidRPr="00824901">
        <w:rPr>
          <w:lang w:val="en-GB"/>
        </w:rPr>
        <w:t>(</w:t>
      </w:r>
      <w:proofErr w:type="spellStart"/>
      <w:r w:rsidRPr="00076507">
        <w:rPr>
          <w:lang w:val="en-GB"/>
        </w:rPr>
        <w:t>AccountExcludedMandateMaintenanceRequest</w:t>
      </w:r>
      <w:proofErr w:type="spellEnd"/>
      <w:r>
        <w:rPr>
          <w:lang w:val="en-GB"/>
        </w:rPr>
        <w:t xml:space="preserve">, </w:t>
      </w:r>
      <w:r w:rsidRPr="00824901">
        <w:rPr>
          <w:lang w:val="en-GB"/>
        </w:rPr>
        <w:t xml:space="preserve">latest version: </w:t>
      </w:r>
      <w:r w:rsidRPr="00076507">
        <w:rPr>
          <w:lang w:val="en-GB"/>
        </w:rPr>
        <w:t>acmt.015.001.04</w:t>
      </w:r>
      <w:r w:rsidRPr="00824901">
        <w:rPr>
          <w:lang w:val="en-GB"/>
        </w:rPr>
        <w:t>)</w:t>
      </w:r>
    </w:p>
    <w:p w14:paraId="09EDAEAF" w14:textId="77777777" w:rsidR="00854FA6" w:rsidRDefault="006D4A37" w:rsidP="00854FA6">
      <w:pPr>
        <w:numPr>
          <w:ilvl w:val="0"/>
          <w:numId w:val="6"/>
        </w:numPr>
        <w:rPr>
          <w:lang w:val="en-GB"/>
        </w:rPr>
      </w:pPr>
      <w:r>
        <w:rPr>
          <w:b/>
          <w:lang w:val="en-GB"/>
        </w:rPr>
        <w:t>Description of the change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484"/>
      </w:tblGrid>
      <w:tr w:rsidR="000C0A6F" w14:paraId="54DED57A" w14:textId="77777777" w:rsidTr="000C0A6F">
        <w:tc>
          <w:tcPr>
            <w:tcW w:w="4484" w:type="dxa"/>
          </w:tcPr>
          <w:p w14:paraId="35FC1125" w14:textId="11A74254" w:rsidR="000C0A6F" w:rsidRDefault="00262AED" w:rsidP="00076507">
            <w:pPr>
              <w:rPr>
                <w:lang w:val="en-GB"/>
              </w:rPr>
            </w:pPr>
            <w:r w:rsidRPr="00262AED">
              <w:rPr>
                <w:lang w:val="en-GB"/>
              </w:rPr>
              <w:lastRenderedPageBreak/>
              <w:t>SIX requests the “</w:t>
            </w:r>
            <w:r w:rsidRPr="00262AED">
              <w:rPr>
                <w:b/>
                <w:bCs/>
                <w:lang w:val="en-GB"/>
              </w:rPr>
              <w:t>Organisation</w:t>
            </w:r>
            <w:r w:rsidRPr="00262AED">
              <w:rPr>
                <w:lang w:val="en-GB"/>
              </w:rPr>
              <w:t>” element (Document/</w:t>
            </w:r>
            <w:proofErr w:type="spellStart"/>
            <w:r w:rsidRPr="00262AED">
              <w:rPr>
                <w:lang w:val="en-GB"/>
              </w:rPr>
              <w:t>AcctExcldMndtMntncReq</w:t>
            </w:r>
            <w:proofErr w:type="spellEnd"/>
            <w:r w:rsidRPr="00262AED">
              <w:rPr>
                <w:lang w:val="en-GB"/>
              </w:rPr>
              <w:t xml:space="preserve">/Org) </w:t>
            </w:r>
            <w:r w:rsidRPr="00262AED">
              <w:rPr>
                <w:b/>
                <w:bCs/>
                <w:lang w:val="en-GB"/>
              </w:rPr>
              <w:t>to be changed from mandatory to optional</w:t>
            </w:r>
            <w:r w:rsidRPr="00262AED">
              <w:rPr>
                <w:lang w:val="en-GB"/>
              </w:rPr>
              <w:t>.</w:t>
            </w:r>
          </w:p>
        </w:tc>
        <w:tc>
          <w:tcPr>
            <w:tcW w:w="4484" w:type="dxa"/>
          </w:tcPr>
          <w:p w14:paraId="222A8937" w14:textId="231A4D4B" w:rsidR="000C0A6F" w:rsidRDefault="00262AED" w:rsidP="00076507">
            <w:pPr>
              <w:rPr>
                <w:lang w:val="en-GB"/>
              </w:rPr>
            </w:pPr>
            <w:r w:rsidRPr="0030610C">
              <w:rPr>
                <w:noProof/>
              </w:rPr>
              <w:drawing>
                <wp:inline distT="0" distB="0" distL="0" distR="0" wp14:anchorId="4313F809" wp14:editId="6F84020C">
                  <wp:extent cx="1965764" cy="25717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6560" cy="2598956"/>
                          </a:xfrm>
                          <a:prstGeom prst="rect">
                            <a:avLst/>
                          </a:prstGeom>
                          <a:noFill/>
                          <a:ln>
                            <a:noFill/>
                          </a:ln>
                        </pic:spPr>
                      </pic:pic>
                    </a:graphicData>
                  </a:graphic>
                </wp:inline>
              </w:drawing>
            </w:r>
          </w:p>
        </w:tc>
      </w:tr>
    </w:tbl>
    <w:p w14:paraId="3BB91AEE" w14:textId="2DE4AAB8" w:rsidR="005246BE" w:rsidRDefault="005246BE" w:rsidP="00262AED">
      <w:pPr>
        <w:pageBreakBefore/>
        <w:numPr>
          <w:ilvl w:val="0"/>
          <w:numId w:val="6"/>
        </w:numPr>
        <w:ind w:left="357" w:hanging="357"/>
        <w:rPr>
          <w:b/>
          <w:szCs w:val="24"/>
          <w:lang w:val="en-GB"/>
        </w:rPr>
      </w:pPr>
      <w:r>
        <w:rPr>
          <w:b/>
          <w:szCs w:val="24"/>
          <w:lang w:val="en-GB"/>
        </w:rPr>
        <w:lastRenderedPageBreak/>
        <w:t xml:space="preserve">Purpose of the </w:t>
      </w:r>
      <w:r w:rsidR="00577861">
        <w:rPr>
          <w:b/>
          <w:szCs w:val="24"/>
          <w:lang w:val="en-GB"/>
        </w:rPr>
        <w:t>change</w:t>
      </w:r>
      <w:r>
        <w:rPr>
          <w:b/>
          <w:szCs w:val="24"/>
          <w:lang w:val="en-GB"/>
        </w:rPr>
        <w:t>:</w:t>
      </w:r>
    </w:p>
    <w:p w14:paraId="2FE2E56F" w14:textId="043978AA" w:rsidR="00877FCE" w:rsidRDefault="00877FCE" w:rsidP="00877FCE">
      <w:r w:rsidRPr="00877FCE">
        <w:rPr>
          <w:lang w:val="en-GB"/>
        </w:rPr>
        <w:t xml:space="preserve">SIX uses acmt.015 message </w:t>
      </w:r>
      <w:r w:rsidR="00B678B7">
        <w:rPr>
          <w:lang w:val="en-GB"/>
        </w:rPr>
        <w:t>for</w:t>
      </w:r>
      <w:r w:rsidR="0058720E">
        <w:rPr>
          <w:lang w:val="en-GB"/>
        </w:rPr>
        <w:t xml:space="preserve"> </w:t>
      </w:r>
      <w:r w:rsidR="00AD33C0">
        <w:rPr>
          <w:lang w:val="en-GB"/>
        </w:rPr>
        <w:t xml:space="preserve">triggering </w:t>
      </w:r>
      <w:r w:rsidR="00FF1B2F">
        <w:rPr>
          <w:lang w:val="en-GB"/>
        </w:rPr>
        <w:t>different</w:t>
      </w:r>
      <w:r w:rsidR="00AD33C0">
        <w:rPr>
          <w:lang w:val="en-GB"/>
        </w:rPr>
        <w:t xml:space="preserve"> use cases by</w:t>
      </w:r>
      <w:r w:rsidRPr="00877FCE">
        <w:rPr>
          <w:lang w:val="en-GB"/>
        </w:rPr>
        <w:t xml:space="preserve"> participants </w:t>
      </w:r>
      <w:r w:rsidR="00AD33C0">
        <w:rPr>
          <w:lang w:val="en-GB"/>
        </w:rPr>
        <w:t>on their settlement accounts in the SIC system.</w:t>
      </w:r>
      <w:r w:rsidR="00FF1B2F">
        <w:rPr>
          <w:lang w:val="en-GB"/>
        </w:rPr>
        <w:t xml:space="preserve"> </w:t>
      </w:r>
      <w:r w:rsidR="008157E3">
        <w:t>Only</w:t>
      </w:r>
      <w:r w:rsidRPr="00877FCE">
        <w:t xml:space="preserve"> the elements &lt;Acct&gt; and &lt;</w:t>
      </w:r>
      <w:proofErr w:type="spellStart"/>
      <w:r w:rsidRPr="00877FCE">
        <w:t>AcctSvcrId</w:t>
      </w:r>
      <w:proofErr w:type="spellEnd"/>
      <w:r w:rsidRPr="00877FCE">
        <w:t xml:space="preserve">&gt; are required </w:t>
      </w:r>
      <w:r w:rsidR="008157E3">
        <w:t xml:space="preserve">in the SIC system </w:t>
      </w:r>
      <w:r w:rsidRPr="00877FCE">
        <w:t xml:space="preserve">to identify parties and accounts involved in the corresponding use cases, whereas element &lt;Org&gt; </w:t>
      </w:r>
      <w:r w:rsidR="00FF1B2F">
        <w:t xml:space="preserve">is irrelevant and therefore </w:t>
      </w:r>
      <w:r w:rsidR="00446675">
        <w:t>ignored</w:t>
      </w:r>
      <w:r w:rsidRPr="00877FCE">
        <w:t>.</w:t>
      </w:r>
    </w:p>
    <w:p w14:paraId="4B905FA1" w14:textId="400EEF63" w:rsidR="00877FCE" w:rsidRDefault="00446675" w:rsidP="00877FCE">
      <w:proofErr w:type="gramStart"/>
      <w:r>
        <w:t>Due</w:t>
      </w:r>
      <w:r w:rsidR="00877FCE">
        <w:t xml:space="preserve"> to the fact that</w:t>
      </w:r>
      <w:proofErr w:type="gramEnd"/>
      <w:r w:rsidR="00877FCE">
        <w:t xml:space="preserve"> the &lt;Org&gt; element is mandatory, system participants </w:t>
      </w:r>
      <w:r w:rsidR="00F0771F">
        <w:t xml:space="preserve">are </w:t>
      </w:r>
      <w:proofErr w:type="gramStart"/>
      <w:r w:rsidR="004D44AC">
        <w:t xml:space="preserve">actually </w:t>
      </w:r>
      <w:r w:rsidR="00F0771F">
        <w:t>forced</w:t>
      </w:r>
      <w:proofErr w:type="gramEnd"/>
      <w:r w:rsidR="00877FCE">
        <w:t xml:space="preserve"> </w:t>
      </w:r>
      <w:r w:rsidR="00F0771F">
        <w:t>to</w:t>
      </w:r>
      <w:r>
        <w:t xml:space="preserve"> use </w:t>
      </w:r>
      <w:r w:rsidR="00877FCE">
        <w:t xml:space="preserve">this </w:t>
      </w:r>
      <w:r w:rsidR="002307AF">
        <w:t>component</w:t>
      </w:r>
      <w:r w:rsidR="00877FCE">
        <w:t xml:space="preserve"> with pseudo or default values to comply with ISO 20022 </w:t>
      </w:r>
      <w:r w:rsidR="004D44AC">
        <w:t xml:space="preserve">schema </w:t>
      </w:r>
      <w:r w:rsidR="00877FCE">
        <w:t xml:space="preserve">specifications. </w:t>
      </w:r>
      <w:r w:rsidR="00FF1B2F">
        <w:t>To</w:t>
      </w:r>
      <w:r w:rsidR="00877FCE">
        <w:t xml:space="preserve"> avoid unnecessary </w:t>
      </w:r>
      <w:r w:rsidR="008157E3">
        <w:t xml:space="preserve">pseudo </w:t>
      </w:r>
      <w:r w:rsidR="00877FCE">
        <w:t>data, SIX</w:t>
      </w:r>
      <w:r w:rsidR="00FF1B2F">
        <w:t xml:space="preserve"> therefore</w:t>
      </w:r>
      <w:r w:rsidR="00877FCE">
        <w:t xml:space="preserve"> requests the &lt;Org&gt; element </w:t>
      </w:r>
      <w:r w:rsidR="002307AF">
        <w:t xml:space="preserve">to </w:t>
      </w:r>
      <w:r w:rsidR="00877FCE">
        <w:t>be defined as optional.</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6BD95CA" w14:textId="78CAAC5C" w:rsidR="00877FCE" w:rsidRDefault="00877FCE" w:rsidP="00AA5E76">
      <w:pPr>
        <w:rPr>
          <w:szCs w:val="24"/>
          <w:lang w:val="en-GB"/>
        </w:rPr>
      </w:pPr>
      <w:r>
        <w:rPr>
          <w:szCs w:val="24"/>
          <w:lang w:val="en-GB"/>
        </w:rPr>
        <w:t>Next</w:t>
      </w:r>
      <w:r w:rsidRPr="00CF218E">
        <w:rPr>
          <w:szCs w:val="24"/>
          <w:lang w:val="en-GB"/>
        </w:rPr>
        <w:t xml:space="preserve"> </w:t>
      </w:r>
      <w:r>
        <w:rPr>
          <w:szCs w:val="24"/>
          <w:lang w:val="en-GB"/>
        </w:rPr>
        <w:t xml:space="preserve">yearly </w:t>
      </w:r>
      <w:r w:rsidRPr="00CF218E">
        <w:rPr>
          <w:szCs w:val="24"/>
          <w:lang w:val="en-GB"/>
        </w:rPr>
        <w:t xml:space="preserve">maintenance cycle </w:t>
      </w:r>
      <w:r w:rsidR="002307AF">
        <w:rPr>
          <w:szCs w:val="24"/>
          <w:lang w:val="en-GB"/>
        </w:rPr>
        <w:t xml:space="preserve">(publication in April/May </w:t>
      </w:r>
      <w:r w:rsidRPr="00CF218E">
        <w:rPr>
          <w:szCs w:val="24"/>
          <w:lang w:val="en-GB"/>
        </w:rPr>
        <w:t>202</w:t>
      </w:r>
      <w:r w:rsidR="002307AF">
        <w:rPr>
          <w:szCs w:val="24"/>
          <w:lang w:val="en-GB"/>
        </w:rPr>
        <w:t>6)</w:t>
      </w:r>
      <w:r w:rsidRPr="00CF218E">
        <w:rPr>
          <w:szCs w:val="24"/>
          <w:lang w:val="en-GB"/>
        </w:rPr>
        <w:t>.</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540DBBA6" w:rsidR="00783891" w:rsidRDefault="002307AF" w:rsidP="00783891">
      <w:pPr>
        <w:rPr>
          <w:lang w:val="en-GB"/>
        </w:rPr>
      </w:pPr>
      <w:r>
        <w:rPr>
          <w:lang w:val="en-GB"/>
        </w:rPr>
        <w:t>n/a</w:t>
      </w:r>
    </w:p>
    <w:p w14:paraId="151459B7" w14:textId="3118EE9D" w:rsidR="00C41DDB" w:rsidRPr="00E8579D" w:rsidRDefault="00AE4D14" w:rsidP="00C41DDB">
      <w:pPr>
        <w:numPr>
          <w:ilvl w:val="0"/>
          <w:numId w:val="6"/>
        </w:numPr>
        <w:rPr>
          <w:b/>
          <w:lang w:val="en-GB"/>
        </w:rPr>
      </w:pPr>
      <w:r w:rsidRPr="002307AF">
        <w:rPr>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F569" w14:textId="77777777" w:rsidR="0012701C" w:rsidRDefault="0012701C">
      <w:r>
        <w:separator/>
      </w:r>
    </w:p>
  </w:endnote>
  <w:endnote w:type="continuationSeparator" w:id="0">
    <w:p w14:paraId="22FDDC76" w14:textId="77777777" w:rsidR="0012701C" w:rsidRDefault="0012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6A9A2612" w:rsidR="00567F13" w:rsidRDefault="00A8475D">
    <w:pPr>
      <w:pStyle w:val="Footer"/>
      <w:rPr>
        <w:rStyle w:val="PageNumber"/>
      </w:rPr>
    </w:pPr>
    <w:r>
      <w:t>CR1494_SIX_</w:t>
    </w:r>
    <w:r>
      <w:t>Organisation</w:t>
    </w:r>
    <w:r>
      <w:t xml:space="preserve">ElementChange_v1.docx             </w:t>
    </w:r>
    <w:r w:rsidR="00567F13">
      <w:tab/>
      <w:t xml:space="preserve">Produced by </w:t>
    </w:r>
    <w:r w:rsidR="002307AF">
      <w:t>SIX Interbank Clearing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F0E9" w14:textId="77777777" w:rsidR="0012701C" w:rsidRDefault="0012701C">
      <w:r>
        <w:separator/>
      </w:r>
    </w:p>
  </w:footnote>
  <w:footnote w:type="continuationSeparator" w:id="0">
    <w:p w14:paraId="32A5A72C" w14:textId="77777777" w:rsidR="0012701C" w:rsidRDefault="0012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93D853F" w:rsidR="00E74C04" w:rsidRPr="00801493" w:rsidRDefault="00801493">
    <w:pPr>
      <w:pStyle w:val="Header"/>
      <w:rPr>
        <w:lang w:val="fr-BE"/>
      </w:rPr>
    </w:pPr>
    <w:r>
      <w:rPr>
        <w:lang w:val="fr-BE"/>
      </w:rPr>
      <w:t xml:space="preserve">RA ID : </w:t>
    </w:r>
    <w:r w:rsidR="00A8475D">
      <w:rPr>
        <w:lang w:val="fr-BE"/>
      </w:rPr>
      <w:t>CR1494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76507"/>
    <w:rsid w:val="00080D3A"/>
    <w:rsid w:val="0008224E"/>
    <w:rsid w:val="000823AA"/>
    <w:rsid w:val="00082743"/>
    <w:rsid w:val="000837C7"/>
    <w:rsid w:val="00083C96"/>
    <w:rsid w:val="000A172E"/>
    <w:rsid w:val="000A20E4"/>
    <w:rsid w:val="000B65C7"/>
    <w:rsid w:val="000C015D"/>
    <w:rsid w:val="000C0A6F"/>
    <w:rsid w:val="000D5D39"/>
    <w:rsid w:val="000E2471"/>
    <w:rsid w:val="000E7941"/>
    <w:rsid w:val="000E7EC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B3166"/>
    <w:rsid w:val="001D0D1B"/>
    <w:rsid w:val="001D1628"/>
    <w:rsid w:val="001D176B"/>
    <w:rsid w:val="001D20B3"/>
    <w:rsid w:val="001E287E"/>
    <w:rsid w:val="001E2B1C"/>
    <w:rsid w:val="001E3BCF"/>
    <w:rsid w:val="00217122"/>
    <w:rsid w:val="00217AE9"/>
    <w:rsid w:val="00225AA9"/>
    <w:rsid w:val="00230574"/>
    <w:rsid w:val="002307AF"/>
    <w:rsid w:val="00231CFF"/>
    <w:rsid w:val="00241058"/>
    <w:rsid w:val="002472D9"/>
    <w:rsid w:val="002509A2"/>
    <w:rsid w:val="0025138E"/>
    <w:rsid w:val="002521C9"/>
    <w:rsid w:val="00262AED"/>
    <w:rsid w:val="00262E08"/>
    <w:rsid w:val="002711E6"/>
    <w:rsid w:val="002904C8"/>
    <w:rsid w:val="002B0567"/>
    <w:rsid w:val="002D549A"/>
    <w:rsid w:val="002D66B4"/>
    <w:rsid w:val="002E014D"/>
    <w:rsid w:val="002E27A9"/>
    <w:rsid w:val="002E6893"/>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675"/>
    <w:rsid w:val="00446B25"/>
    <w:rsid w:val="004475F9"/>
    <w:rsid w:val="0045022C"/>
    <w:rsid w:val="00451986"/>
    <w:rsid w:val="00462051"/>
    <w:rsid w:val="00465900"/>
    <w:rsid w:val="00473145"/>
    <w:rsid w:val="004A02CE"/>
    <w:rsid w:val="004A168F"/>
    <w:rsid w:val="004A31AA"/>
    <w:rsid w:val="004B5A22"/>
    <w:rsid w:val="004D0B29"/>
    <w:rsid w:val="004D0CC5"/>
    <w:rsid w:val="004D44AC"/>
    <w:rsid w:val="004E1F21"/>
    <w:rsid w:val="004F0578"/>
    <w:rsid w:val="004F0934"/>
    <w:rsid w:val="004F61D5"/>
    <w:rsid w:val="0050171A"/>
    <w:rsid w:val="00510F02"/>
    <w:rsid w:val="0052302E"/>
    <w:rsid w:val="00523DA3"/>
    <w:rsid w:val="005246BE"/>
    <w:rsid w:val="005411C7"/>
    <w:rsid w:val="00555709"/>
    <w:rsid w:val="00563FFF"/>
    <w:rsid w:val="005677B8"/>
    <w:rsid w:val="00567F13"/>
    <w:rsid w:val="00573C83"/>
    <w:rsid w:val="00577861"/>
    <w:rsid w:val="00577BCC"/>
    <w:rsid w:val="005810CA"/>
    <w:rsid w:val="0058193F"/>
    <w:rsid w:val="00581FBB"/>
    <w:rsid w:val="0058720E"/>
    <w:rsid w:val="00594A5F"/>
    <w:rsid w:val="005960E2"/>
    <w:rsid w:val="00596453"/>
    <w:rsid w:val="005A1AA5"/>
    <w:rsid w:val="005A7F37"/>
    <w:rsid w:val="005B4CAC"/>
    <w:rsid w:val="005B602E"/>
    <w:rsid w:val="005C4C5F"/>
    <w:rsid w:val="005D06FE"/>
    <w:rsid w:val="005D1940"/>
    <w:rsid w:val="005E1210"/>
    <w:rsid w:val="005E3784"/>
    <w:rsid w:val="005E46E4"/>
    <w:rsid w:val="005F05DB"/>
    <w:rsid w:val="005F2E6B"/>
    <w:rsid w:val="006043A9"/>
    <w:rsid w:val="00610B1B"/>
    <w:rsid w:val="00610F9A"/>
    <w:rsid w:val="006316E5"/>
    <w:rsid w:val="00631A43"/>
    <w:rsid w:val="0063312E"/>
    <w:rsid w:val="00633B0A"/>
    <w:rsid w:val="006643DC"/>
    <w:rsid w:val="00673840"/>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14B9"/>
    <w:rsid w:val="007C7AB4"/>
    <w:rsid w:val="007C7CD2"/>
    <w:rsid w:val="007D3EB0"/>
    <w:rsid w:val="007D69B5"/>
    <w:rsid w:val="007D6A9F"/>
    <w:rsid w:val="007E64D9"/>
    <w:rsid w:val="007F6A8C"/>
    <w:rsid w:val="00801493"/>
    <w:rsid w:val="008050F5"/>
    <w:rsid w:val="0081068B"/>
    <w:rsid w:val="00811DCF"/>
    <w:rsid w:val="00812324"/>
    <w:rsid w:val="00814D4C"/>
    <w:rsid w:val="008157E3"/>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77FCE"/>
    <w:rsid w:val="008869D6"/>
    <w:rsid w:val="008A7F65"/>
    <w:rsid w:val="008F5C90"/>
    <w:rsid w:val="00906C6A"/>
    <w:rsid w:val="00914273"/>
    <w:rsid w:val="00916A80"/>
    <w:rsid w:val="009279BF"/>
    <w:rsid w:val="00937D26"/>
    <w:rsid w:val="00951C86"/>
    <w:rsid w:val="00956D7A"/>
    <w:rsid w:val="00965199"/>
    <w:rsid w:val="00966046"/>
    <w:rsid w:val="009770EE"/>
    <w:rsid w:val="00995927"/>
    <w:rsid w:val="009C1445"/>
    <w:rsid w:val="009D32C4"/>
    <w:rsid w:val="009F437B"/>
    <w:rsid w:val="00A10221"/>
    <w:rsid w:val="00A21B8D"/>
    <w:rsid w:val="00A22F1A"/>
    <w:rsid w:val="00A25B84"/>
    <w:rsid w:val="00A32450"/>
    <w:rsid w:val="00A46877"/>
    <w:rsid w:val="00A47C6F"/>
    <w:rsid w:val="00A533FB"/>
    <w:rsid w:val="00A5492F"/>
    <w:rsid w:val="00A60DC3"/>
    <w:rsid w:val="00A60E56"/>
    <w:rsid w:val="00A720E3"/>
    <w:rsid w:val="00A8475D"/>
    <w:rsid w:val="00A91F56"/>
    <w:rsid w:val="00AA5E76"/>
    <w:rsid w:val="00AD33C0"/>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678B7"/>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4A7C"/>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528B2"/>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771F"/>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1B2F"/>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0C0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man.locher@six-group.com"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MSKTH6SNCJSU-234293521-43321</_dlc_DocId>
    <_dlc_DocIdUrl xmlns="806285ac-449a-4fb1-8311-58d88e150cc7">
      <Url>https://swiftcorp.sharepoint.com/sites/ps-ow-standards team/_layouts/15/DocIdRedir.aspx?ID=MSKTH6SNCJSU-234293521-43321</Url>
      <Description>MSKTH6SNCJSU-234293521-43321</Description>
    </_dlc_DocIdUrl>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9AD82D1A-E132-4092-821C-377A7BB7E2C2}"/>
</file>

<file path=customXml/itemProps3.xml><?xml version="1.0" encoding="utf-8"?>
<ds:datastoreItem xmlns:ds="http://schemas.openxmlformats.org/officeDocument/2006/customXml" ds:itemID="{AA253C9E-B58A-4401-A3AE-BFB1C84F4EA8}"/>
</file>

<file path=customXml/itemProps4.xml><?xml version="1.0" encoding="utf-8"?>
<ds:datastoreItem xmlns:ds="http://schemas.openxmlformats.org/officeDocument/2006/customXml" ds:itemID="{727C03C9-E19B-4D39-B8ED-66F91A72F8FD}"/>
</file>

<file path=customXml/itemProps5.xml><?xml version="1.0" encoding="utf-8"?>
<ds:datastoreItem xmlns:ds="http://schemas.openxmlformats.org/officeDocument/2006/customXml" ds:itemID="{4B7069E0-D105-45E4-91FD-B3CE76FFB68B}"/>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514</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3521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2</cp:revision>
  <cp:lastPrinted>2009-03-10T11:18:00Z</cp:lastPrinted>
  <dcterms:created xsi:type="dcterms:W3CDTF">2025-05-29T11:28:00Z</dcterms:created>
  <dcterms:modified xsi:type="dcterms:W3CDTF">2025-05-29T11:28:00Z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4da52270-6ed3-4abe-ba7c-b9255dadcdf9_Enabled">
    <vt:lpwstr>true</vt:lpwstr>
  </property>
  <property fmtid="{D5CDD505-2E9C-101B-9397-08002B2CF9AE}" pid="10" name="MSIP_Label_4da52270-6ed3-4abe-ba7c-b9255dadcdf9_SetDate">
    <vt:lpwstr>2025-05-27T10:11:06Z</vt:lpwstr>
  </property>
  <property fmtid="{D5CDD505-2E9C-101B-9397-08002B2CF9AE}" pid="11" name="MSIP_Label_4da52270-6ed3-4abe-ba7c-b9255dadcdf9_Method">
    <vt:lpwstr>Standard</vt:lpwstr>
  </property>
  <property fmtid="{D5CDD505-2E9C-101B-9397-08002B2CF9AE}" pid="12" name="MSIP_Label_4da52270-6ed3-4abe-ba7c-b9255dadcdf9_Name">
    <vt:lpwstr>4da52270-6ed3-4abe-ba7c-b9255dadcdf9</vt:lpwstr>
  </property>
  <property fmtid="{D5CDD505-2E9C-101B-9397-08002B2CF9AE}" pid="13" name="MSIP_Label_4da52270-6ed3-4abe-ba7c-b9255dadcdf9_SiteId">
    <vt:lpwstr>46e04f2b-093e-4ad0-a99f-0331aa506e12</vt:lpwstr>
  </property>
  <property fmtid="{D5CDD505-2E9C-101B-9397-08002B2CF9AE}" pid="14" name="MSIP_Label_4da52270-6ed3-4abe-ba7c-b9255dadcdf9_ActionId">
    <vt:lpwstr>6370a4f8-b40d-4380-90b3-0e819a8d297b</vt:lpwstr>
  </property>
  <property fmtid="{D5CDD505-2E9C-101B-9397-08002B2CF9AE}" pid="15" name="MSIP_Label_4da52270-6ed3-4abe-ba7c-b9255dadcdf9_ContentBits">
    <vt:lpwstr>2</vt:lpwstr>
  </property>
  <property fmtid="{D5CDD505-2E9C-101B-9397-08002B2CF9AE}" pid="16" name="ContentTypeId">
    <vt:lpwstr>0x010100FA5E47E012EAA240A32F04A8870061BA</vt:lpwstr>
  </property>
  <property fmtid="{D5CDD505-2E9C-101B-9397-08002B2CF9AE}" pid="17" name="_dlc_DocIdItemGuid">
    <vt:lpwstr>1b803eba-a58a-4404-9f77-da6491944320</vt:lpwstr>
  </property>
  <property fmtid="{D5CDD505-2E9C-101B-9397-08002B2CF9AE}" pid="18" name="MediaServiceImageTags">
    <vt:lpwstr/>
  </property>
</Properties>
</file>