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2A7B9703" w:rsidR="00021E80" w:rsidRPr="00021E80" w:rsidRDefault="00EA5E8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EA5E89" w:rsidRPr="00021E80" w14:paraId="0B72E58C" w14:textId="77777777" w:rsidTr="00021E80">
        <w:tc>
          <w:tcPr>
            <w:tcW w:w="1952" w:type="pct"/>
          </w:tcPr>
          <w:p w14:paraId="7510DE8E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735BB9B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EA5E89" w:rsidRPr="00021E80" w14:paraId="49068722" w14:textId="77777777" w:rsidTr="00021E80">
        <w:tc>
          <w:tcPr>
            <w:tcW w:w="1952" w:type="pct"/>
          </w:tcPr>
          <w:p w14:paraId="51DCE242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06266491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F10867">
                <w:rPr>
                  <w:rStyle w:val="Hyperlink"/>
                  <w:b w:val="0"/>
                  <w:lang w:val="en-GB"/>
                </w:rPr>
                <w:t>Sean.mouton@absa.africa</w:t>
              </w:r>
            </w:hyperlink>
          </w:p>
        </w:tc>
      </w:tr>
      <w:tr w:rsidR="00EA5E89" w:rsidRPr="00021E80" w14:paraId="04E210FA" w14:textId="77777777" w:rsidTr="00021E80">
        <w:tc>
          <w:tcPr>
            <w:tcW w:w="1952" w:type="pct"/>
          </w:tcPr>
          <w:p w14:paraId="1A7B0031" w14:textId="7777777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6078A4E7" w:rsidR="00EA5E89" w:rsidRPr="00021E80" w:rsidRDefault="00EA5E89" w:rsidP="00EA5E89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EE12A6" w14:paraId="2CBCEDDF" w14:textId="77777777" w:rsidTr="00EE12A6">
        <w:tc>
          <w:tcPr>
            <w:tcW w:w="8968" w:type="dxa"/>
          </w:tcPr>
          <w:p w14:paraId="0C3C9ACE" w14:textId="50ACCCF7" w:rsidR="00EE12A6" w:rsidRDefault="00EE12A6" w:rsidP="00EA5E89">
            <w:r>
              <w:t xml:space="preserve">High Value National Treasury </w:t>
            </w:r>
          </w:p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263620D5" w14:textId="188239FE" w:rsidR="00622329" w:rsidRPr="00622329" w:rsidRDefault="00EA5E89" w:rsidP="00851BC7">
            <w:r>
              <w:t>Creation</w:t>
            </w:r>
          </w:p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p w14:paraId="66BC837E" w14:textId="60227BC7" w:rsidR="00CB7474" w:rsidRPr="00924639" w:rsidRDefault="00CB7474" w:rsidP="00CB7474">
            <w:pPr>
              <w:rPr>
                <w:lang w:val="en-ZA"/>
              </w:rPr>
            </w:pPr>
            <w:r w:rsidRPr="00924639">
              <w:rPr>
                <w:lang w:val="en-ZA"/>
              </w:rPr>
              <w:t>ExternalInvestigation</w:t>
            </w:r>
            <w:r w:rsidR="00826B52">
              <w:rPr>
                <w:lang w:val="en-ZA"/>
              </w:rPr>
              <w:t>Status</w:t>
            </w:r>
            <w:r w:rsidR="0007051D">
              <w:rPr>
                <w:lang w:val="en-ZA"/>
              </w:rPr>
              <w:t>Reason</w:t>
            </w:r>
            <w:r w:rsidRPr="00924639">
              <w:rPr>
                <w:lang w:val="en-ZA"/>
              </w:rPr>
              <w:t>1Code</w:t>
            </w:r>
          </w:p>
          <w:p w14:paraId="684E55E0" w14:textId="77777777" w:rsidR="00CE2FCC" w:rsidRDefault="00CE2FCC" w:rsidP="00E46DB1"/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1E67177A" w:rsidR="003A053F" w:rsidRDefault="00CB7474" w:rsidP="003A053F">
            <w:r>
              <w:t>Function to accommodate for National Treasury Investigation Reason for rejections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2507E651" w:rsidR="003A053F" w:rsidRDefault="00CB7474" w:rsidP="00423B72">
            <w:r>
              <w:t>Not applicable</w:t>
            </w:r>
          </w:p>
        </w:tc>
      </w:tr>
    </w:tbl>
    <w:p w14:paraId="47334C96" w14:textId="77777777" w:rsidR="00622329" w:rsidRDefault="00622329" w:rsidP="00622329">
      <w:pPr>
        <w:rPr>
          <w:lang w:val="en-GB"/>
        </w:rPr>
      </w:pPr>
    </w:p>
    <w:p w14:paraId="160DE86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9302B9C" w14:textId="77777777" w:rsidTr="00423B72">
        <w:tc>
          <w:tcPr>
            <w:tcW w:w="8978" w:type="dxa"/>
          </w:tcPr>
          <w:p w14:paraId="2BEE89FB" w14:textId="7F19B158" w:rsidR="003A053F" w:rsidRDefault="00CB7474" w:rsidP="00423B72">
            <w:r w:rsidRPr="00E10757">
              <w:t>Reason for the investigation being opened</w:t>
            </w:r>
            <w:r>
              <w:t xml:space="preserve"> for National Treasury messages</w:t>
            </w:r>
            <w:r w:rsidR="00885502">
              <w:t xml:space="preserve"> </w:t>
            </w:r>
            <w:proofErr w:type="spellStart"/>
            <w:r w:rsidR="00885502">
              <w:t>utilisation</w:t>
            </w:r>
            <w:proofErr w:type="spellEnd"/>
            <w:r w:rsidR="00885502">
              <w:t xml:space="preserve"> on camt.111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CD0854" w:rsidRDefault="00916A80" w:rsidP="003A053F"/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340A8F2B" w:rsidR="00C41DDB" w:rsidRPr="00CD0854" w:rsidRDefault="00EE12A6" w:rsidP="00EE12A6">
            <w:pPr>
              <w:jc w:val="center"/>
            </w:pPr>
            <w:r w:rsidRPr="00EE12A6">
              <w:rPr>
                <w:color w:val="FF0000"/>
              </w:rPr>
              <w:t>X</w:t>
            </w:r>
          </w:p>
        </w:tc>
      </w:tr>
    </w:tbl>
    <w:p w14:paraId="42E39657" w14:textId="77777777" w:rsidR="003A053F" w:rsidRDefault="003A053F" w:rsidP="003A053F"/>
    <w:p w14:paraId="300B65F1" w14:textId="77777777" w:rsidR="002E221D" w:rsidRDefault="00C41DDB" w:rsidP="003A053F">
      <w:r w:rsidRPr="00CD0854">
        <w:t>Reason for rejection:</w:t>
      </w:r>
    </w:p>
    <w:p w14:paraId="1978DC93" w14:textId="1AC651C3" w:rsidR="00EE12A6" w:rsidRPr="00EE12A6" w:rsidRDefault="00EE12A6" w:rsidP="003A053F">
      <w:pPr>
        <w:rPr>
          <w:color w:val="FF0000"/>
        </w:rPr>
      </w:pPr>
      <w:r w:rsidRPr="00EE12A6">
        <w:rPr>
          <w:color w:val="FF0000"/>
        </w:rPr>
        <w:t>Withdrawn by Submitter</w:t>
      </w:r>
      <w:r w:rsidR="003522AB">
        <w:rPr>
          <w:color w:val="FF0000"/>
        </w:rPr>
        <w:t xml:space="preserve"> - will submit a new Change Request.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default" r:id="rId15"/>
          <w:footerReference w:type="default" r:id="rId16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3CEE726D" w:rsidR="00C26092" w:rsidRPr="00981063" w:rsidRDefault="00CB7474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21F2E31" w14:textId="7FDAE5D6" w:rsidR="00C26092" w:rsidRPr="00981063" w:rsidRDefault="00CB7474" w:rsidP="003A053F">
            <w:r>
              <w:t>CMPI</w:t>
            </w:r>
          </w:p>
        </w:tc>
        <w:tc>
          <w:tcPr>
            <w:tcW w:w="1701" w:type="dxa"/>
            <w:shd w:val="clear" w:color="auto" w:fill="auto"/>
            <w:noWrap/>
          </w:tcPr>
          <w:p w14:paraId="313C071C" w14:textId="4955BD07" w:rsidR="00C26092" w:rsidRPr="00981063" w:rsidRDefault="00826B52" w:rsidP="003A053F">
            <w:r>
              <w:t>C</w:t>
            </w:r>
            <w:r w:rsidRPr="00826B52">
              <w:t xml:space="preserve">orrection </w:t>
            </w:r>
            <w:r>
              <w:t>M</w:t>
            </w:r>
            <w:r w:rsidRPr="00826B52">
              <w:t xml:space="preserve">ade as </w:t>
            </w:r>
            <w:r>
              <w:t>P</w:t>
            </w:r>
            <w:r w:rsidRPr="00826B52">
              <w:t xml:space="preserve">er </w:t>
            </w:r>
            <w:r>
              <w:t>I</w:t>
            </w:r>
            <w:r w:rsidRPr="00826B52">
              <w:t>nquiry</w:t>
            </w:r>
          </w:p>
        </w:tc>
        <w:tc>
          <w:tcPr>
            <w:tcW w:w="4962" w:type="dxa"/>
            <w:shd w:val="clear" w:color="auto" w:fill="auto"/>
            <w:noWrap/>
          </w:tcPr>
          <w:p w14:paraId="5FA0EA68" w14:textId="77777777" w:rsidR="009F4E34" w:rsidRDefault="009F4E34" w:rsidP="009F4E34">
            <w:r>
              <w:rPr>
                <w:lang w:val="en-ZA"/>
              </w:rPr>
              <w:t>I</w:t>
            </w:r>
            <w:r w:rsidRPr="009F4E34">
              <w:rPr>
                <w:lang w:val="en-ZA"/>
              </w:rPr>
              <w:t>s related to a</w:t>
            </w:r>
            <w:r>
              <w:rPr>
                <w:lang w:val="en-ZA"/>
              </w:rPr>
              <w:t xml:space="preserve"> </w:t>
            </w:r>
            <w:r>
              <w:t>C</w:t>
            </w:r>
            <w:r w:rsidRPr="00CB7474">
              <w:t xml:space="preserve">orrection </w:t>
            </w:r>
            <w:r>
              <w:t>M</w:t>
            </w:r>
            <w:r w:rsidRPr="00CB7474">
              <w:t xml:space="preserve">ade as </w:t>
            </w:r>
            <w:r>
              <w:t>P</w:t>
            </w:r>
            <w:r w:rsidRPr="00CB7474">
              <w:t xml:space="preserve">er </w:t>
            </w:r>
            <w:r>
              <w:t>I</w:t>
            </w:r>
            <w:r w:rsidRPr="00CB7474">
              <w:t xml:space="preserve">nquiry </w:t>
            </w:r>
          </w:p>
          <w:p w14:paraId="66E99A02" w14:textId="7EA39FD9" w:rsidR="009F4E34" w:rsidRPr="003A1B87" w:rsidRDefault="009F4E34" w:rsidP="00AC12AB">
            <w:pPr>
              <w:rPr>
                <w:lang w:val="en-ZA"/>
              </w:rPr>
            </w:pPr>
            <w:r w:rsidRPr="009F4E34">
              <w:rPr>
                <w:lang w:val="en-ZA"/>
              </w:rPr>
              <w:t xml:space="preserve">procedure </w:t>
            </w:r>
            <w:r>
              <w:rPr>
                <w:lang w:val="en-ZA"/>
              </w:rPr>
              <w:t>for investigation status CLSD</w:t>
            </w:r>
          </w:p>
        </w:tc>
        <w:tc>
          <w:tcPr>
            <w:tcW w:w="1294" w:type="dxa"/>
            <w:shd w:val="clear" w:color="auto" w:fill="auto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5F3F85" w:rsidRPr="00AF0DB5" w14:paraId="03FE3F4C" w14:textId="77777777" w:rsidTr="00C26092">
        <w:trPr>
          <w:trHeight w:val="300"/>
        </w:trPr>
        <w:tc>
          <w:tcPr>
            <w:tcW w:w="1068" w:type="dxa"/>
          </w:tcPr>
          <w:p w14:paraId="53CC73E8" w14:textId="3E90EF43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5876B1D" w14:textId="5937C0B2" w:rsidR="005F3F85" w:rsidRPr="00981063" w:rsidRDefault="005F3F85" w:rsidP="005F3F85">
            <w:r w:rsidRPr="00541F04">
              <w:t>ICAM</w:t>
            </w:r>
          </w:p>
        </w:tc>
        <w:tc>
          <w:tcPr>
            <w:tcW w:w="1701" w:type="dxa"/>
            <w:shd w:val="clear" w:color="auto" w:fill="auto"/>
            <w:noWrap/>
          </w:tcPr>
          <w:p w14:paraId="17251D97" w14:textId="4AE840F5" w:rsidR="005F3F85" w:rsidRPr="00981063" w:rsidRDefault="005F3F85" w:rsidP="005F3F85">
            <w:r w:rsidRPr="00541F04">
              <w:t>Incorrect Credit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05ECEC78" w14:textId="4B10DE1B" w:rsidR="005F3F85" w:rsidRPr="00981063" w:rsidRDefault="005F3F85" w:rsidP="005F3F85">
            <w:r w:rsidRPr="00541F04">
              <w:t>When the Entry record has incorrect Credit Amount on the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6D387D6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2B30A387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07F3699C" w14:textId="77777777" w:rsidTr="00C26092">
        <w:trPr>
          <w:trHeight w:val="300"/>
        </w:trPr>
        <w:tc>
          <w:tcPr>
            <w:tcW w:w="1068" w:type="dxa"/>
          </w:tcPr>
          <w:p w14:paraId="4BCF0480" w14:textId="61258940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FEC7DB0" w14:textId="780F351D" w:rsidR="005F3F85" w:rsidRPr="00981063" w:rsidRDefault="005F3F85" w:rsidP="005F3F85">
            <w:r w:rsidRPr="00541F04">
              <w:t>IDAM</w:t>
            </w:r>
          </w:p>
        </w:tc>
        <w:tc>
          <w:tcPr>
            <w:tcW w:w="1701" w:type="dxa"/>
            <w:shd w:val="clear" w:color="auto" w:fill="auto"/>
            <w:noWrap/>
          </w:tcPr>
          <w:p w14:paraId="0E9EA4F4" w14:textId="7A7583B5" w:rsidR="005F3F85" w:rsidRPr="00981063" w:rsidRDefault="005F3F85" w:rsidP="005F3F85">
            <w:r w:rsidRPr="00541F04">
              <w:t>Incorrect Debit Amount</w:t>
            </w:r>
          </w:p>
        </w:tc>
        <w:tc>
          <w:tcPr>
            <w:tcW w:w="4962" w:type="dxa"/>
            <w:shd w:val="clear" w:color="auto" w:fill="auto"/>
            <w:noWrap/>
          </w:tcPr>
          <w:p w14:paraId="772ADA36" w14:textId="094A9F6F" w:rsidR="005F3F85" w:rsidRPr="00981063" w:rsidRDefault="005F3F85" w:rsidP="005F3F85">
            <w:r w:rsidRPr="00541F04">
              <w:t>When the Entry record has incorrect Debit Amount on the statement</w:t>
            </w:r>
          </w:p>
        </w:tc>
        <w:tc>
          <w:tcPr>
            <w:tcW w:w="1294" w:type="dxa"/>
            <w:shd w:val="clear" w:color="auto" w:fill="auto"/>
            <w:noWrap/>
          </w:tcPr>
          <w:p w14:paraId="420244F3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C1BF784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5F3F85" w:rsidRPr="00AF0DB5" w14:paraId="1CAB884C" w14:textId="77777777" w:rsidTr="00C26092">
        <w:trPr>
          <w:trHeight w:val="300"/>
        </w:trPr>
        <w:tc>
          <w:tcPr>
            <w:tcW w:w="1068" w:type="dxa"/>
          </w:tcPr>
          <w:p w14:paraId="20273375" w14:textId="0ED30F5D" w:rsidR="005F3F85" w:rsidRPr="00981063" w:rsidRDefault="005F3F85" w:rsidP="005F3F85">
            <w:r w:rsidRPr="00541F04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AEDC24F" w14:textId="52011270" w:rsidR="005F3F85" w:rsidRPr="00981063" w:rsidRDefault="005F3F85" w:rsidP="005F3F85">
            <w:r w:rsidRPr="00541F04">
              <w:t>ITOS</w:t>
            </w:r>
          </w:p>
        </w:tc>
        <w:tc>
          <w:tcPr>
            <w:tcW w:w="1701" w:type="dxa"/>
            <w:shd w:val="clear" w:color="auto" w:fill="auto"/>
            <w:noWrap/>
          </w:tcPr>
          <w:p w14:paraId="2E440A05" w14:textId="0E2D409C" w:rsidR="005F3F85" w:rsidRPr="00981063" w:rsidRDefault="005F3F85" w:rsidP="005F3F85">
            <w:r w:rsidRPr="00541F04">
              <w:t>Invalid Transaction on Statement</w:t>
            </w:r>
          </w:p>
        </w:tc>
        <w:tc>
          <w:tcPr>
            <w:tcW w:w="4962" w:type="dxa"/>
            <w:shd w:val="clear" w:color="auto" w:fill="auto"/>
            <w:noWrap/>
          </w:tcPr>
          <w:p w14:paraId="034139F0" w14:textId="7914660D" w:rsidR="005F3F85" w:rsidRPr="00981063" w:rsidRDefault="005F3F85" w:rsidP="005F3F85">
            <w:r w:rsidRPr="00541F04">
              <w:t xml:space="preserve">When an Entry record has invalid </w:t>
            </w:r>
            <w:proofErr w:type="spellStart"/>
            <w:r w:rsidRPr="00541F04">
              <w:t>CreditDebit</w:t>
            </w:r>
            <w:proofErr w:type="spellEnd"/>
            <w:r w:rsidRPr="00541F04">
              <w:t xml:space="preserve"> Indicator e.g. the transaction should be a Credit and not a Debit</w:t>
            </w:r>
          </w:p>
        </w:tc>
        <w:tc>
          <w:tcPr>
            <w:tcW w:w="1294" w:type="dxa"/>
            <w:shd w:val="clear" w:color="auto" w:fill="auto"/>
            <w:noWrap/>
          </w:tcPr>
          <w:p w14:paraId="785850AD" w14:textId="77777777" w:rsidR="005F3F85" w:rsidRPr="00981063" w:rsidRDefault="005F3F85" w:rsidP="005F3F85"/>
        </w:tc>
        <w:tc>
          <w:tcPr>
            <w:tcW w:w="5651" w:type="dxa"/>
            <w:shd w:val="clear" w:color="auto" w:fill="auto"/>
            <w:noWrap/>
          </w:tcPr>
          <w:p w14:paraId="6F1BE84B" w14:textId="77777777" w:rsidR="005F3F85" w:rsidRPr="00D740A6" w:rsidRDefault="005F3F85" w:rsidP="005F3F85">
            <w:pPr>
              <w:rPr>
                <w:shd w:val="clear" w:color="auto" w:fill="E7E6E6"/>
              </w:rPr>
            </w:pPr>
          </w:p>
        </w:tc>
      </w:tr>
      <w:tr w:rsidR="00C26092" w:rsidRPr="00AF0DB5" w14:paraId="66190812" w14:textId="77777777" w:rsidTr="00C26092">
        <w:trPr>
          <w:trHeight w:val="300"/>
        </w:trPr>
        <w:tc>
          <w:tcPr>
            <w:tcW w:w="1068" w:type="dxa"/>
          </w:tcPr>
          <w:p w14:paraId="7B98999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849D2E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2C00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A19CEC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B1FBA4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B3A494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71F93D7" w14:textId="77777777" w:rsidTr="00C26092">
        <w:trPr>
          <w:trHeight w:val="300"/>
        </w:trPr>
        <w:tc>
          <w:tcPr>
            <w:tcW w:w="1068" w:type="dxa"/>
          </w:tcPr>
          <w:p w14:paraId="695782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4905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56C32B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E261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1B165D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9CE58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DE64538" w14:textId="77777777" w:rsidTr="00C26092">
        <w:trPr>
          <w:trHeight w:val="300"/>
        </w:trPr>
        <w:tc>
          <w:tcPr>
            <w:tcW w:w="1068" w:type="dxa"/>
          </w:tcPr>
          <w:p w14:paraId="6177605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B8D80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D4380B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1AEE5D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DB379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93EEBB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768509" w14:textId="77777777" w:rsidTr="00C26092">
        <w:trPr>
          <w:trHeight w:val="300"/>
        </w:trPr>
        <w:tc>
          <w:tcPr>
            <w:tcW w:w="1068" w:type="dxa"/>
          </w:tcPr>
          <w:p w14:paraId="45FA387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B5596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D8C16E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57921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48BF44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82696D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24B29BB" w14:textId="77777777" w:rsidTr="00C26092">
        <w:trPr>
          <w:trHeight w:val="300"/>
        </w:trPr>
        <w:tc>
          <w:tcPr>
            <w:tcW w:w="1068" w:type="dxa"/>
          </w:tcPr>
          <w:p w14:paraId="1CDA81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5A93C3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878E29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099094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A04D3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1FF0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330356A" w14:textId="77777777" w:rsidTr="00C26092">
        <w:trPr>
          <w:trHeight w:val="300"/>
        </w:trPr>
        <w:tc>
          <w:tcPr>
            <w:tcW w:w="1068" w:type="dxa"/>
          </w:tcPr>
          <w:p w14:paraId="388CB05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854F4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444E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D783C1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A6F29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7B62ED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9206" w14:textId="77777777" w:rsidR="004D0641" w:rsidRDefault="004D0641" w:rsidP="003A053F">
      <w:r>
        <w:separator/>
      </w:r>
    </w:p>
  </w:endnote>
  <w:endnote w:type="continuationSeparator" w:id="0">
    <w:p w14:paraId="55E6EC30" w14:textId="77777777" w:rsidR="004D0641" w:rsidRDefault="004D0641" w:rsidP="003A053F">
      <w:r>
        <w:continuationSeparator/>
      </w:r>
    </w:p>
  </w:endnote>
  <w:endnote w:type="continuationNotice" w:id="1">
    <w:p w14:paraId="70753EF7" w14:textId="77777777" w:rsidR="004D0641" w:rsidRDefault="004D064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794318A1" w:rsidR="00CC5C74" w:rsidRDefault="00691CCE" w:rsidP="003A053F">
    <w:pPr>
      <w:pStyle w:val="Footer"/>
    </w:pPr>
    <w:r>
      <w:t>CR1466_PASA_ExternalInvestigationStatus</w:t>
    </w:r>
    <w:r w:rsidR="0007051D">
      <w:t>Reason</w:t>
    </w:r>
    <w:r>
      <w:t>Code_v</w:t>
    </w:r>
    <w:r w:rsidR="00404228">
      <w:t>3</w:t>
    </w:r>
    <w:r>
      <w:t xml:space="preserve">.docx </w:t>
    </w:r>
    <w:r>
      <w:tab/>
    </w:r>
    <w:r w:rsidR="00CC5C74">
      <w:t>Produced by</w:t>
    </w:r>
    <w:r>
      <w:t xml:space="preserve">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1241" w14:textId="77777777" w:rsidR="004D0641" w:rsidRDefault="004D0641" w:rsidP="003A053F">
      <w:r>
        <w:separator/>
      </w:r>
    </w:p>
  </w:footnote>
  <w:footnote w:type="continuationSeparator" w:id="0">
    <w:p w14:paraId="6FA33A11" w14:textId="77777777" w:rsidR="004D0641" w:rsidRDefault="004D0641" w:rsidP="003A053F">
      <w:r>
        <w:continuationSeparator/>
      </w:r>
    </w:p>
  </w:footnote>
  <w:footnote w:type="continuationNotice" w:id="1">
    <w:p w14:paraId="293C9256" w14:textId="77777777" w:rsidR="004D0641" w:rsidRDefault="004D064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E124" w14:textId="68DCE7D0" w:rsidR="00442581" w:rsidRPr="00691CCE" w:rsidRDefault="00691CCE" w:rsidP="003A053F">
    <w:pPr>
      <w:pStyle w:val="Header"/>
      <w:rPr>
        <w:lang w:val="en-GB"/>
      </w:rPr>
    </w:pPr>
    <w:r>
      <w:rPr>
        <w:lang w:val="en-GB"/>
      </w:rPr>
      <w:t xml:space="preserve">RA ID: </w:t>
    </w:r>
    <w:r w:rsidR="007F7C97">
      <w:rPr>
        <w:lang w:val="en-GB"/>
      </w:rPr>
      <w:t>CR</w:t>
    </w:r>
    <w:r>
      <w:rPr>
        <w:lang w:val="en-GB"/>
      </w:rPr>
      <w:t>1466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0514"/>
    <w:rsid w:val="000127ED"/>
    <w:rsid w:val="00021C86"/>
    <w:rsid w:val="00021E80"/>
    <w:rsid w:val="00027A18"/>
    <w:rsid w:val="0003395A"/>
    <w:rsid w:val="000408BA"/>
    <w:rsid w:val="00041661"/>
    <w:rsid w:val="000558EF"/>
    <w:rsid w:val="0006293F"/>
    <w:rsid w:val="00070308"/>
    <w:rsid w:val="0007051D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19BB"/>
    <w:rsid w:val="00122199"/>
    <w:rsid w:val="00125CE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0701E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522AB"/>
    <w:rsid w:val="00360300"/>
    <w:rsid w:val="00380928"/>
    <w:rsid w:val="00386B78"/>
    <w:rsid w:val="003A053F"/>
    <w:rsid w:val="003A1B87"/>
    <w:rsid w:val="003A3D7D"/>
    <w:rsid w:val="003B261A"/>
    <w:rsid w:val="003B6D9C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3F73D0"/>
    <w:rsid w:val="00401998"/>
    <w:rsid w:val="0040275F"/>
    <w:rsid w:val="00404228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D0641"/>
    <w:rsid w:val="004E1F21"/>
    <w:rsid w:val="004F0578"/>
    <w:rsid w:val="004F0934"/>
    <w:rsid w:val="004F61D5"/>
    <w:rsid w:val="0050171A"/>
    <w:rsid w:val="00504351"/>
    <w:rsid w:val="0052302E"/>
    <w:rsid w:val="005246BE"/>
    <w:rsid w:val="00555709"/>
    <w:rsid w:val="00560FDC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9C1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5F3F85"/>
    <w:rsid w:val="006043A9"/>
    <w:rsid w:val="00610B1B"/>
    <w:rsid w:val="00610F9A"/>
    <w:rsid w:val="00611E40"/>
    <w:rsid w:val="00622329"/>
    <w:rsid w:val="00631A43"/>
    <w:rsid w:val="00633EA4"/>
    <w:rsid w:val="006643DC"/>
    <w:rsid w:val="00691CCE"/>
    <w:rsid w:val="006935EA"/>
    <w:rsid w:val="006A02BC"/>
    <w:rsid w:val="006A7B96"/>
    <w:rsid w:val="006B20DC"/>
    <w:rsid w:val="006C1EBA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36F6"/>
    <w:rsid w:val="007C66BF"/>
    <w:rsid w:val="007C7AB4"/>
    <w:rsid w:val="007C7CD2"/>
    <w:rsid w:val="007D69B5"/>
    <w:rsid w:val="007D6A9F"/>
    <w:rsid w:val="007E1087"/>
    <w:rsid w:val="007E64D9"/>
    <w:rsid w:val="007E7969"/>
    <w:rsid w:val="007F60C5"/>
    <w:rsid w:val="007F6A8C"/>
    <w:rsid w:val="007F7C97"/>
    <w:rsid w:val="00812324"/>
    <w:rsid w:val="00812A48"/>
    <w:rsid w:val="00814D4C"/>
    <w:rsid w:val="00823961"/>
    <w:rsid w:val="008265E8"/>
    <w:rsid w:val="00826B52"/>
    <w:rsid w:val="008270CD"/>
    <w:rsid w:val="008270DF"/>
    <w:rsid w:val="0084123C"/>
    <w:rsid w:val="008438AF"/>
    <w:rsid w:val="00843FE8"/>
    <w:rsid w:val="00854FA6"/>
    <w:rsid w:val="0085530C"/>
    <w:rsid w:val="00861626"/>
    <w:rsid w:val="00861DA2"/>
    <w:rsid w:val="00865197"/>
    <w:rsid w:val="008656A6"/>
    <w:rsid w:val="00865C2F"/>
    <w:rsid w:val="0086676E"/>
    <w:rsid w:val="00875210"/>
    <w:rsid w:val="00877BEC"/>
    <w:rsid w:val="00885502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F4E34"/>
    <w:rsid w:val="00A21B8D"/>
    <w:rsid w:val="00A25B84"/>
    <w:rsid w:val="00A30BCF"/>
    <w:rsid w:val="00A46877"/>
    <w:rsid w:val="00A47C6F"/>
    <w:rsid w:val="00A5492F"/>
    <w:rsid w:val="00A60DC3"/>
    <w:rsid w:val="00A60E56"/>
    <w:rsid w:val="00A91F56"/>
    <w:rsid w:val="00AA5E76"/>
    <w:rsid w:val="00AC12AB"/>
    <w:rsid w:val="00AE0A90"/>
    <w:rsid w:val="00AE4D14"/>
    <w:rsid w:val="00AF09E1"/>
    <w:rsid w:val="00AF0DB5"/>
    <w:rsid w:val="00AF2EBF"/>
    <w:rsid w:val="00AF436D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5422"/>
    <w:rsid w:val="00BB7F97"/>
    <w:rsid w:val="00BC4D68"/>
    <w:rsid w:val="00BD5BFB"/>
    <w:rsid w:val="00BD6786"/>
    <w:rsid w:val="00C06496"/>
    <w:rsid w:val="00C122AE"/>
    <w:rsid w:val="00C17665"/>
    <w:rsid w:val="00C26092"/>
    <w:rsid w:val="00C30551"/>
    <w:rsid w:val="00C32DF8"/>
    <w:rsid w:val="00C41DDB"/>
    <w:rsid w:val="00C4578D"/>
    <w:rsid w:val="00C46C5A"/>
    <w:rsid w:val="00C52ABE"/>
    <w:rsid w:val="00C53715"/>
    <w:rsid w:val="00C62B03"/>
    <w:rsid w:val="00C656B1"/>
    <w:rsid w:val="00C852E6"/>
    <w:rsid w:val="00CB683A"/>
    <w:rsid w:val="00CB7474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44F76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F157D"/>
    <w:rsid w:val="00E019E8"/>
    <w:rsid w:val="00E028B6"/>
    <w:rsid w:val="00E0329B"/>
    <w:rsid w:val="00E1040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A5E89"/>
    <w:rsid w:val="00EB2786"/>
    <w:rsid w:val="00EB589C"/>
    <w:rsid w:val="00EC4454"/>
    <w:rsid w:val="00ED1FC8"/>
    <w:rsid w:val="00ED43BB"/>
    <w:rsid w:val="00EE12A6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6B01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an.mouton@absa.afri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MSKTH6SNCJSU-234293521-43109</_dlc_DocId>
    <_dlc_DocIdUrl xmlns="806285ac-449a-4fb1-8311-58d88e150cc7">
      <Url>https://swiftcorp.sharepoint.com/sites/ps-ow-standards team/_layouts/15/DocIdRedir.aspx?ID=MSKTH6SNCJSU-234293521-43109</Url>
      <Description>MSKTH6SNCJSU-234293521-43109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06FDB-404E-4209-899D-EBF742DF84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E01651-9F7A-4D24-9E5C-C37602E5F37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D2CE29-4145-470E-8D01-F6B8D82DD5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7A4EF9-F586-487B-B624-36FE80FD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4682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15</cp:revision>
  <cp:lastPrinted>2009-03-10T11:18:00Z</cp:lastPrinted>
  <dcterms:created xsi:type="dcterms:W3CDTF">2025-04-02T08:44:00Z</dcterms:created>
  <dcterms:modified xsi:type="dcterms:W3CDTF">2025-05-23T11:05:00Z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4516cfa6-a856-49d0-b498-e26897eff264</vt:lpwstr>
  </property>
</Properties>
</file>